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381262B" w14:textId="77777777" w:rsidR="006555EF" w:rsidRDefault="00CA05CC" w:rsidP="00CC36B6">
      <w:r w:rsidRPr="006555EF">
        <w:rPr>
          <w:noProof/>
        </w:rPr>
        <mc:AlternateContent>
          <mc:Choice Requires="wps">
            <w:drawing>
              <wp:anchor distT="0" distB="0" distL="114300" distR="114300" simplePos="0" relativeHeight="251658752" behindDoc="0" locked="0" layoutInCell="1" allowOverlap="1" wp14:anchorId="43812A32" wp14:editId="43812A33">
                <wp:simplePos x="0" y="0"/>
                <wp:positionH relativeFrom="page">
                  <wp:align>center</wp:align>
                </wp:positionH>
                <wp:positionV relativeFrom="paragraph">
                  <wp:posOffset>2031365</wp:posOffset>
                </wp:positionV>
                <wp:extent cx="4053840" cy="2171700"/>
                <wp:effectExtent l="0" t="0" r="381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3840" cy="2171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12A48" w14:textId="3EC874F5" w:rsidR="005C1320" w:rsidRPr="008658EF" w:rsidRDefault="005C1320" w:rsidP="00CA05CC">
                            <w:pPr>
                              <w:pStyle w:val="Tittel"/>
                            </w:pPr>
                            <w:r w:rsidRPr="00CC2849">
                              <w:t>Sikkerhetsprinsipper og -krav for IKT-infrastruktur og applikasjoner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3812A32" id="_x0000_t202" coordsize="21600,21600" o:spt="202" path="m,l,21600r21600,l21600,xe">
                <v:stroke joinstyle="miter"/>
                <v:path gradientshapeok="t" o:connecttype="rect"/>
              </v:shapetype>
              <v:shape id="Text Box 4" o:spid="_x0000_s1026" type="#_x0000_t202" style="position:absolute;margin-left:0;margin-top:159.95pt;width:319.2pt;height:171pt;z-index:2516587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DFggIAABA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" stroked="f">
                <v:textbox>
                  <w:txbxContent>
                    <w:p w14:paraId="43812A48" w14:textId="3EC874F5" w:rsidR="005C1320" w:rsidRPr="008658EF" w:rsidRDefault="005C1320" w:rsidP="00CA05CC">
                      <w:pPr>
                        <w:pStyle w:val="Tittel"/>
                      </w:pPr>
                      <w:r w:rsidRPr="00CC2849">
                        <w:t>Sikkerhetsprinsipper og -krav for IKT-infrastruktur og applikasjoner</w:t>
                      </w:r>
                      <w:bookmarkStart w:id="1" w:name="_GoBack"/>
                      <w:bookmarkEnd w:id="1"/>
                    </w:p>
                  </w:txbxContent>
                </v:textbox>
                <w10:wrap anchorx="page"/>
              </v:shape>
            </w:pict>
          </mc:Fallback>
        </mc:AlternateContent>
      </w:r>
      <w:r w:rsidR="00200B38">
        <w:rPr>
          <w:noProof/>
        </w:rPr>
        <mc:AlternateContent>
          <mc:Choice Requires="wps">
            <w:drawing>
              <wp:anchor distT="45720" distB="45720" distL="114300" distR="114300" simplePos="0" relativeHeight="251660800" behindDoc="0" locked="0" layoutInCell="1" allowOverlap="1" wp14:anchorId="43812A34" wp14:editId="43812A35">
                <wp:simplePos x="0" y="0"/>
                <wp:positionH relativeFrom="column">
                  <wp:posOffset>1026795</wp:posOffset>
                </wp:positionH>
                <wp:positionV relativeFrom="paragraph">
                  <wp:posOffset>4132580</wp:posOffset>
                </wp:positionV>
                <wp:extent cx="5410835" cy="1404620"/>
                <wp:effectExtent l="0" t="0" r="18415" b="1397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835" cy="1404620"/>
                        </a:xfrm>
                        <a:prstGeom prst="rect">
                          <a:avLst/>
                        </a:prstGeom>
                        <a:solidFill>
                          <a:srgbClr val="FFFFFF"/>
                        </a:solidFill>
                        <a:ln w="9525">
                          <a:solidFill>
                            <a:srgbClr val="000000"/>
                          </a:solidFill>
                          <a:miter lim="800000"/>
                          <a:headEnd/>
                          <a:tailEnd/>
                        </a:ln>
                      </wps:spPr>
                      <wps:txbx>
                        <w:txbxContent>
                          <w:p w14:paraId="43812A49" w14:textId="77777777" w:rsidR="005C1320" w:rsidRDefault="005C1320" w:rsidP="00CA05CC">
                            <w:r>
                              <w:t>Dokumentet er tilpasset gjennomføring av ROS.</w:t>
                            </w:r>
                          </w:p>
                          <w:p w14:paraId="43812A4A" w14:textId="77777777" w:rsidR="005C1320" w:rsidRDefault="005C1320" w:rsidP="00CA05CC"/>
                          <w:p w14:paraId="43812A4B" w14:textId="77777777" w:rsidR="005C1320" w:rsidRDefault="005C1320" w:rsidP="00CA05CC">
                            <w:r>
                              <w:t>Godkjenning er tatt ut, og erstattet med «basert på sikkerhetsprinsippene versjon x.x»</w:t>
                            </w:r>
                          </w:p>
                          <w:p w14:paraId="43812A4C" w14:textId="77777777" w:rsidR="005C1320" w:rsidRDefault="005C1320" w:rsidP="00CA05CC">
                            <w:r>
                              <w:t>Brødtekst i starten av kapittel 1 er fjernet, og en kolonne for begrunnelse for avvik er lagt til.</w:t>
                            </w:r>
                          </w:p>
                          <w:p w14:paraId="43812A4D" w14:textId="3E134F6D" w:rsidR="005C1320" w:rsidRDefault="005C1320" w:rsidP="00CA05CC"/>
                          <w:p w14:paraId="217C21CB" w14:textId="77777777" w:rsidR="00B06886" w:rsidRDefault="005C1320" w:rsidP="00CA05CC">
                            <w:r>
                              <w:t xml:space="preserve">Oppdatert til NO-19 v1.3. Nye prinsipper er markert med grønn bakgrunn. </w:t>
                            </w:r>
                          </w:p>
                          <w:p w14:paraId="06FE6313" w14:textId="6422EDC8" w:rsidR="00B06886" w:rsidRDefault="00B06886" w:rsidP="00CA05CC">
                            <w:r>
                              <w:t xml:space="preserve">Endrede prinsipper er markert med gul bakgrunn. </w:t>
                            </w:r>
                            <w:r w:rsidR="005C1320">
                              <w:t xml:space="preserve">Prinsipper om IAM er igjen tatt inn. </w:t>
                            </w:r>
                          </w:p>
                          <w:p w14:paraId="05DACC69" w14:textId="2B08EDF8" w:rsidR="005C1320" w:rsidRDefault="005C1320" w:rsidP="00CA05CC">
                            <w:r>
                              <w:t>Disse er uendret fra v1.1</w:t>
                            </w:r>
                            <w:r w:rsidR="00B06886">
                              <w:t xml:space="preserve"> og har beholdt sin opprinnelige nummerering.</w:t>
                            </w:r>
                          </w:p>
                          <w:p w14:paraId="46EC282F" w14:textId="77777777" w:rsidR="005C1320" w:rsidRDefault="005C1320" w:rsidP="00CA05CC"/>
                          <w:p w14:paraId="43812A4E" w14:textId="77777777" w:rsidR="005C1320" w:rsidRDefault="005C1320" w:rsidP="00CA05CC">
                            <w:r>
                              <w:t>Dette dokumentet forvaltes av Seksjon Tjenestedesign i Sykehuspartner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3812A34" id="_x0000_t202" coordsize="21600,21600" o:spt="202" path="m,l,21600r21600,l21600,xe">
                <v:stroke joinstyle="miter"/>
                <v:path gradientshapeok="t" o:connecttype="rect"/>
              </v:shapetype>
              <v:shape id="Tekstboks 2" o:spid="_x0000_s1027" type="#_x0000_t202" style="position:absolute;margin-left:80.85pt;margin-top:325.4pt;width:426.0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">
                <v:textbox style="mso-fit-shape-to-text:t">
                  <w:txbxContent>
                    <w:p w14:paraId="43812A49" w14:textId="77777777" w:rsidR="005C1320" w:rsidRDefault="005C1320" w:rsidP="00CA05CC">
                      <w:r>
                        <w:t>Dokumentet er tilpasset gjennomføring av ROS.</w:t>
                      </w:r>
                    </w:p>
                    <w:p w14:paraId="43812A4A" w14:textId="77777777" w:rsidR="005C1320" w:rsidRDefault="005C1320" w:rsidP="00CA05CC"/>
                    <w:p w14:paraId="43812A4B" w14:textId="77777777" w:rsidR="005C1320" w:rsidRDefault="005C1320" w:rsidP="00CA05CC">
                      <w:r>
                        <w:t>Godkjenning er tatt ut, og erstattet med «basert på sikkerhetsprinsippene versjon x.x»</w:t>
                      </w:r>
                    </w:p>
                    <w:p w14:paraId="43812A4C" w14:textId="77777777" w:rsidR="005C1320" w:rsidRDefault="005C1320" w:rsidP="00CA05CC">
                      <w:r>
                        <w:t>Brødtekst i starten av kapittel 1 er fjernet, og en kolonne for begrunnelse for avvik er lagt til.</w:t>
                      </w:r>
                    </w:p>
                    <w:p w14:paraId="43812A4D" w14:textId="3E134F6D" w:rsidR="005C1320" w:rsidRDefault="005C1320" w:rsidP="00CA05CC"/>
                    <w:p w14:paraId="217C21CB" w14:textId="77777777" w:rsidR="00B06886" w:rsidRDefault="005C1320" w:rsidP="00CA05CC">
                      <w:r>
                        <w:t xml:space="preserve">Oppdatert til NO-19 v1.3. Nye prinsipper er markert med grønn bakgrunn. </w:t>
                      </w:r>
                    </w:p>
                    <w:p w14:paraId="06FE6313" w14:textId="6422EDC8" w:rsidR="00B06886" w:rsidRDefault="00B06886" w:rsidP="00CA05CC">
                      <w:r>
                        <w:t xml:space="preserve">Endrede prinsipper er markert med gul bakgrunn. </w:t>
                      </w:r>
                      <w:r w:rsidR="005C1320">
                        <w:t xml:space="preserve">Prinsipper om IAM er igjen tatt inn. </w:t>
                      </w:r>
                    </w:p>
                    <w:p w14:paraId="05DACC69" w14:textId="2B08EDF8" w:rsidR="005C1320" w:rsidRDefault="005C1320" w:rsidP="00CA05CC">
                      <w:r>
                        <w:t>Disse er uendret fra v1.1</w:t>
                      </w:r>
                      <w:r w:rsidR="00B06886">
                        <w:t xml:space="preserve"> og har beholdt sin opprinnelige nummerering.</w:t>
                      </w:r>
                    </w:p>
                    <w:p w14:paraId="46EC282F" w14:textId="77777777" w:rsidR="005C1320" w:rsidRDefault="005C1320" w:rsidP="00CA05CC"/>
                    <w:p w14:paraId="43812A4E" w14:textId="77777777" w:rsidR="005C1320" w:rsidRDefault="005C1320" w:rsidP="00CA05CC">
                      <w:r>
                        <w:t>Dette dokumentet forvaltes av Seksjon Tjenestedesign i Sykehuspartner</w:t>
                      </w:r>
                    </w:p>
                  </w:txbxContent>
                </v:textbox>
                <w10:wrap type="square"/>
              </v:shape>
            </w:pict>
          </mc:Fallback>
        </mc:AlternateContent>
      </w:r>
      <w:r w:rsidR="00483034" w:rsidRPr="006555EF">
        <w:rPr>
          <w:noProof/>
        </w:rPr>
        <mc:AlternateContent>
          <mc:Choice Requires="wps">
            <w:drawing>
              <wp:anchor distT="0" distB="0" distL="114300" distR="114300" simplePos="0" relativeHeight="251656704" behindDoc="0" locked="0" layoutInCell="1" allowOverlap="1" wp14:anchorId="43812A36" wp14:editId="43812A37">
                <wp:simplePos x="0" y="0"/>
                <wp:positionH relativeFrom="column">
                  <wp:posOffset>-862965</wp:posOffset>
                </wp:positionH>
                <wp:positionV relativeFrom="paragraph">
                  <wp:posOffset>-340360</wp:posOffset>
                </wp:positionV>
                <wp:extent cx="1986280" cy="106921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280" cy="10692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12A4F" w14:textId="77777777" w:rsidR="005C1320" w:rsidRDefault="005C1320" w:rsidP="00CA05CC">
                            <w:r>
                              <w:rPr>
                                <w:noProof/>
                              </w:rPr>
                              <w:drawing>
                                <wp:inline distT="0" distB="0" distL="0" distR="0" wp14:anchorId="43812A51" wp14:editId="62FF6CEC">
                                  <wp:extent cx="1440180" cy="10599420"/>
                                  <wp:effectExtent l="0" t="0" r="9525" b="0"/>
                                  <wp:docPr id="6" name="Bilde 6" descr="Bord S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rd SØ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0180" cy="105994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3812A36" id="Text Box 2" o:spid="_x0000_s1028" type="#_x0000_t202" style="position:absolute;margin-left:-67.95pt;margin-top:-26.8pt;width:156.4pt;height:841.9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" stroked="f">
                <v:textbox style="mso-fit-shape-to-text:t">
                  <w:txbxContent>
                    <w:p w14:paraId="43812A4F" w14:textId="77777777" w:rsidR="005C1320" w:rsidRDefault="005C1320" w:rsidP="00CA05CC">
                      <w:r>
                        <w:rPr>
                          <w:noProof/>
                        </w:rPr>
                        <w:drawing>
                          <wp:inline distT="0" distB="0" distL="0" distR="0" wp14:anchorId="43812A51" wp14:editId="62FF6CEC">
                            <wp:extent cx="1440180" cy="10599420"/>
                            <wp:effectExtent l="0" t="0" r="9525" b="0"/>
                            <wp:docPr id="1" name="Bilde 1" descr="Bord S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rd SØ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0180" cy="10599420"/>
                                    </a:xfrm>
                                    <a:prstGeom prst="rect">
                                      <a:avLst/>
                                    </a:prstGeom>
                                    <a:noFill/>
                                    <a:ln>
                                      <a:noFill/>
                                    </a:ln>
                                  </pic:spPr>
                                </pic:pic>
                              </a:graphicData>
                            </a:graphic>
                          </wp:inline>
                        </w:drawing>
                      </w:r>
                    </w:p>
                  </w:txbxContent>
                </v:textbox>
              </v:shape>
            </w:pict>
          </mc:Fallback>
        </mc:AlternateContent>
      </w:r>
      <w:r w:rsidR="00483034" w:rsidRPr="006555EF">
        <w:rPr>
          <w:noProof/>
        </w:rPr>
        <mc:AlternateContent>
          <mc:Choice Requires="wps">
            <w:drawing>
              <wp:anchor distT="0" distB="0" distL="114300" distR="114300" simplePos="0" relativeHeight="251657728" behindDoc="0" locked="0" layoutInCell="1" allowOverlap="1" wp14:anchorId="43812A38" wp14:editId="43812A39">
                <wp:simplePos x="0" y="0"/>
                <wp:positionH relativeFrom="column">
                  <wp:posOffset>3594735</wp:posOffset>
                </wp:positionH>
                <wp:positionV relativeFrom="paragraph">
                  <wp:posOffset>-226060</wp:posOffset>
                </wp:positionV>
                <wp:extent cx="2380615" cy="5397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615" cy="53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12A50" w14:textId="77777777" w:rsidR="005C1320" w:rsidRDefault="005C1320" w:rsidP="00CA05CC">
                            <w:r>
                              <w:rPr>
                                <w:noProof/>
                              </w:rPr>
                              <w:drawing>
                                <wp:inline distT="0" distB="0" distL="0" distR="0" wp14:anchorId="43812A53" wp14:editId="43812A54">
                                  <wp:extent cx="2194560" cy="449580"/>
                                  <wp:effectExtent l="0" t="0" r="0" b="0"/>
                                  <wp:docPr id="7" name="Bilde 7" descr="helse-soros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se-sorost_rg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94560" cy="4495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3812A38" id="Text Box 3" o:spid="_x0000_s1029" type="#_x0000_t202" style="position:absolute;margin-left:283.05pt;margin-top:-17.8pt;width:187.45pt;height: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" stroked="f">
                <v:textbox>
                  <w:txbxContent>
                    <w:p w14:paraId="43812A50" w14:textId="77777777" w:rsidR="005C1320" w:rsidRDefault="005C1320" w:rsidP="00CA05CC">
                      <w:r>
                        <w:rPr>
                          <w:noProof/>
                        </w:rPr>
                        <w:drawing>
                          <wp:inline distT="0" distB="0" distL="0" distR="0" wp14:anchorId="43812A53" wp14:editId="43812A54">
                            <wp:extent cx="2194560" cy="449580"/>
                            <wp:effectExtent l="0" t="0" r="0" b="0"/>
                            <wp:docPr id="2" name="Bilde 2" descr="helse-soros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se-sorost_rg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4560" cy="449580"/>
                                    </a:xfrm>
                                    <a:prstGeom prst="rect">
                                      <a:avLst/>
                                    </a:prstGeom>
                                    <a:noFill/>
                                    <a:ln>
                                      <a:noFill/>
                                    </a:ln>
                                  </pic:spPr>
                                </pic:pic>
                              </a:graphicData>
                            </a:graphic>
                          </wp:inline>
                        </w:drawing>
                      </w:r>
                    </w:p>
                  </w:txbxContent>
                </v:textbox>
              </v:shape>
            </w:pict>
          </mc:Fallback>
        </mc:AlternateContent>
      </w:r>
      <w:r w:rsidR="008658EF" w:rsidRPr="006555EF">
        <w:br w:type="page"/>
      </w:r>
    </w:p>
    <w:p w14:paraId="4381262C" w14:textId="77777777" w:rsidR="006555EF" w:rsidRDefault="006555EF" w:rsidP="00CC36B6"/>
    <w:p w14:paraId="2C392092" w14:textId="1FB76E92" w:rsidR="00E96C64" w:rsidRDefault="006555EF" w:rsidP="00CC36B6">
      <w:pPr>
        <w:pStyle w:val="INNH1"/>
        <w:tabs>
          <w:tab w:val="left" w:pos="480"/>
          <w:tab w:val="right" w:leader="dot" w:pos="9737"/>
        </w:tabs>
        <w:rPr>
          <w:rFonts w:eastAsiaTheme="minorEastAsia" w:cstheme="minorBidi"/>
          <w:noProof/>
          <w:szCs w:val="22"/>
        </w:rPr>
      </w:pPr>
      <w:r>
        <w:fldChar w:fldCharType="begin"/>
      </w:r>
      <w:r>
        <w:instrText xml:space="preserve"> TOC \o "1-3" \h \z \u </w:instrText>
      </w:r>
      <w:r>
        <w:fldChar w:fldCharType="separate"/>
      </w:r>
      <w:hyperlink w:anchor="_Toc32224729" w:history="1">
        <w:r w:rsidR="00E96C64" w:rsidRPr="008D67E8">
          <w:rPr>
            <w:rStyle w:val="Hyperkobling"/>
            <w:noProof/>
          </w:rPr>
          <w:t>1</w:t>
        </w:r>
        <w:r w:rsidR="00E96C64">
          <w:rPr>
            <w:rFonts w:eastAsiaTheme="minorEastAsia" w:cstheme="minorBidi"/>
            <w:noProof/>
            <w:szCs w:val="22"/>
          </w:rPr>
          <w:tab/>
        </w:r>
        <w:r w:rsidR="00E96C64" w:rsidRPr="008D67E8">
          <w:rPr>
            <w:rStyle w:val="Hyperkobling"/>
            <w:noProof/>
          </w:rPr>
          <w:t>Hensikt og omfang</w:t>
        </w:r>
        <w:r w:rsidR="00E96C64">
          <w:rPr>
            <w:noProof/>
            <w:webHidden/>
          </w:rPr>
          <w:tab/>
        </w:r>
        <w:r w:rsidR="00E96C64">
          <w:rPr>
            <w:noProof/>
            <w:webHidden/>
          </w:rPr>
          <w:fldChar w:fldCharType="begin"/>
        </w:r>
        <w:r w:rsidR="00E96C64">
          <w:rPr>
            <w:noProof/>
            <w:webHidden/>
          </w:rPr>
          <w:instrText xml:space="preserve"> PAGEREF _Toc32224729 \h </w:instrText>
        </w:r>
        <w:r w:rsidR="00E96C64">
          <w:rPr>
            <w:noProof/>
            <w:webHidden/>
          </w:rPr>
        </w:r>
        <w:r w:rsidR="00E96C64">
          <w:rPr>
            <w:noProof/>
            <w:webHidden/>
          </w:rPr>
          <w:fldChar w:fldCharType="separate"/>
        </w:r>
        <w:r w:rsidR="000F7BE0">
          <w:rPr>
            <w:noProof/>
            <w:webHidden/>
          </w:rPr>
          <w:t>2</w:t>
        </w:r>
        <w:r w:rsidR="00E96C64">
          <w:rPr>
            <w:noProof/>
            <w:webHidden/>
          </w:rPr>
          <w:fldChar w:fldCharType="end"/>
        </w:r>
      </w:hyperlink>
    </w:p>
    <w:p w14:paraId="26A34035" w14:textId="24254E17" w:rsidR="00E96C64" w:rsidRDefault="00165F9F" w:rsidP="00CC36B6">
      <w:pPr>
        <w:pStyle w:val="INNH2"/>
        <w:tabs>
          <w:tab w:val="left" w:pos="880"/>
          <w:tab w:val="right" w:leader="dot" w:pos="9737"/>
        </w:tabs>
        <w:rPr>
          <w:rFonts w:eastAsiaTheme="minorEastAsia" w:cstheme="minorBidi"/>
          <w:noProof/>
          <w:szCs w:val="22"/>
        </w:rPr>
      </w:pPr>
      <w:hyperlink w:anchor="_Toc32224730" w:history="1">
        <w:r w:rsidR="00E96C64" w:rsidRPr="008D67E8">
          <w:rPr>
            <w:rStyle w:val="Hyperkobling"/>
            <w:noProof/>
          </w:rPr>
          <w:t>1.1</w:t>
        </w:r>
        <w:r w:rsidR="00E96C64">
          <w:rPr>
            <w:rFonts w:eastAsiaTheme="minorEastAsia" w:cstheme="minorBidi"/>
            <w:noProof/>
            <w:szCs w:val="22"/>
          </w:rPr>
          <w:tab/>
        </w:r>
        <w:r w:rsidR="00E96C64" w:rsidRPr="008D67E8">
          <w:rPr>
            <w:rStyle w:val="Hyperkobling"/>
            <w:noProof/>
          </w:rPr>
          <w:t>Informasjonssystem/tjeneste</w:t>
        </w:r>
        <w:r w:rsidR="00E96C64">
          <w:rPr>
            <w:noProof/>
            <w:webHidden/>
          </w:rPr>
          <w:tab/>
        </w:r>
        <w:r w:rsidR="00E96C64">
          <w:rPr>
            <w:noProof/>
            <w:webHidden/>
          </w:rPr>
          <w:fldChar w:fldCharType="begin"/>
        </w:r>
        <w:r w:rsidR="00E96C64">
          <w:rPr>
            <w:noProof/>
            <w:webHidden/>
          </w:rPr>
          <w:instrText xml:space="preserve"> PAGEREF _Toc32224730 \h </w:instrText>
        </w:r>
        <w:r w:rsidR="00E96C64">
          <w:rPr>
            <w:noProof/>
            <w:webHidden/>
          </w:rPr>
        </w:r>
        <w:r w:rsidR="00E96C64">
          <w:rPr>
            <w:noProof/>
            <w:webHidden/>
          </w:rPr>
          <w:fldChar w:fldCharType="separate"/>
        </w:r>
        <w:r w:rsidR="000F7BE0">
          <w:rPr>
            <w:noProof/>
            <w:webHidden/>
          </w:rPr>
          <w:t>2</w:t>
        </w:r>
        <w:r w:rsidR="00E96C64">
          <w:rPr>
            <w:noProof/>
            <w:webHidden/>
          </w:rPr>
          <w:fldChar w:fldCharType="end"/>
        </w:r>
      </w:hyperlink>
    </w:p>
    <w:p w14:paraId="5FE2E973" w14:textId="29075112" w:rsidR="00E96C64" w:rsidRDefault="00165F9F" w:rsidP="00CC36B6">
      <w:pPr>
        <w:pStyle w:val="INNH1"/>
        <w:tabs>
          <w:tab w:val="left" w:pos="480"/>
          <w:tab w:val="right" w:leader="dot" w:pos="9737"/>
        </w:tabs>
        <w:rPr>
          <w:rFonts w:eastAsiaTheme="minorEastAsia" w:cstheme="minorBidi"/>
          <w:noProof/>
          <w:szCs w:val="22"/>
        </w:rPr>
      </w:pPr>
      <w:hyperlink w:anchor="_Toc32224731" w:history="1">
        <w:r w:rsidR="00E96C64" w:rsidRPr="008D67E8">
          <w:rPr>
            <w:rStyle w:val="Hyperkobling"/>
            <w:noProof/>
          </w:rPr>
          <w:t>2</w:t>
        </w:r>
        <w:r w:rsidR="00E96C64">
          <w:rPr>
            <w:rFonts w:eastAsiaTheme="minorEastAsia" w:cstheme="minorBidi"/>
            <w:noProof/>
            <w:szCs w:val="22"/>
          </w:rPr>
          <w:tab/>
        </w:r>
        <w:r w:rsidR="00E96C64" w:rsidRPr="008D67E8">
          <w:rPr>
            <w:rStyle w:val="Hyperkobling"/>
            <w:noProof/>
          </w:rPr>
          <w:t>Ansvar</w:t>
        </w:r>
        <w:r w:rsidR="00E96C64">
          <w:rPr>
            <w:noProof/>
            <w:webHidden/>
          </w:rPr>
          <w:tab/>
        </w:r>
        <w:r w:rsidR="00E96C64">
          <w:rPr>
            <w:noProof/>
            <w:webHidden/>
          </w:rPr>
          <w:fldChar w:fldCharType="begin"/>
        </w:r>
        <w:r w:rsidR="00E96C64">
          <w:rPr>
            <w:noProof/>
            <w:webHidden/>
          </w:rPr>
          <w:instrText xml:space="preserve"> PAGEREF _Toc32224731 \h </w:instrText>
        </w:r>
        <w:r w:rsidR="00E96C64">
          <w:rPr>
            <w:noProof/>
            <w:webHidden/>
          </w:rPr>
        </w:r>
        <w:r w:rsidR="00E96C64">
          <w:rPr>
            <w:noProof/>
            <w:webHidden/>
          </w:rPr>
          <w:fldChar w:fldCharType="separate"/>
        </w:r>
        <w:r w:rsidR="000F7BE0">
          <w:rPr>
            <w:noProof/>
            <w:webHidden/>
          </w:rPr>
          <w:t>3</w:t>
        </w:r>
        <w:r w:rsidR="00E96C64">
          <w:rPr>
            <w:noProof/>
            <w:webHidden/>
          </w:rPr>
          <w:fldChar w:fldCharType="end"/>
        </w:r>
      </w:hyperlink>
    </w:p>
    <w:p w14:paraId="1F22C376" w14:textId="3FDBC3E6" w:rsidR="00E96C64" w:rsidRDefault="00165F9F" w:rsidP="00CC36B6">
      <w:pPr>
        <w:pStyle w:val="INNH1"/>
        <w:tabs>
          <w:tab w:val="left" w:pos="480"/>
          <w:tab w:val="right" w:leader="dot" w:pos="9737"/>
        </w:tabs>
        <w:rPr>
          <w:rFonts w:eastAsiaTheme="minorEastAsia" w:cstheme="minorBidi"/>
          <w:noProof/>
          <w:szCs w:val="22"/>
        </w:rPr>
      </w:pPr>
      <w:hyperlink w:anchor="_Toc32224732" w:history="1">
        <w:r w:rsidR="00E96C64" w:rsidRPr="008D67E8">
          <w:rPr>
            <w:rStyle w:val="Hyperkobling"/>
            <w:noProof/>
          </w:rPr>
          <w:t>3</w:t>
        </w:r>
        <w:r w:rsidR="00E96C64">
          <w:rPr>
            <w:rFonts w:eastAsiaTheme="minorEastAsia" w:cstheme="minorBidi"/>
            <w:noProof/>
            <w:szCs w:val="22"/>
          </w:rPr>
          <w:tab/>
        </w:r>
        <w:r w:rsidR="00E96C64" w:rsidRPr="008D67E8">
          <w:rPr>
            <w:rStyle w:val="Hyperkobling"/>
            <w:noProof/>
          </w:rPr>
          <w:t>Sikkerhetsprinsipper i Helse Sør-Øst</w:t>
        </w:r>
        <w:r w:rsidR="00E96C64">
          <w:rPr>
            <w:noProof/>
            <w:webHidden/>
          </w:rPr>
          <w:tab/>
        </w:r>
        <w:r w:rsidR="00E96C64">
          <w:rPr>
            <w:noProof/>
            <w:webHidden/>
          </w:rPr>
          <w:fldChar w:fldCharType="begin"/>
        </w:r>
        <w:r w:rsidR="00E96C64">
          <w:rPr>
            <w:noProof/>
            <w:webHidden/>
          </w:rPr>
          <w:instrText xml:space="preserve"> PAGEREF _Toc32224732 \h </w:instrText>
        </w:r>
        <w:r w:rsidR="00E96C64">
          <w:rPr>
            <w:noProof/>
            <w:webHidden/>
          </w:rPr>
        </w:r>
        <w:r w:rsidR="00E96C64">
          <w:rPr>
            <w:noProof/>
            <w:webHidden/>
          </w:rPr>
          <w:fldChar w:fldCharType="separate"/>
        </w:r>
        <w:r w:rsidR="000F7BE0">
          <w:rPr>
            <w:noProof/>
            <w:webHidden/>
          </w:rPr>
          <w:t>3</w:t>
        </w:r>
        <w:r w:rsidR="00E96C64">
          <w:rPr>
            <w:noProof/>
            <w:webHidden/>
          </w:rPr>
          <w:fldChar w:fldCharType="end"/>
        </w:r>
      </w:hyperlink>
    </w:p>
    <w:p w14:paraId="13B141D0" w14:textId="3FD81095" w:rsidR="00E96C64" w:rsidRDefault="00165F9F" w:rsidP="00CC36B6">
      <w:pPr>
        <w:pStyle w:val="INNH2"/>
        <w:tabs>
          <w:tab w:val="left" w:pos="880"/>
          <w:tab w:val="right" w:leader="dot" w:pos="9737"/>
        </w:tabs>
        <w:rPr>
          <w:rFonts w:eastAsiaTheme="minorEastAsia" w:cstheme="minorBidi"/>
          <w:noProof/>
          <w:szCs w:val="22"/>
        </w:rPr>
      </w:pPr>
      <w:hyperlink w:anchor="_Toc32224733" w:history="1">
        <w:r w:rsidR="00E96C64" w:rsidRPr="008D67E8">
          <w:rPr>
            <w:rStyle w:val="Hyperkobling"/>
            <w:noProof/>
          </w:rPr>
          <w:t>3.1</w:t>
        </w:r>
        <w:r w:rsidR="00E96C64">
          <w:rPr>
            <w:rFonts w:eastAsiaTheme="minorEastAsia" w:cstheme="minorBidi"/>
            <w:noProof/>
            <w:szCs w:val="22"/>
          </w:rPr>
          <w:tab/>
        </w:r>
        <w:r w:rsidR="00E96C64" w:rsidRPr="008D67E8">
          <w:rPr>
            <w:rStyle w:val="Hyperkobling"/>
            <w:noProof/>
          </w:rPr>
          <w:t>Lover, forskrifter og kontraktbestemmelser</w:t>
        </w:r>
        <w:r w:rsidR="00E96C64">
          <w:rPr>
            <w:noProof/>
            <w:webHidden/>
          </w:rPr>
          <w:tab/>
        </w:r>
        <w:r w:rsidR="00E96C64">
          <w:rPr>
            <w:noProof/>
            <w:webHidden/>
          </w:rPr>
          <w:fldChar w:fldCharType="begin"/>
        </w:r>
        <w:r w:rsidR="00E96C64">
          <w:rPr>
            <w:noProof/>
            <w:webHidden/>
          </w:rPr>
          <w:instrText xml:space="preserve"> PAGEREF _Toc32224733 \h </w:instrText>
        </w:r>
        <w:r w:rsidR="00E96C64">
          <w:rPr>
            <w:noProof/>
            <w:webHidden/>
          </w:rPr>
        </w:r>
        <w:r w:rsidR="00E96C64">
          <w:rPr>
            <w:noProof/>
            <w:webHidden/>
          </w:rPr>
          <w:fldChar w:fldCharType="separate"/>
        </w:r>
        <w:r w:rsidR="000F7BE0">
          <w:rPr>
            <w:noProof/>
            <w:webHidden/>
          </w:rPr>
          <w:t>3</w:t>
        </w:r>
        <w:r w:rsidR="00E96C64">
          <w:rPr>
            <w:noProof/>
            <w:webHidden/>
          </w:rPr>
          <w:fldChar w:fldCharType="end"/>
        </w:r>
      </w:hyperlink>
    </w:p>
    <w:p w14:paraId="12368808" w14:textId="1D26C802" w:rsidR="00E96C64" w:rsidRDefault="00165F9F" w:rsidP="00CC36B6">
      <w:pPr>
        <w:pStyle w:val="INNH3"/>
        <w:tabs>
          <w:tab w:val="left" w:pos="1320"/>
          <w:tab w:val="right" w:leader="dot" w:pos="9737"/>
        </w:tabs>
        <w:rPr>
          <w:rFonts w:eastAsiaTheme="minorEastAsia" w:cstheme="minorBidi"/>
          <w:noProof/>
          <w:szCs w:val="22"/>
        </w:rPr>
      </w:pPr>
      <w:hyperlink w:anchor="_Toc32224734" w:history="1">
        <w:r w:rsidR="00E96C64" w:rsidRPr="008D67E8">
          <w:rPr>
            <w:rStyle w:val="Hyperkobling"/>
            <w:noProof/>
          </w:rPr>
          <w:t>3.1.1</w:t>
        </w:r>
        <w:r w:rsidR="00E96C64">
          <w:rPr>
            <w:rFonts w:eastAsiaTheme="minorEastAsia" w:cstheme="minorBidi"/>
            <w:noProof/>
            <w:szCs w:val="22"/>
          </w:rPr>
          <w:tab/>
        </w:r>
        <w:r w:rsidR="00E96C64" w:rsidRPr="008D67E8">
          <w:rPr>
            <w:rStyle w:val="Hyperkobling"/>
            <w:noProof/>
          </w:rPr>
          <w:t>Databehandling</w:t>
        </w:r>
        <w:r w:rsidR="00E96C64">
          <w:rPr>
            <w:noProof/>
            <w:webHidden/>
          </w:rPr>
          <w:tab/>
        </w:r>
        <w:r w:rsidR="00E96C64">
          <w:rPr>
            <w:noProof/>
            <w:webHidden/>
          </w:rPr>
          <w:fldChar w:fldCharType="begin"/>
        </w:r>
        <w:r w:rsidR="00E96C64">
          <w:rPr>
            <w:noProof/>
            <w:webHidden/>
          </w:rPr>
          <w:instrText xml:space="preserve"> PAGEREF _Toc32224734 \h </w:instrText>
        </w:r>
        <w:r w:rsidR="00E96C64">
          <w:rPr>
            <w:noProof/>
            <w:webHidden/>
          </w:rPr>
        </w:r>
        <w:r w:rsidR="00E96C64">
          <w:rPr>
            <w:noProof/>
            <w:webHidden/>
          </w:rPr>
          <w:fldChar w:fldCharType="separate"/>
        </w:r>
        <w:r w:rsidR="000F7BE0">
          <w:rPr>
            <w:noProof/>
            <w:webHidden/>
          </w:rPr>
          <w:t>3</w:t>
        </w:r>
        <w:r w:rsidR="00E96C64">
          <w:rPr>
            <w:noProof/>
            <w:webHidden/>
          </w:rPr>
          <w:fldChar w:fldCharType="end"/>
        </w:r>
      </w:hyperlink>
    </w:p>
    <w:p w14:paraId="510D489D" w14:textId="0EE4E5EB" w:rsidR="00E96C64" w:rsidRDefault="00165F9F" w:rsidP="00CC36B6">
      <w:pPr>
        <w:pStyle w:val="INNH3"/>
        <w:tabs>
          <w:tab w:val="left" w:pos="1320"/>
          <w:tab w:val="right" w:leader="dot" w:pos="9737"/>
        </w:tabs>
        <w:rPr>
          <w:rFonts w:eastAsiaTheme="minorEastAsia" w:cstheme="minorBidi"/>
          <w:noProof/>
          <w:szCs w:val="22"/>
        </w:rPr>
      </w:pPr>
      <w:hyperlink w:anchor="_Toc32224735" w:history="1">
        <w:r w:rsidR="00E96C64" w:rsidRPr="008D67E8">
          <w:rPr>
            <w:rStyle w:val="Hyperkobling"/>
            <w:noProof/>
          </w:rPr>
          <w:t>3.1.2</w:t>
        </w:r>
        <w:r w:rsidR="00E96C64">
          <w:rPr>
            <w:rFonts w:eastAsiaTheme="minorEastAsia" w:cstheme="minorBidi"/>
            <w:noProof/>
            <w:szCs w:val="22"/>
          </w:rPr>
          <w:tab/>
        </w:r>
        <w:r w:rsidR="00E96C64" w:rsidRPr="008D67E8">
          <w:rPr>
            <w:rStyle w:val="Hyperkobling"/>
            <w:noProof/>
          </w:rPr>
          <w:t>Leverandørstyring</w:t>
        </w:r>
        <w:r w:rsidR="00E96C64">
          <w:rPr>
            <w:noProof/>
            <w:webHidden/>
          </w:rPr>
          <w:tab/>
        </w:r>
        <w:r w:rsidR="00E96C64">
          <w:rPr>
            <w:noProof/>
            <w:webHidden/>
          </w:rPr>
          <w:fldChar w:fldCharType="begin"/>
        </w:r>
        <w:r w:rsidR="00E96C64">
          <w:rPr>
            <w:noProof/>
            <w:webHidden/>
          </w:rPr>
          <w:instrText xml:space="preserve"> PAGEREF _Toc32224735 \h </w:instrText>
        </w:r>
        <w:r w:rsidR="00E96C64">
          <w:rPr>
            <w:noProof/>
            <w:webHidden/>
          </w:rPr>
        </w:r>
        <w:r w:rsidR="00E96C64">
          <w:rPr>
            <w:noProof/>
            <w:webHidden/>
          </w:rPr>
          <w:fldChar w:fldCharType="separate"/>
        </w:r>
        <w:r w:rsidR="000F7BE0">
          <w:rPr>
            <w:noProof/>
            <w:webHidden/>
          </w:rPr>
          <w:t>4</w:t>
        </w:r>
        <w:r w:rsidR="00E96C64">
          <w:rPr>
            <w:noProof/>
            <w:webHidden/>
          </w:rPr>
          <w:fldChar w:fldCharType="end"/>
        </w:r>
      </w:hyperlink>
    </w:p>
    <w:p w14:paraId="05A7813C" w14:textId="4426E642" w:rsidR="00E96C64" w:rsidRDefault="00165F9F" w:rsidP="00CC36B6">
      <w:pPr>
        <w:pStyle w:val="INNH3"/>
        <w:tabs>
          <w:tab w:val="left" w:pos="1320"/>
          <w:tab w:val="right" w:leader="dot" w:pos="9737"/>
        </w:tabs>
        <w:rPr>
          <w:rFonts w:eastAsiaTheme="minorEastAsia" w:cstheme="minorBidi"/>
          <w:noProof/>
          <w:szCs w:val="22"/>
        </w:rPr>
      </w:pPr>
      <w:hyperlink w:anchor="_Toc32224736" w:history="1">
        <w:r w:rsidR="00E96C64" w:rsidRPr="008D67E8">
          <w:rPr>
            <w:rStyle w:val="Hyperkobling"/>
            <w:noProof/>
          </w:rPr>
          <w:t>3.1.3</w:t>
        </w:r>
        <w:r w:rsidR="00E96C64">
          <w:rPr>
            <w:rFonts w:eastAsiaTheme="minorEastAsia" w:cstheme="minorBidi"/>
            <w:noProof/>
            <w:szCs w:val="22"/>
          </w:rPr>
          <w:tab/>
        </w:r>
        <w:r w:rsidR="00E96C64" w:rsidRPr="008D67E8">
          <w:rPr>
            <w:rStyle w:val="Hyperkobling"/>
            <w:noProof/>
          </w:rPr>
          <w:t>Anskaffelser</w:t>
        </w:r>
        <w:r w:rsidR="00E96C64">
          <w:rPr>
            <w:noProof/>
            <w:webHidden/>
          </w:rPr>
          <w:tab/>
        </w:r>
        <w:r w:rsidR="00E96C64">
          <w:rPr>
            <w:noProof/>
            <w:webHidden/>
          </w:rPr>
          <w:fldChar w:fldCharType="begin"/>
        </w:r>
        <w:r w:rsidR="00E96C64">
          <w:rPr>
            <w:noProof/>
            <w:webHidden/>
          </w:rPr>
          <w:instrText xml:space="preserve"> PAGEREF _Toc32224736 \h </w:instrText>
        </w:r>
        <w:r w:rsidR="00E96C64">
          <w:rPr>
            <w:noProof/>
            <w:webHidden/>
          </w:rPr>
        </w:r>
        <w:r w:rsidR="00E96C64">
          <w:rPr>
            <w:noProof/>
            <w:webHidden/>
          </w:rPr>
          <w:fldChar w:fldCharType="separate"/>
        </w:r>
        <w:r w:rsidR="000F7BE0">
          <w:rPr>
            <w:noProof/>
            <w:webHidden/>
          </w:rPr>
          <w:t>5</w:t>
        </w:r>
        <w:r w:rsidR="00E96C64">
          <w:rPr>
            <w:noProof/>
            <w:webHidden/>
          </w:rPr>
          <w:fldChar w:fldCharType="end"/>
        </w:r>
      </w:hyperlink>
    </w:p>
    <w:p w14:paraId="0615983E" w14:textId="08AD8E5D" w:rsidR="00E96C64" w:rsidRDefault="00165F9F" w:rsidP="00CC36B6">
      <w:pPr>
        <w:pStyle w:val="INNH2"/>
        <w:tabs>
          <w:tab w:val="left" w:pos="880"/>
          <w:tab w:val="right" w:leader="dot" w:pos="9737"/>
        </w:tabs>
        <w:rPr>
          <w:rFonts w:eastAsiaTheme="minorEastAsia" w:cstheme="minorBidi"/>
          <w:noProof/>
          <w:szCs w:val="22"/>
        </w:rPr>
      </w:pPr>
      <w:hyperlink w:anchor="_Toc32224737" w:history="1">
        <w:r w:rsidR="00E96C64" w:rsidRPr="008D67E8">
          <w:rPr>
            <w:rStyle w:val="Hyperkobling"/>
            <w:noProof/>
          </w:rPr>
          <w:t>3.2</w:t>
        </w:r>
        <w:r w:rsidR="00E96C64">
          <w:rPr>
            <w:rFonts w:eastAsiaTheme="minorEastAsia" w:cstheme="minorBidi"/>
            <w:noProof/>
            <w:szCs w:val="22"/>
          </w:rPr>
          <w:tab/>
        </w:r>
        <w:r w:rsidR="00E96C64" w:rsidRPr="008D67E8">
          <w:rPr>
            <w:rStyle w:val="Hyperkobling"/>
            <w:noProof/>
          </w:rPr>
          <w:t>Tilgangsstyring</w:t>
        </w:r>
        <w:r w:rsidR="00E96C64">
          <w:rPr>
            <w:noProof/>
            <w:webHidden/>
          </w:rPr>
          <w:tab/>
        </w:r>
        <w:r w:rsidR="00E96C64">
          <w:rPr>
            <w:noProof/>
            <w:webHidden/>
          </w:rPr>
          <w:fldChar w:fldCharType="begin"/>
        </w:r>
        <w:r w:rsidR="00E96C64">
          <w:rPr>
            <w:noProof/>
            <w:webHidden/>
          </w:rPr>
          <w:instrText xml:space="preserve"> PAGEREF _Toc32224737 \h </w:instrText>
        </w:r>
        <w:r w:rsidR="00E96C64">
          <w:rPr>
            <w:noProof/>
            <w:webHidden/>
          </w:rPr>
        </w:r>
        <w:r w:rsidR="00E96C64">
          <w:rPr>
            <w:noProof/>
            <w:webHidden/>
          </w:rPr>
          <w:fldChar w:fldCharType="separate"/>
        </w:r>
        <w:r w:rsidR="000F7BE0">
          <w:rPr>
            <w:noProof/>
            <w:webHidden/>
          </w:rPr>
          <w:t>5</w:t>
        </w:r>
        <w:r w:rsidR="00E96C64">
          <w:rPr>
            <w:noProof/>
            <w:webHidden/>
          </w:rPr>
          <w:fldChar w:fldCharType="end"/>
        </w:r>
      </w:hyperlink>
    </w:p>
    <w:p w14:paraId="057E33E8" w14:textId="36278765" w:rsidR="00E96C64" w:rsidRDefault="00165F9F" w:rsidP="00CC36B6">
      <w:pPr>
        <w:pStyle w:val="INNH3"/>
        <w:tabs>
          <w:tab w:val="left" w:pos="1320"/>
          <w:tab w:val="right" w:leader="dot" w:pos="9737"/>
        </w:tabs>
        <w:rPr>
          <w:rFonts w:eastAsiaTheme="minorEastAsia" w:cstheme="minorBidi"/>
          <w:noProof/>
          <w:szCs w:val="22"/>
        </w:rPr>
      </w:pPr>
      <w:hyperlink w:anchor="_Toc32224738" w:history="1">
        <w:r w:rsidR="00E96C64" w:rsidRPr="008D67E8">
          <w:rPr>
            <w:rStyle w:val="Hyperkobling"/>
            <w:noProof/>
          </w:rPr>
          <w:t>3.2.1</w:t>
        </w:r>
        <w:r w:rsidR="00E96C64">
          <w:rPr>
            <w:rFonts w:eastAsiaTheme="minorEastAsia" w:cstheme="minorBidi"/>
            <w:noProof/>
            <w:szCs w:val="22"/>
          </w:rPr>
          <w:tab/>
        </w:r>
        <w:r w:rsidR="00E96C64" w:rsidRPr="008D67E8">
          <w:rPr>
            <w:rStyle w:val="Hyperkobling"/>
            <w:noProof/>
          </w:rPr>
          <w:t>Identifisering</w:t>
        </w:r>
        <w:r w:rsidR="00E96C64">
          <w:rPr>
            <w:noProof/>
            <w:webHidden/>
          </w:rPr>
          <w:tab/>
        </w:r>
        <w:r w:rsidR="00E96C64">
          <w:rPr>
            <w:noProof/>
            <w:webHidden/>
          </w:rPr>
          <w:fldChar w:fldCharType="begin"/>
        </w:r>
        <w:r w:rsidR="00E96C64">
          <w:rPr>
            <w:noProof/>
            <w:webHidden/>
          </w:rPr>
          <w:instrText xml:space="preserve"> PAGEREF _Toc32224738 \h </w:instrText>
        </w:r>
        <w:r w:rsidR="00E96C64">
          <w:rPr>
            <w:noProof/>
            <w:webHidden/>
          </w:rPr>
        </w:r>
        <w:r w:rsidR="00E96C64">
          <w:rPr>
            <w:noProof/>
            <w:webHidden/>
          </w:rPr>
          <w:fldChar w:fldCharType="separate"/>
        </w:r>
        <w:r w:rsidR="000F7BE0">
          <w:rPr>
            <w:noProof/>
            <w:webHidden/>
          </w:rPr>
          <w:t>6</w:t>
        </w:r>
        <w:r w:rsidR="00E96C64">
          <w:rPr>
            <w:noProof/>
            <w:webHidden/>
          </w:rPr>
          <w:fldChar w:fldCharType="end"/>
        </w:r>
      </w:hyperlink>
    </w:p>
    <w:p w14:paraId="5599F34B" w14:textId="4277F722" w:rsidR="00E96C64" w:rsidRDefault="00165F9F" w:rsidP="00CC36B6">
      <w:pPr>
        <w:pStyle w:val="INNH3"/>
        <w:tabs>
          <w:tab w:val="left" w:pos="1320"/>
          <w:tab w:val="right" w:leader="dot" w:pos="9737"/>
        </w:tabs>
        <w:rPr>
          <w:rFonts w:eastAsiaTheme="minorEastAsia" w:cstheme="minorBidi"/>
          <w:noProof/>
          <w:szCs w:val="22"/>
        </w:rPr>
      </w:pPr>
      <w:hyperlink w:anchor="_Toc32224739" w:history="1">
        <w:r w:rsidR="00E96C64" w:rsidRPr="008D67E8">
          <w:rPr>
            <w:rStyle w:val="Hyperkobling"/>
            <w:noProof/>
          </w:rPr>
          <w:t>3.2.2</w:t>
        </w:r>
        <w:r w:rsidR="00E96C64">
          <w:rPr>
            <w:rFonts w:eastAsiaTheme="minorEastAsia" w:cstheme="minorBidi"/>
            <w:noProof/>
            <w:szCs w:val="22"/>
          </w:rPr>
          <w:tab/>
        </w:r>
        <w:r w:rsidR="00E96C64" w:rsidRPr="008D67E8">
          <w:rPr>
            <w:rStyle w:val="Hyperkobling"/>
            <w:noProof/>
          </w:rPr>
          <w:t>Autentisering</w:t>
        </w:r>
        <w:r w:rsidR="00E96C64">
          <w:rPr>
            <w:noProof/>
            <w:webHidden/>
          </w:rPr>
          <w:tab/>
        </w:r>
        <w:r w:rsidR="00E96C64">
          <w:rPr>
            <w:noProof/>
            <w:webHidden/>
          </w:rPr>
          <w:fldChar w:fldCharType="begin"/>
        </w:r>
        <w:r w:rsidR="00E96C64">
          <w:rPr>
            <w:noProof/>
            <w:webHidden/>
          </w:rPr>
          <w:instrText xml:space="preserve"> PAGEREF _Toc32224739 \h </w:instrText>
        </w:r>
        <w:r w:rsidR="00E96C64">
          <w:rPr>
            <w:noProof/>
            <w:webHidden/>
          </w:rPr>
        </w:r>
        <w:r w:rsidR="00E96C64">
          <w:rPr>
            <w:noProof/>
            <w:webHidden/>
          </w:rPr>
          <w:fldChar w:fldCharType="separate"/>
        </w:r>
        <w:r w:rsidR="000F7BE0">
          <w:rPr>
            <w:noProof/>
            <w:webHidden/>
          </w:rPr>
          <w:t>6</w:t>
        </w:r>
        <w:r w:rsidR="00E96C64">
          <w:rPr>
            <w:noProof/>
            <w:webHidden/>
          </w:rPr>
          <w:fldChar w:fldCharType="end"/>
        </w:r>
      </w:hyperlink>
    </w:p>
    <w:p w14:paraId="0E175DF0" w14:textId="6F32A2B8" w:rsidR="00E96C64" w:rsidRDefault="00165F9F" w:rsidP="00CC36B6">
      <w:pPr>
        <w:pStyle w:val="INNH3"/>
        <w:tabs>
          <w:tab w:val="left" w:pos="1320"/>
          <w:tab w:val="right" w:leader="dot" w:pos="9737"/>
        </w:tabs>
        <w:rPr>
          <w:rFonts w:eastAsiaTheme="minorEastAsia" w:cstheme="minorBidi"/>
          <w:noProof/>
          <w:szCs w:val="22"/>
        </w:rPr>
      </w:pPr>
      <w:hyperlink w:anchor="_Toc32224740" w:history="1">
        <w:r w:rsidR="00E96C64" w:rsidRPr="008D67E8">
          <w:rPr>
            <w:rStyle w:val="Hyperkobling"/>
            <w:noProof/>
          </w:rPr>
          <w:t>3.2.3</w:t>
        </w:r>
        <w:r w:rsidR="00E96C64">
          <w:rPr>
            <w:rFonts w:eastAsiaTheme="minorEastAsia" w:cstheme="minorBidi"/>
            <w:noProof/>
            <w:szCs w:val="22"/>
          </w:rPr>
          <w:tab/>
        </w:r>
        <w:r w:rsidR="00E96C64" w:rsidRPr="008D67E8">
          <w:rPr>
            <w:rStyle w:val="Hyperkobling"/>
            <w:noProof/>
          </w:rPr>
          <w:t>Autorisering</w:t>
        </w:r>
        <w:r w:rsidR="00E96C64">
          <w:rPr>
            <w:noProof/>
            <w:webHidden/>
          </w:rPr>
          <w:tab/>
        </w:r>
        <w:r w:rsidR="00E96C64">
          <w:rPr>
            <w:noProof/>
            <w:webHidden/>
          </w:rPr>
          <w:fldChar w:fldCharType="begin"/>
        </w:r>
        <w:r w:rsidR="00E96C64">
          <w:rPr>
            <w:noProof/>
            <w:webHidden/>
          </w:rPr>
          <w:instrText xml:space="preserve"> PAGEREF _Toc32224740 \h </w:instrText>
        </w:r>
        <w:r w:rsidR="00E96C64">
          <w:rPr>
            <w:noProof/>
            <w:webHidden/>
          </w:rPr>
        </w:r>
        <w:r w:rsidR="00E96C64">
          <w:rPr>
            <w:noProof/>
            <w:webHidden/>
          </w:rPr>
          <w:fldChar w:fldCharType="separate"/>
        </w:r>
        <w:r w:rsidR="000F7BE0">
          <w:rPr>
            <w:noProof/>
            <w:webHidden/>
          </w:rPr>
          <w:t>7</w:t>
        </w:r>
        <w:r w:rsidR="00E96C64">
          <w:rPr>
            <w:noProof/>
            <w:webHidden/>
          </w:rPr>
          <w:fldChar w:fldCharType="end"/>
        </w:r>
      </w:hyperlink>
    </w:p>
    <w:p w14:paraId="317B83ED" w14:textId="3C208D20" w:rsidR="00E96C64" w:rsidRDefault="00165F9F" w:rsidP="00CC36B6">
      <w:pPr>
        <w:pStyle w:val="INNH3"/>
        <w:tabs>
          <w:tab w:val="left" w:pos="1320"/>
          <w:tab w:val="right" w:leader="dot" w:pos="9737"/>
        </w:tabs>
        <w:rPr>
          <w:rFonts w:eastAsiaTheme="minorEastAsia" w:cstheme="minorBidi"/>
          <w:noProof/>
          <w:szCs w:val="22"/>
        </w:rPr>
      </w:pPr>
      <w:hyperlink w:anchor="_Toc32224741" w:history="1">
        <w:r w:rsidR="00E96C64" w:rsidRPr="008D67E8">
          <w:rPr>
            <w:rStyle w:val="Hyperkobling"/>
            <w:noProof/>
          </w:rPr>
          <w:t>3.2.4</w:t>
        </w:r>
        <w:r w:rsidR="00E96C64">
          <w:rPr>
            <w:rFonts w:eastAsiaTheme="minorEastAsia" w:cstheme="minorBidi"/>
            <w:noProof/>
            <w:szCs w:val="22"/>
          </w:rPr>
          <w:tab/>
        </w:r>
        <w:r w:rsidR="00E96C64" w:rsidRPr="008D67E8">
          <w:rPr>
            <w:rStyle w:val="Hyperkobling"/>
            <w:noProof/>
          </w:rPr>
          <w:t>Sporbarhet</w:t>
        </w:r>
        <w:r w:rsidR="00E96C64">
          <w:rPr>
            <w:noProof/>
            <w:webHidden/>
          </w:rPr>
          <w:tab/>
        </w:r>
        <w:r w:rsidR="00E96C64">
          <w:rPr>
            <w:noProof/>
            <w:webHidden/>
          </w:rPr>
          <w:fldChar w:fldCharType="begin"/>
        </w:r>
        <w:r w:rsidR="00E96C64">
          <w:rPr>
            <w:noProof/>
            <w:webHidden/>
          </w:rPr>
          <w:instrText xml:space="preserve"> PAGEREF _Toc32224741 \h </w:instrText>
        </w:r>
        <w:r w:rsidR="00E96C64">
          <w:rPr>
            <w:noProof/>
            <w:webHidden/>
          </w:rPr>
        </w:r>
        <w:r w:rsidR="00E96C64">
          <w:rPr>
            <w:noProof/>
            <w:webHidden/>
          </w:rPr>
          <w:fldChar w:fldCharType="separate"/>
        </w:r>
        <w:r w:rsidR="000F7BE0">
          <w:rPr>
            <w:noProof/>
            <w:webHidden/>
          </w:rPr>
          <w:t>8</w:t>
        </w:r>
        <w:r w:rsidR="00E96C64">
          <w:rPr>
            <w:noProof/>
            <w:webHidden/>
          </w:rPr>
          <w:fldChar w:fldCharType="end"/>
        </w:r>
      </w:hyperlink>
    </w:p>
    <w:p w14:paraId="6A80D65D" w14:textId="0FA79364" w:rsidR="00E96C64" w:rsidRDefault="00165F9F" w:rsidP="00CC36B6">
      <w:pPr>
        <w:pStyle w:val="INNH3"/>
        <w:tabs>
          <w:tab w:val="left" w:pos="1320"/>
          <w:tab w:val="right" w:leader="dot" w:pos="9737"/>
        </w:tabs>
        <w:rPr>
          <w:rFonts w:eastAsiaTheme="minorEastAsia" w:cstheme="minorBidi"/>
          <w:noProof/>
          <w:szCs w:val="22"/>
        </w:rPr>
      </w:pPr>
      <w:hyperlink w:anchor="_Toc32224742" w:history="1">
        <w:r w:rsidR="00E96C64" w:rsidRPr="008D67E8">
          <w:rPr>
            <w:rStyle w:val="Hyperkobling"/>
            <w:noProof/>
          </w:rPr>
          <w:t>3.2.5</w:t>
        </w:r>
        <w:r w:rsidR="00E96C64">
          <w:rPr>
            <w:rFonts w:eastAsiaTheme="minorEastAsia" w:cstheme="minorBidi"/>
            <w:noProof/>
            <w:szCs w:val="22"/>
          </w:rPr>
          <w:tab/>
        </w:r>
        <w:r w:rsidR="00E96C64" w:rsidRPr="008D67E8">
          <w:rPr>
            <w:rStyle w:val="Hyperkobling"/>
            <w:noProof/>
          </w:rPr>
          <w:t>Sperring</w:t>
        </w:r>
        <w:r w:rsidR="00E96C64">
          <w:rPr>
            <w:noProof/>
            <w:webHidden/>
          </w:rPr>
          <w:tab/>
        </w:r>
        <w:r w:rsidR="00E96C64">
          <w:rPr>
            <w:noProof/>
            <w:webHidden/>
          </w:rPr>
          <w:fldChar w:fldCharType="begin"/>
        </w:r>
        <w:r w:rsidR="00E96C64">
          <w:rPr>
            <w:noProof/>
            <w:webHidden/>
          </w:rPr>
          <w:instrText xml:space="preserve"> PAGEREF _Toc32224742 \h </w:instrText>
        </w:r>
        <w:r w:rsidR="00E96C64">
          <w:rPr>
            <w:noProof/>
            <w:webHidden/>
          </w:rPr>
        </w:r>
        <w:r w:rsidR="00E96C64">
          <w:rPr>
            <w:noProof/>
            <w:webHidden/>
          </w:rPr>
          <w:fldChar w:fldCharType="separate"/>
        </w:r>
        <w:r w:rsidR="000F7BE0">
          <w:rPr>
            <w:noProof/>
            <w:webHidden/>
          </w:rPr>
          <w:t>9</w:t>
        </w:r>
        <w:r w:rsidR="00E96C64">
          <w:rPr>
            <w:noProof/>
            <w:webHidden/>
          </w:rPr>
          <w:fldChar w:fldCharType="end"/>
        </w:r>
      </w:hyperlink>
    </w:p>
    <w:p w14:paraId="6BACA19F" w14:textId="3D4977F0" w:rsidR="00E96C64" w:rsidRDefault="00165F9F" w:rsidP="00CC36B6">
      <w:pPr>
        <w:pStyle w:val="INNH2"/>
        <w:tabs>
          <w:tab w:val="left" w:pos="880"/>
          <w:tab w:val="right" w:leader="dot" w:pos="9737"/>
        </w:tabs>
        <w:rPr>
          <w:rFonts w:eastAsiaTheme="minorEastAsia" w:cstheme="minorBidi"/>
          <w:noProof/>
          <w:szCs w:val="22"/>
        </w:rPr>
      </w:pPr>
      <w:hyperlink w:anchor="_Toc32224743" w:history="1">
        <w:r w:rsidR="00E96C64" w:rsidRPr="008D67E8">
          <w:rPr>
            <w:rStyle w:val="Hyperkobling"/>
            <w:noProof/>
          </w:rPr>
          <w:t>3.3</w:t>
        </w:r>
        <w:r w:rsidR="00E96C64">
          <w:rPr>
            <w:rFonts w:eastAsiaTheme="minorEastAsia" w:cstheme="minorBidi"/>
            <w:noProof/>
            <w:szCs w:val="22"/>
          </w:rPr>
          <w:tab/>
        </w:r>
        <w:r w:rsidR="00E96C64" w:rsidRPr="008D67E8">
          <w:rPr>
            <w:rStyle w:val="Hyperkobling"/>
            <w:noProof/>
          </w:rPr>
          <w:t>Teknisk sikkerhet</w:t>
        </w:r>
        <w:r w:rsidR="00E96C64">
          <w:rPr>
            <w:noProof/>
            <w:webHidden/>
          </w:rPr>
          <w:tab/>
        </w:r>
        <w:r w:rsidR="00E96C64">
          <w:rPr>
            <w:noProof/>
            <w:webHidden/>
          </w:rPr>
          <w:fldChar w:fldCharType="begin"/>
        </w:r>
        <w:r w:rsidR="00E96C64">
          <w:rPr>
            <w:noProof/>
            <w:webHidden/>
          </w:rPr>
          <w:instrText xml:space="preserve"> PAGEREF _Toc32224743 \h </w:instrText>
        </w:r>
        <w:r w:rsidR="00E96C64">
          <w:rPr>
            <w:noProof/>
            <w:webHidden/>
          </w:rPr>
        </w:r>
        <w:r w:rsidR="00E96C64">
          <w:rPr>
            <w:noProof/>
            <w:webHidden/>
          </w:rPr>
          <w:fldChar w:fldCharType="separate"/>
        </w:r>
        <w:r w:rsidR="000F7BE0">
          <w:rPr>
            <w:noProof/>
            <w:webHidden/>
          </w:rPr>
          <w:t>10</w:t>
        </w:r>
        <w:r w:rsidR="00E96C64">
          <w:rPr>
            <w:noProof/>
            <w:webHidden/>
          </w:rPr>
          <w:fldChar w:fldCharType="end"/>
        </w:r>
      </w:hyperlink>
    </w:p>
    <w:p w14:paraId="58C149EB" w14:textId="26621EE4" w:rsidR="00E96C64" w:rsidRDefault="00165F9F" w:rsidP="00CC36B6">
      <w:pPr>
        <w:pStyle w:val="INNH3"/>
        <w:tabs>
          <w:tab w:val="left" w:pos="1320"/>
          <w:tab w:val="right" w:leader="dot" w:pos="9737"/>
        </w:tabs>
        <w:rPr>
          <w:rFonts w:eastAsiaTheme="minorEastAsia" w:cstheme="minorBidi"/>
          <w:noProof/>
          <w:szCs w:val="22"/>
        </w:rPr>
      </w:pPr>
      <w:hyperlink w:anchor="_Toc32224744" w:history="1">
        <w:r w:rsidR="00E96C64" w:rsidRPr="008D67E8">
          <w:rPr>
            <w:rStyle w:val="Hyperkobling"/>
            <w:noProof/>
          </w:rPr>
          <w:t>3.3.1</w:t>
        </w:r>
        <w:r w:rsidR="00E96C64">
          <w:rPr>
            <w:rFonts w:eastAsiaTheme="minorEastAsia" w:cstheme="minorBidi"/>
            <w:noProof/>
            <w:szCs w:val="22"/>
          </w:rPr>
          <w:tab/>
        </w:r>
        <w:r w:rsidR="00E96C64" w:rsidRPr="008D67E8">
          <w:rPr>
            <w:rStyle w:val="Hyperkobling"/>
            <w:noProof/>
          </w:rPr>
          <w:t>Infrastruktursikkerhet</w:t>
        </w:r>
        <w:r w:rsidR="00E96C64">
          <w:rPr>
            <w:noProof/>
            <w:webHidden/>
          </w:rPr>
          <w:tab/>
        </w:r>
        <w:r w:rsidR="00E96C64">
          <w:rPr>
            <w:noProof/>
            <w:webHidden/>
          </w:rPr>
          <w:fldChar w:fldCharType="begin"/>
        </w:r>
        <w:r w:rsidR="00E96C64">
          <w:rPr>
            <w:noProof/>
            <w:webHidden/>
          </w:rPr>
          <w:instrText xml:space="preserve"> PAGEREF _Toc32224744 \h </w:instrText>
        </w:r>
        <w:r w:rsidR="00E96C64">
          <w:rPr>
            <w:noProof/>
            <w:webHidden/>
          </w:rPr>
        </w:r>
        <w:r w:rsidR="00E96C64">
          <w:rPr>
            <w:noProof/>
            <w:webHidden/>
          </w:rPr>
          <w:fldChar w:fldCharType="separate"/>
        </w:r>
        <w:r w:rsidR="000F7BE0">
          <w:rPr>
            <w:noProof/>
            <w:webHidden/>
          </w:rPr>
          <w:t>10</w:t>
        </w:r>
        <w:r w:rsidR="00E96C64">
          <w:rPr>
            <w:noProof/>
            <w:webHidden/>
          </w:rPr>
          <w:fldChar w:fldCharType="end"/>
        </w:r>
      </w:hyperlink>
    </w:p>
    <w:p w14:paraId="0A3DB1A3" w14:textId="550DF2A6" w:rsidR="00E96C64" w:rsidRDefault="00165F9F" w:rsidP="00CC36B6">
      <w:pPr>
        <w:pStyle w:val="INNH3"/>
        <w:tabs>
          <w:tab w:val="left" w:pos="1320"/>
          <w:tab w:val="right" w:leader="dot" w:pos="9737"/>
        </w:tabs>
        <w:rPr>
          <w:rFonts w:eastAsiaTheme="minorEastAsia" w:cstheme="minorBidi"/>
          <w:noProof/>
          <w:szCs w:val="22"/>
        </w:rPr>
      </w:pPr>
      <w:hyperlink w:anchor="_Toc32224745" w:history="1">
        <w:r w:rsidR="00E96C64" w:rsidRPr="008D67E8">
          <w:rPr>
            <w:rStyle w:val="Hyperkobling"/>
            <w:noProof/>
          </w:rPr>
          <w:t>3.3.2</w:t>
        </w:r>
        <w:r w:rsidR="00E96C64">
          <w:rPr>
            <w:rFonts w:eastAsiaTheme="minorEastAsia" w:cstheme="minorBidi"/>
            <w:noProof/>
            <w:szCs w:val="22"/>
          </w:rPr>
          <w:tab/>
        </w:r>
        <w:r w:rsidR="00E96C64" w:rsidRPr="008D67E8">
          <w:rPr>
            <w:rStyle w:val="Hyperkobling"/>
            <w:noProof/>
          </w:rPr>
          <w:t>Klientsikkerhet</w:t>
        </w:r>
        <w:r w:rsidR="00E96C64">
          <w:rPr>
            <w:noProof/>
            <w:webHidden/>
          </w:rPr>
          <w:tab/>
        </w:r>
        <w:r w:rsidR="00E96C64">
          <w:rPr>
            <w:noProof/>
            <w:webHidden/>
          </w:rPr>
          <w:fldChar w:fldCharType="begin"/>
        </w:r>
        <w:r w:rsidR="00E96C64">
          <w:rPr>
            <w:noProof/>
            <w:webHidden/>
          </w:rPr>
          <w:instrText xml:space="preserve"> PAGEREF _Toc32224745 \h </w:instrText>
        </w:r>
        <w:r w:rsidR="00E96C64">
          <w:rPr>
            <w:noProof/>
            <w:webHidden/>
          </w:rPr>
        </w:r>
        <w:r w:rsidR="00E96C64">
          <w:rPr>
            <w:noProof/>
            <w:webHidden/>
          </w:rPr>
          <w:fldChar w:fldCharType="separate"/>
        </w:r>
        <w:r w:rsidR="000F7BE0">
          <w:rPr>
            <w:noProof/>
            <w:webHidden/>
          </w:rPr>
          <w:t>10</w:t>
        </w:r>
        <w:r w:rsidR="00E96C64">
          <w:rPr>
            <w:noProof/>
            <w:webHidden/>
          </w:rPr>
          <w:fldChar w:fldCharType="end"/>
        </w:r>
      </w:hyperlink>
    </w:p>
    <w:p w14:paraId="7BD477F4" w14:textId="0BF30A8B" w:rsidR="00E96C64" w:rsidRDefault="00165F9F" w:rsidP="00CC36B6">
      <w:pPr>
        <w:pStyle w:val="INNH3"/>
        <w:tabs>
          <w:tab w:val="left" w:pos="1320"/>
          <w:tab w:val="right" w:leader="dot" w:pos="9737"/>
        </w:tabs>
        <w:rPr>
          <w:rFonts w:eastAsiaTheme="minorEastAsia" w:cstheme="minorBidi"/>
          <w:noProof/>
          <w:szCs w:val="22"/>
        </w:rPr>
      </w:pPr>
      <w:hyperlink w:anchor="_Toc32224746" w:history="1">
        <w:r w:rsidR="00E96C64" w:rsidRPr="008D67E8">
          <w:rPr>
            <w:rStyle w:val="Hyperkobling"/>
            <w:noProof/>
          </w:rPr>
          <w:t>3.3.3</w:t>
        </w:r>
        <w:r w:rsidR="00E96C64">
          <w:rPr>
            <w:rFonts w:eastAsiaTheme="minorEastAsia" w:cstheme="minorBidi"/>
            <w:noProof/>
            <w:szCs w:val="22"/>
          </w:rPr>
          <w:tab/>
        </w:r>
        <w:r w:rsidR="00E96C64" w:rsidRPr="008D67E8">
          <w:rPr>
            <w:rStyle w:val="Hyperkobling"/>
            <w:noProof/>
          </w:rPr>
          <w:t>Serversikkerhet</w:t>
        </w:r>
        <w:r w:rsidR="00E96C64">
          <w:rPr>
            <w:noProof/>
            <w:webHidden/>
          </w:rPr>
          <w:tab/>
        </w:r>
        <w:r w:rsidR="00E96C64">
          <w:rPr>
            <w:noProof/>
            <w:webHidden/>
          </w:rPr>
          <w:fldChar w:fldCharType="begin"/>
        </w:r>
        <w:r w:rsidR="00E96C64">
          <w:rPr>
            <w:noProof/>
            <w:webHidden/>
          </w:rPr>
          <w:instrText xml:space="preserve"> PAGEREF _Toc32224746 \h </w:instrText>
        </w:r>
        <w:r w:rsidR="00E96C64">
          <w:rPr>
            <w:noProof/>
            <w:webHidden/>
          </w:rPr>
        </w:r>
        <w:r w:rsidR="00E96C64">
          <w:rPr>
            <w:noProof/>
            <w:webHidden/>
          </w:rPr>
          <w:fldChar w:fldCharType="separate"/>
        </w:r>
        <w:r w:rsidR="000F7BE0">
          <w:rPr>
            <w:noProof/>
            <w:webHidden/>
          </w:rPr>
          <w:t>11</w:t>
        </w:r>
        <w:r w:rsidR="00E96C64">
          <w:rPr>
            <w:noProof/>
            <w:webHidden/>
          </w:rPr>
          <w:fldChar w:fldCharType="end"/>
        </w:r>
      </w:hyperlink>
    </w:p>
    <w:p w14:paraId="210ABF42" w14:textId="5911EB5F" w:rsidR="00E96C64" w:rsidRDefault="00165F9F" w:rsidP="00CC36B6">
      <w:pPr>
        <w:pStyle w:val="INNH3"/>
        <w:tabs>
          <w:tab w:val="left" w:pos="1320"/>
          <w:tab w:val="right" w:leader="dot" w:pos="9737"/>
        </w:tabs>
        <w:rPr>
          <w:rFonts w:eastAsiaTheme="minorEastAsia" w:cstheme="minorBidi"/>
          <w:noProof/>
          <w:szCs w:val="22"/>
        </w:rPr>
      </w:pPr>
      <w:hyperlink w:anchor="_Toc32224747" w:history="1">
        <w:r w:rsidR="00E96C64" w:rsidRPr="008D67E8">
          <w:rPr>
            <w:rStyle w:val="Hyperkobling"/>
            <w:noProof/>
          </w:rPr>
          <w:t>3.3.4</w:t>
        </w:r>
        <w:r w:rsidR="00E96C64">
          <w:rPr>
            <w:rFonts w:eastAsiaTheme="minorEastAsia" w:cstheme="minorBidi"/>
            <w:noProof/>
            <w:szCs w:val="22"/>
          </w:rPr>
          <w:tab/>
        </w:r>
        <w:r w:rsidR="00E96C64" w:rsidRPr="008D67E8">
          <w:rPr>
            <w:rStyle w:val="Hyperkobling"/>
            <w:noProof/>
          </w:rPr>
          <w:t>Applikasjonssikkerhet</w:t>
        </w:r>
        <w:r w:rsidR="00E96C64">
          <w:rPr>
            <w:noProof/>
            <w:webHidden/>
          </w:rPr>
          <w:tab/>
        </w:r>
        <w:r w:rsidR="00E96C64">
          <w:rPr>
            <w:noProof/>
            <w:webHidden/>
          </w:rPr>
          <w:fldChar w:fldCharType="begin"/>
        </w:r>
        <w:r w:rsidR="00E96C64">
          <w:rPr>
            <w:noProof/>
            <w:webHidden/>
          </w:rPr>
          <w:instrText xml:space="preserve"> PAGEREF _Toc32224747 \h </w:instrText>
        </w:r>
        <w:r w:rsidR="00E96C64">
          <w:rPr>
            <w:noProof/>
            <w:webHidden/>
          </w:rPr>
        </w:r>
        <w:r w:rsidR="00E96C64">
          <w:rPr>
            <w:noProof/>
            <w:webHidden/>
          </w:rPr>
          <w:fldChar w:fldCharType="separate"/>
        </w:r>
        <w:r w:rsidR="000F7BE0">
          <w:rPr>
            <w:noProof/>
            <w:webHidden/>
          </w:rPr>
          <w:t>11</w:t>
        </w:r>
        <w:r w:rsidR="00E96C64">
          <w:rPr>
            <w:noProof/>
            <w:webHidden/>
          </w:rPr>
          <w:fldChar w:fldCharType="end"/>
        </w:r>
      </w:hyperlink>
    </w:p>
    <w:p w14:paraId="345804F1" w14:textId="47A97E7D" w:rsidR="00E96C64" w:rsidRDefault="00165F9F" w:rsidP="00CC36B6">
      <w:pPr>
        <w:pStyle w:val="INNH3"/>
        <w:tabs>
          <w:tab w:val="left" w:pos="1320"/>
          <w:tab w:val="right" w:leader="dot" w:pos="9737"/>
        </w:tabs>
        <w:rPr>
          <w:rFonts w:eastAsiaTheme="minorEastAsia" w:cstheme="minorBidi"/>
          <w:noProof/>
          <w:szCs w:val="22"/>
        </w:rPr>
      </w:pPr>
      <w:hyperlink w:anchor="_Toc32224748" w:history="1">
        <w:r w:rsidR="00E96C64" w:rsidRPr="008D67E8">
          <w:rPr>
            <w:rStyle w:val="Hyperkobling"/>
            <w:noProof/>
          </w:rPr>
          <w:t>3.3.5</w:t>
        </w:r>
        <w:r w:rsidR="00E96C64">
          <w:rPr>
            <w:rFonts w:eastAsiaTheme="minorEastAsia" w:cstheme="minorBidi"/>
            <w:noProof/>
            <w:szCs w:val="22"/>
          </w:rPr>
          <w:tab/>
        </w:r>
        <w:r w:rsidR="00E96C64" w:rsidRPr="008D67E8">
          <w:rPr>
            <w:rStyle w:val="Hyperkobling"/>
            <w:noProof/>
          </w:rPr>
          <w:t>Sikkerhetskonfigurasjon av MS SQL-databaser</w:t>
        </w:r>
        <w:r w:rsidR="00E96C64">
          <w:rPr>
            <w:noProof/>
            <w:webHidden/>
          </w:rPr>
          <w:tab/>
        </w:r>
        <w:r w:rsidR="00E96C64">
          <w:rPr>
            <w:noProof/>
            <w:webHidden/>
          </w:rPr>
          <w:fldChar w:fldCharType="begin"/>
        </w:r>
        <w:r w:rsidR="00E96C64">
          <w:rPr>
            <w:noProof/>
            <w:webHidden/>
          </w:rPr>
          <w:instrText xml:space="preserve"> PAGEREF _Toc32224748 \h </w:instrText>
        </w:r>
        <w:r w:rsidR="00E96C64">
          <w:rPr>
            <w:noProof/>
            <w:webHidden/>
          </w:rPr>
        </w:r>
        <w:r w:rsidR="00E96C64">
          <w:rPr>
            <w:noProof/>
            <w:webHidden/>
          </w:rPr>
          <w:fldChar w:fldCharType="separate"/>
        </w:r>
        <w:r w:rsidR="000F7BE0">
          <w:rPr>
            <w:noProof/>
            <w:webHidden/>
          </w:rPr>
          <w:t>12</w:t>
        </w:r>
        <w:r w:rsidR="00E96C64">
          <w:rPr>
            <w:noProof/>
            <w:webHidden/>
          </w:rPr>
          <w:fldChar w:fldCharType="end"/>
        </w:r>
      </w:hyperlink>
    </w:p>
    <w:p w14:paraId="2FC273B5" w14:textId="5DE8BC9E" w:rsidR="00E96C64" w:rsidRDefault="00165F9F" w:rsidP="00CC36B6">
      <w:pPr>
        <w:pStyle w:val="INNH3"/>
        <w:tabs>
          <w:tab w:val="left" w:pos="1320"/>
          <w:tab w:val="right" w:leader="dot" w:pos="9737"/>
        </w:tabs>
        <w:rPr>
          <w:rFonts w:eastAsiaTheme="minorEastAsia" w:cstheme="minorBidi"/>
          <w:noProof/>
          <w:szCs w:val="22"/>
        </w:rPr>
      </w:pPr>
      <w:hyperlink w:anchor="_Toc32224749" w:history="1">
        <w:r w:rsidR="00E96C64" w:rsidRPr="008D67E8">
          <w:rPr>
            <w:rStyle w:val="Hyperkobling"/>
            <w:noProof/>
          </w:rPr>
          <w:t>3.3.6</w:t>
        </w:r>
        <w:r w:rsidR="00E96C64">
          <w:rPr>
            <w:rFonts w:eastAsiaTheme="minorEastAsia" w:cstheme="minorBidi"/>
            <w:noProof/>
            <w:szCs w:val="22"/>
          </w:rPr>
          <w:tab/>
        </w:r>
        <w:r w:rsidR="00E96C64" w:rsidRPr="008D67E8">
          <w:rPr>
            <w:rStyle w:val="Hyperkobling"/>
            <w:noProof/>
          </w:rPr>
          <w:t>Angrepsflate</w:t>
        </w:r>
        <w:r w:rsidR="00E96C64">
          <w:rPr>
            <w:noProof/>
            <w:webHidden/>
          </w:rPr>
          <w:tab/>
        </w:r>
        <w:r w:rsidR="00E96C64">
          <w:rPr>
            <w:noProof/>
            <w:webHidden/>
          </w:rPr>
          <w:fldChar w:fldCharType="begin"/>
        </w:r>
        <w:r w:rsidR="00E96C64">
          <w:rPr>
            <w:noProof/>
            <w:webHidden/>
          </w:rPr>
          <w:instrText xml:space="preserve"> PAGEREF _Toc32224749 \h </w:instrText>
        </w:r>
        <w:r w:rsidR="00E96C64">
          <w:rPr>
            <w:noProof/>
            <w:webHidden/>
          </w:rPr>
        </w:r>
        <w:r w:rsidR="00E96C64">
          <w:rPr>
            <w:noProof/>
            <w:webHidden/>
          </w:rPr>
          <w:fldChar w:fldCharType="separate"/>
        </w:r>
        <w:r w:rsidR="000F7BE0">
          <w:rPr>
            <w:noProof/>
            <w:webHidden/>
          </w:rPr>
          <w:t>12</w:t>
        </w:r>
        <w:r w:rsidR="00E96C64">
          <w:rPr>
            <w:noProof/>
            <w:webHidden/>
          </w:rPr>
          <w:fldChar w:fldCharType="end"/>
        </w:r>
      </w:hyperlink>
    </w:p>
    <w:p w14:paraId="51DDBEA5" w14:textId="6248583C" w:rsidR="00E96C64" w:rsidRDefault="00165F9F" w:rsidP="00CC36B6">
      <w:pPr>
        <w:pStyle w:val="INNH3"/>
        <w:tabs>
          <w:tab w:val="left" w:pos="1320"/>
          <w:tab w:val="right" w:leader="dot" w:pos="9737"/>
        </w:tabs>
        <w:rPr>
          <w:rFonts w:eastAsiaTheme="minorEastAsia" w:cstheme="minorBidi"/>
          <w:noProof/>
          <w:szCs w:val="22"/>
        </w:rPr>
      </w:pPr>
      <w:hyperlink w:anchor="_Toc32224750" w:history="1">
        <w:r w:rsidR="00E96C64" w:rsidRPr="008D67E8">
          <w:rPr>
            <w:rStyle w:val="Hyperkobling"/>
            <w:noProof/>
          </w:rPr>
          <w:t>3.3.7</w:t>
        </w:r>
        <w:r w:rsidR="00E96C64">
          <w:rPr>
            <w:rFonts w:eastAsiaTheme="minorEastAsia" w:cstheme="minorBidi"/>
            <w:noProof/>
            <w:szCs w:val="22"/>
          </w:rPr>
          <w:tab/>
        </w:r>
        <w:r w:rsidR="00E96C64" w:rsidRPr="008D67E8">
          <w:rPr>
            <w:rStyle w:val="Hyperkobling"/>
            <w:noProof/>
          </w:rPr>
          <w:t>Terminering</w:t>
        </w:r>
        <w:r w:rsidR="00E96C64">
          <w:rPr>
            <w:noProof/>
            <w:webHidden/>
          </w:rPr>
          <w:tab/>
        </w:r>
        <w:r w:rsidR="00E96C64">
          <w:rPr>
            <w:noProof/>
            <w:webHidden/>
          </w:rPr>
          <w:fldChar w:fldCharType="begin"/>
        </w:r>
        <w:r w:rsidR="00E96C64">
          <w:rPr>
            <w:noProof/>
            <w:webHidden/>
          </w:rPr>
          <w:instrText xml:space="preserve"> PAGEREF _Toc32224750 \h </w:instrText>
        </w:r>
        <w:r w:rsidR="00E96C64">
          <w:rPr>
            <w:noProof/>
            <w:webHidden/>
          </w:rPr>
        </w:r>
        <w:r w:rsidR="00E96C64">
          <w:rPr>
            <w:noProof/>
            <w:webHidden/>
          </w:rPr>
          <w:fldChar w:fldCharType="separate"/>
        </w:r>
        <w:r w:rsidR="000F7BE0">
          <w:rPr>
            <w:noProof/>
            <w:webHidden/>
          </w:rPr>
          <w:t>12</w:t>
        </w:r>
        <w:r w:rsidR="00E96C64">
          <w:rPr>
            <w:noProof/>
            <w:webHidden/>
          </w:rPr>
          <w:fldChar w:fldCharType="end"/>
        </w:r>
      </w:hyperlink>
    </w:p>
    <w:p w14:paraId="42E79C41" w14:textId="2DD1FB16" w:rsidR="00E96C64" w:rsidRDefault="00165F9F" w:rsidP="00CC36B6">
      <w:pPr>
        <w:pStyle w:val="INNH2"/>
        <w:tabs>
          <w:tab w:val="left" w:pos="880"/>
          <w:tab w:val="right" w:leader="dot" w:pos="9737"/>
        </w:tabs>
        <w:rPr>
          <w:rFonts w:eastAsiaTheme="minorEastAsia" w:cstheme="minorBidi"/>
          <w:noProof/>
          <w:szCs w:val="22"/>
        </w:rPr>
      </w:pPr>
      <w:hyperlink w:anchor="_Toc32224751" w:history="1">
        <w:r w:rsidR="00E96C64" w:rsidRPr="008D67E8">
          <w:rPr>
            <w:rStyle w:val="Hyperkobling"/>
            <w:noProof/>
          </w:rPr>
          <w:t>3.4</w:t>
        </w:r>
        <w:r w:rsidR="00E96C64">
          <w:rPr>
            <w:rFonts w:eastAsiaTheme="minorEastAsia" w:cstheme="minorBidi"/>
            <w:noProof/>
            <w:szCs w:val="22"/>
          </w:rPr>
          <w:tab/>
        </w:r>
        <w:r w:rsidR="00E96C64" w:rsidRPr="008D67E8">
          <w:rPr>
            <w:rStyle w:val="Hyperkobling"/>
            <w:noProof/>
          </w:rPr>
          <w:t>Forvaltning</w:t>
        </w:r>
        <w:r w:rsidR="00E96C64">
          <w:rPr>
            <w:noProof/>
            <w:webHidden/>
          </w:rPr>
          <w:tab/>
        </w:r>
        <w:r w:rsidR="00E96C64">
          <w:rPr>
            <w:noProof/>
            <w:webHidden/>
          </w:rPr>
          <w:fldChar w:fldCharType="begin"/>
        </w:r>
        <w:r w:rsidR="00E96C64">
          <w:rPr>
            <w:noProof/>
            <w:webHidden/>
          </w:rPr>
          <w:instrText xml:space="preserve"> PAGEREF _Toc32224751 \h </w:instrText>
        </w:r>
        <w:r w:rsidR="00E96C64">
          <w:rPr>
            <w:noProof/>
            <w:webHidden/>
          </w:rPr>
        </w:r>
        <w:r w:rsidR="00E96C64">
          <w:rPr>
            <w:noProof/>
            <w:webHidden/>
          </w:rPr>
          <w:fldChar w:fldCharType="separate"/>
        </w:r>
        <w:r w:rsidR="000F7BE0">
          <w:rPr>
            <w:noProof/>
            <w:webHidden/>
          </w:rPr>
          <w:t>13</w:t>
        </w:r>
        <w:r w:rsidR="00E96C64">
          <w:rPr>
            <w:noProof/>
            <w:webHidden/>
          </w:rPr>
          <w:fldChar w:fldCharType="end"/>
        </w:r>
      </w:hyperlink>
    </w:p>
    <w:p w14:paraId="4A623B0F" w14:textId="4B07AF2F" w:rsidR="00E96C64" w:rsidRDefault="00165F9F" w:rsidP="00CC36B6">
      <w:pPr>
        <w:pStyle w:val="INNH3"/>
        <w:tabs>
          <w:tab w:val="left" w:pos="1320"/>
          <w:tab w:val="right" w:leader="dot" w:pos="9737"/>
        </w:tabs>
        <w:rPr>
          <w:rFonts w:eastAsiaTheme="minorEastAsia" w:cstheme="minorBidi"/>
          <w:noProof/>
          <w:szCs w:val="22"/>
        </w:rPr>
      </w:pPr>
      <w:hyperlink w:anchor="_Toc32224752" w:history="1">
        <w:r w:rsidR="00E96C64" w:rsidRPr="008D67E8">
          <w:rPr>
            <w:rStyle w:val="Hyperkobling"/>
            <w:noProof/>
          </w:rPr>
          <w:t>3.4.1</w:t>
        </w:r>
        <w:r w:rsidR="00E96C64">
          <w:rPr>
            <w:rFonts w:eastAsiaTheme="minorEastAsia" w:cstheme="minorBidi"/>
            <w:noProof/>
            <w:szCs w:val="22"/>
          </w:rPr>
          <w:tab/>
        </w:r>
        <w:r w:rsidR="00E96C64" w:rsidRPr="008D67E8">
          <w:rPr>
            <w:rStyle w:val="Hyperkobling"/>
            <w:noProof/>
          </w:rPr>
          <w:t>Drift</w:t>
        </w:r>
        <w:r w:rsidR="00E96C64">
          <w:rPr>
            <w:noProof/>
            <w:webHidden/>
          </w:rPr>
          <w:tab/>
        </w:r>
        <w:r w:rsidR="00E96C64">
          <w:rPr>
            <w:noProof/>
            <w:webHidden/>
          </w:rPr>
          <w:fldChar w:fldCharType="begin"/>
        </w:r>
        <w:r w:rsidR="00E96C64">
          <w:rPr>
            <w:noProof/>
            <w:webHidden/>
          </w:rPr>
          <w:instrText xml:space="preserve"> PAGEREF _Toc32224752 \h </w:instrText>
        </w:r>
        <w:r w:rsidR="00E96C64">
          <w:rPr>
            <w:noProof/>
            <w:webHidden/>
          </w:rPr>
        </w:r>
        <w:r w:rsidR="00E96C64">
          <w:rPr>
            <w:noProof/>
            <w:webHidden/>
          </w:rPr>
          <w:fldChar w:fldCharType="separate"/>
        </w:r>
        <w:r w:rsidR="000F7BE0">
          <w:rPr>
            <w:noProof/>
            <w:webHidden/>
          </w:rPr>
          <w:t>13</w:t>
        </w:r>
        <w:r w:rsidR="00E96C64">
          <w:rPr>
            <w:noProof/>
            <w:webHidden/>
          </w:rPr>
          <w:fldChar w:fldCharType="end"/>
        </w:r>
      </w:hyperlink>
    </w:p>
    <w:p w14:paraId="3580994C" w14:textId="4E21C5E6" w:rsidR="00E96C64" w:rsidRDefault="00165F9F" w:rsidP="00CC36B6">
      <w:pPr>
        <w:pStyle w:val="INNH3"/>
        <w:tabs>
          <w:tab w:val="left" w:pos="1320"/>
          <w:tab w:val="right" w:leader="dot" w:pos="9737"/>
        </w:tabs>
        <w:rPr>
          <w:rFonts w:eastAsiaTheme="minorEastAsia" w:cstheme="minorBidi"/>
          <w:noProof/>
          <w:szCs w:val="22"/>
        </w:rPr>
      </w:pPr>
      <w:hyperlink w:anchor="_Toc32224753" w:history="1">
        <w:r w:rsidR="00E96C64" w:rsidRPr="008D67E8">
          <w:rPr>
            <w:rStyle w:val="Hyperkobling"/>
            <w:noProof/>
          </w:rPr>
          <w:t>3.4.2</w:t>
        </w:r>
        <w:r w:rsidR="00E96C64">
          <w:rPr>
            <w:rFonts w:eastAsiaTheme="minorEastAsia" w:cstheme="minorBidi"/>
            <w:noProof/>
            <w:szCs w:val="22"/>
          </w:rPr>
          <w:tab/>
        </w:r>
        <w:r w:rsidR="00E96C64" w:rsidRPr="008D67E8">
          <w:rPr>
            <w:rStyle w:val="Hyperkobling"/>
            <w:noProof/>
          </w:rPr>
          <w:t>Dokumentasjon</w:t>
        </w:r>
        <w:r w:rsidR="00E96C64">
          <w:rPr>
            <w:noProof/>
            <w:webHidden/>
          </w:rPr>
          <w:tab/>
        </w:r>
        <w:r w:rsidR="00E96C64">
          <w:rPr>
            <w:noProof/>
            <w:webHidden/>
          </w:rPr>
          <w:fldChar w:fldCharType="begin"/>
        </w:r>
        <w:r w:rsidR="00E96C64">
          <w:rPr>
            <w:noProof/>
            <w:webHidden/>
          </w:rPr>
          <w:instrText xml:space="preserve"> PAGEREF _Toc32224753 \h </w:instrText>
        </w:r>
        <w:r w:rsidR="00E96C64">
          <w:rPr>
            <w:noProof/>
            <w:webHidden/>
          </w:rPr>
        </w:r>
        <w:r w:rsidR="00E96C64">
          <w:rPr>
            <w:noProof/>
            <w:webHidden/>
          </w:rPr>
          <w:fldChar w:fldCharType="separate"/>
        </w:r>
        <w:r w:rsidR="000F7BE0">
          <w:rPr>
            <w:noProof/>
            <w:webHidden/>
          </w:rPr>
          <w:t>14</w:t>
        </w:r>
        <w:r w:rsidR="00E96C64">
          <w:rPr>
            <w:noProof/>
            <w:webHidden/>
          </w:rPr>
          <w:fldChar w:fldCharType="end"/>
        </w:r>
      </w:hyperlink>
    </w:p>
    <w:p w14:paraId="2185D333" w14:textId="37B541C2" w:rsidR="00E96C64" w:rsidRDefault="00165F9F" w:rsidP="00CC36B6">
      <w:pPr>
        <w:pStyle w:val="INNH2"/>
        <w:tabs>
          <w:tab w:val="left" w:pos="880"/>
          <w:tab w:val="right" w:leader="dot" w:pos="9737"/>
        </w:tabs>
        <w:rPr>
          <w:rFonts w:eastAsiaTheme="minorEastAsia" w:cstheme="minorBidi"/>
          <w:noProof/>
          <w:szCs w:val="22"/>
        </w:rPr>
      </w:pPr>
      <w:hyperlink w:anchor="_Toc32224754" w:history="1">
        <w:r w:rsidR="00E96C64" w:rsidRPr="008D67E8">
          <w:rPr>
            <w:rStyle w:val="Hyperkobling"/>
            <w:noProof/>
          </w:rPr>
          <w:t>3.5</w:t>
        </w:r>
        <w:r w:rsidR="00E96C64">
          <w:rPr>
            <w:rFonts w:eastAsiaTheme="minorEastAsia" w:cstheme="minorBidi"/>
            <w:noProof/>
            <w:szCs w:val="22"/>
          </w:rPr>
          <w:tab/>
        </w:r>
        <w:r w:rsidR="00E96C64" w:rsidRPr="008D67E8">
          <w:rPr>
            <w:rStyle w:val="Hyperkobling"/>
            <w:noProof/>
          </w:rPr>
          <w:t>IAM og Identitetsforvaltning</w:t>
        </w:r>
        <w:r w:rsidR="00E96C64">
          <w:rPr>
            <w:noProof/>
            <w:webHidden/>
          </w:rPr>
          <w:tab/>
        </w:r>
        <w:r w:rsidR="00E96C64">
          <w:rPr>
            <w:noProof/>
            <w:webHidden/>
          </w:rPr>
          <w:fldChar w:fldCharType="begin"/>
        </w:r>
        <w:r w:rsidR="00E96C64">
          <w:rPr>
            <w:noProof/>
            <w:webHidden/>
          </w:rPr>
          <w:instrText xml:space="preserve"> PAGEREF _Toc32224754 \h </w:instrText>
        </w:r>
        <w:r w:rsidR="00E96C64">
          <w:rPr>
            <w:noProof/>
            <w:webHidden/>
          </w:rPr>
        </w:r>
        <w:r w:rsidR="00E96C64">
          <w:rPr>
            <w:noProof/>
            <w:webHidden/>
          </w:rPr>
          <w:fldChar w:fldCharType="separate"/>
        </w:r>
        <w:r w:rsidR="000F7BE0">
          <w:rPr>
            <w:noProof/>
            <w:webHidden/>
          </w:rPr>
          <w:t>14</w:t>
        </w:r>
        <w:r w:rsidR="00E96C64">
          <w:rPr>
            <w:noProof/>
            <w:webHidden/>
          </w:rPr>
          <w:fldChar w:fldCharType="end"/>
        </w:r>
      </w:hyperlink>
    </w:p>
    <w:p w14:paraId="26041628" w14:textId="76CD97ED" w:rsidR="00E96C64" w:rsidRDefault="00165F9F" w:rsidP="00CC36B6">
      <w:pPr>
        <w:pStyle w:val="INNH2"/>
        <w:tabs>
          <w:tab w:val="left" w:pos="880"/>
          <w:tab w:val="right" w:leader="dot" w:pos="9737"/>
        </w:tabs>
        <w:rPr>
          <w:rFonts w:eastAsiaTheme="minorEastAsia" w:cstheme="minorBidi"/>
          <w:noProof/>
          <w:szCs w:val="22"/>
        </w:rPr>
      </w:pPr>
      <w:hyperlink w:anchor="_Toc32224755" w:history="1">
        <w:r w:rsidR="00E96C64" w:rsidRPr="008D67E8">
          <w:rPr>
            <w:rStyle w:val="Hyperkobling"/>
            <w:noProof/>
          </w:rPr>
          <w:t>3.6</w:t>
        </w:r>
        <w:r w:rsidR="00E96C64">
          <w:rPr>
            <w:rFonts w:eastAsiaTheme="minorEastAsia" w:cstheme="minorBidi"/>
            <w:noProof/>
            <w:szCs w:val="22"/>
          </w:rPr>
          <w:tab/>
        </w:r>
        <w:r w:rsidR="00E96C64" w:rsidRPr="008D67E8">
          <w:rPr>
            <w:rStyle w:val="Hyperkobling"/>
            <w:noProof/>
          </w:rPr>
          <w:t>Annet</w:t>
        </w:r>
        <w:r w:rsidR="00E96C64">
          <w:rPr>
            <w:noProof/>
            <w:webHidden/>
          </w:rPr>
          <w:tab/>
        </w:r>
        <w:r w:rsidR="00E96C64">
          <w:rPr>
            <w:noProof/>
            <w:webHidden/>
          </w:rPr>
          <w:fldChar w:fldCharType="begin"/>
        </w:r>
        <w:r w:rsidR="00E96C64">
          <w:rPr>
            <w:noProof/>
            <w:webHidden/>
          </w:rPr>
          <w:instrText xml:space="preserve"> PAGEREF _Toc32224755 \h </w:instrText>
        </w:r>
        <w:r w:rsidR="00E96C64">
          <w:rPr>
            <w:noProof/>
            <w:webHidden/>
          </w:rPr>
        </w:r>
        <w:r w:rsidR="00E96C64">
          <w:rPr>
            <w:noProof/>
            <w:webHidden/>
          </w:rPr>
          <w:fldChar w:fldCharType="separate"/>
        </w:r>
        <w:r w:rsidR="000F7BE0">
          <w:rPr>
            <w:noProof/>
            <w:webHidden/>
          </w:rPr>
          <w:t>16</w:t>
        </w:r>
        <w:r w:rsidR="00E96C64">
          <w:rPr>
            <w:noProof/>
            <w:webHidden/>
          </w:rPr>
          <w:fldChar w:fldCharType="end"/>
        </w:r>
      </w:hyperlink>
    </w:p>
    <w:p w14:paraId="43812646" w14:textId="0652A964" w:rsidR="00A66EE6" w:rsidRDefault="006555EF" w:rsidP="00CC36B6">
      <w:r>
        <w:fldChar w:fldCharType="end"/>
      </w:r>
    </w:p>
    <w:p w14:paraId="43812647" w14:textId="77777777" w:rsidR="003F2DE7" w:rsidRDefault="00766443" w:rsidP="00CC36B6">
      <w:r>
        <w:t xml:space="preserve"> </w:t>
      </w:r>
    </w:p>
    <w:p w14:paraId="43812648" w14:textId="77777777" w:rsidR="003F2DE7" w:rsidRDefault="00CC2849" w:rsidP="00CC36B6">
      <w:pPr>
        <w:pStyle w:val="Overskrift1"/>
      </w:pPr>
      <w:bookmarkStart w:id="1" w:name="_Toc32224729"/>
      <w:r>
        <w:t>Hensikt og omfang</w:t>
      </w:r>
      <w:bookmarkEnd w:id="1"/>
    </w:p>
    <w:p w14:paraId="43812649" w14:textId="137C407C" w:rsidR="00F93D42" w:rsidRDefault="004F1C6D" w:rsidP="00CC36B6">
      <w:r>
        <w:t>Dokumentet er basert på NO-19 versjon 1.</w:t>
      </w:r>
      <w:r w:rsidR="00F357D4">
        <w:t>3</w:t>
      </w:r>
      <w:r>
        <w:t xml:space="preserve">, Godkjent i RSR </w:t>
      </w:r>
      <w:r w:rsidR="00F357D4">
        <w:t>21.11</w:t>
      </w:r>
      <w:r>
        <w:t>.2019</w:t>
      </w:r>
      <w:r w:rsidR="00F357D4">
        <w:t>:</w:t>
      </w:r>
    </w:p>
    <w:p w14:paraId="6AE5B737" w14:textId="69E441A1" w:rsidR="00F357D4" w:rsidRDefault="00165F9F" w:rsidP="00CC36B6">
      <w:hyperlink r:id="rId16" w:history="1">
        <w:r w:rsidR="00F357D4" w:rsidRPr="000C346D">
          <w:rPr>
            <w:rStyle w:val="Hyperkobling"/>
          </w:rPr>
          <w:t>https://www.helse-sorost.no/Documents/Informasjonssikkerhet%20og%20personvern/Styringssystem%20for%20informasjonssikkerhet/Regionalt%20styrende%20dokumenter/Styrende/NO-19%20-%20Sikkerhetsprinsipper%20og%20-krav%20for%20IKT-infrastruktur%20og%20applikasjoner.pdf</w:t>
        </w:r>
      </w:hyperlink>
      <w:r w:rsidR="00F357D4">
        <w:t xml:space="preserve"> </w:t>
      </w:r>
    </w:p>
    <w:p w14:paraId="74B6B97E" w14:textId="444309B3" w:rsidR="00F357D4" w:rsidRDefault="00F357D4" w:rsidP="00CC36B6"/>
    <w:p w14:paraId="7135DEA1" w14:textId="7C108305" w:rsidR="00B841B3" w:rsidRDefault="00B841B3" w:rsidP="00CC36B6">
      <w:r w:rsidDel="00B841B3">
        <w:t xml:space="preserve"> </w:t>
      </w:r>
      <w:r>
        <w:t>(Noen avsnitt om hensikt er utelatt her, se orginaldokument som det er linket til over.)</w:t>
      </w:r>
    </w:p>
    <w:p w14:paraId="7C4E86F4" w14:textId="77777777" w:rsidR="00B841B3" w:rsidRDefault="00B841B3" w:rsidP="00CC36B6"/>
    <w:p w14:paraId="4381264A" w14:textId="77777777" w:rsidR="00F93D42" w:rsidRDefault="00F93D42" w:rsidP="00CC36B6">
      <w:pPr>
        <w:pStyle w:val="Overskrift2"/>
      </w:pPr>
      <w:bookmarkStart w:id="2" w:name="_Toc32224730"/>
      <w:r>
        <w:t>Informasjonssystem/tjeneste</w:t>
      </w:r>
      <w:bookmarkEnd w:id="2"/>
    </w:p>
    <w:p w14:paraId="4381264B" w14:textId="77777777" w:rsidR="00F93D42" w:rsidRDefault="00F93D42" w:rsidP="00CC36B6">
      <w:r>
        <w:t>Når dette dokumentet brukes som en del av en tjenesteleveranse skal tabellen under fylles ut:</w:t>
      </w:r>
    </w:p>
    <w:p w14:paraId="4381264C" w14:textId="77777777" w:rsidR="00F93D42" w:rsidRDefault="00F93D42" w:rsidP="00CC36B6"/>
    <w:tbl>
      <w:tblPr>
        <w:tblStyle w:val="Tabellrutenett"/>
        <w:tblW w:w="0" w:type="auto"/>
        <w:tblLook w:val="04A0" w:firstRow="1" w:lastRow="0" w:firstColumn="1" w:lastColumn="0" w:noHBand="0" w:noVBand="1"/>
      </w:tblPr>
      <w:tblGrid>
        <w:gridCol w:w="3397"/>
        <w:gridCol w:w="2644"/>
        <w:gridCol w:w="3021"/>
      </w:tblGrid>
      <w:tr w:rsidR="00F93D42" w14:paraId="43812650" w14:textId="77777777" w:rsidTr="00014F46">
        <w:tc>
          <w:tcPr>
            <w:tcW w:w="3397" w:type="dxa"/>
          </w:tcPr>
          <w:p w14:paraId="4381264D" w14:textId="77777777" w:rsidR="00F93D42" w:rsidRDefault="00F93D42" w:rsidP="00CC36B6">
            <w:pPr>
              <w:rPr>
                <w:color w:val="000000"/>
              </w:rPr>
            </w:pPr>
            <w:r w:rsidRPr="001E18E8">
              <w:t>Navn på informasjonssystem / tjeneste</w:t>
            </w:r>
          </w:p>
        </w:tc>
        <w:tc>
          <w:tcPr>
            <w:tcW w:w="2644" w:type="dxa"/>
          </w:tcPr>
          <w:p w14:paraId="4381264E" w14:textId="77777777" w:rsidR="00F93D42" w:rsidRDefault="00F93D42" w:rsidP="00CC36B6">
            <w:pPr>
              <w:rPr>
                <w:color w:val="000000"/>
              </w:rPr>
            </w:pPr>
            <w:r w:rsidRPr="001E18E8">
              <w:t>Systemeier</w:t>
            </w:r>
          </w:p>
        </w:tc>
        <w:tc>
          <w:tcPr>
            <w:tcW w:w="3021" w:type="dxa"/>
          </w:tcPr>
          <w:p w14:paraId="4381264F" w14:textId="77777777" w:rsidR="00F93D42" w:rsidRDefault="00F93D42" w:rsidP="00CC36B6">
            <w:pPr>
              <w:rPr>
                <w:color w:val="000000"/>
              </w:rPr>
            </w:pPr>
            <w:r w:rsidRPr="001E18E8">
              <w:t>Tjenesteansvarlig</w:t>
            </w:r>
          </w:p>
        </w:tc>
      </w:tr>
      <w:tr w:rsidR="00F93D42" w14:paraId="43812654" w14:textId="77777777" w:rsidTr="00014F46">
        <w:tc>
          <w:tcPr>
            <w:tcW w:w="3397" w:type="dxa"/>
          </w:tcPr>
          <w:p w14:paraId="25AB0003" w14:textId="77777777" w:rsidR="00F93D42" w:rsidRDefault="00F93D42" w:rsidP="00CC36B6"/>
          <w:p w14:paraId="43812651" w14:textId="43260C19" w:rsidR="00305D12" w:rsidRDefault="00305D12" w:rsidP="00CC36B6"/>
        </w:tc>
        <w:tc>
          <w:tcPr>
            <w:tcW w:w="2644" w:type="dxa"/>
          </w:tcPr>
          <w:p w14:paraId="43812652" w14:textId="77777777" w:rsidR="00F93D42" w:rsidRPr="00CA05CC" w:rsidRDefault="00F93D42" w:rsidP="00CC36B6">
            <w:pPr>
              <w:rPr>
                <w:rFonts w:ascii="Calibri" w:eastAsia="Times New Roman" w:hAnsi="Calibri"/>
                <w:color w:val="000000"/>
                <w:sz w:val="24"/>
                <w:szCs w:val="24"/>
              </w:rPr>
            </w:pPr>
          </w:p>
        </w:tc>
        <w:tc>
          <w:tcPr>
            <w:tcW w:w="3021" w:type="dxa"/>
          </w:tcPr>
          <w:p w14:paraId="43812653" w14:textId="77777777" w:rsidR="00F93D42" w:rsidRPr="00CA05CC" w:rsidRDefault="00F93D42" w:rsidP="00CC36B6">
            <w:pPr>
              <w:rPr>
                <w:rFonts w:ascii="Calibri" w:eastAsia="Times New Roman" w:hAnsi="Calibri"/>
                <w:color w:val="000000"/>
                <w:szCs w:val="24"/>
              </w:rPr>
            </w:pPr>
          </w:p>
        </w:tc>
      </w:tr>
    </w:tbl>
    <w:p w14:paraId="43812655" w14:textId="2D6CF9A2" w:rsidR="00821606" w:rsidRDefault="00821606" w:rsidP="00CC36B6"/>
    <w:p w14:paraId="48B195D7" w14:textId="77777777" w:rsidR="00821606" w:rsidRDefault="00821606" w:rsidP="00CC36B6">
      <w:r>
        <w:br w:type="page"/>
      </w:r>
    </w:p>
    <w:p w14:paraId="43812656" w14:textId="77777777" w:rsidR="00F93D42" w:rsidRDefault="00F93D42" w:rsidP="00CC36B6">
      <w:pPr>
        <w:pStyle w:val="Overskrift1"/>
      </w:pPr>
      <w:bookmarkStart w:id="3" w:name="_Toc32224731"/>
      <w:r>
        <w:lastRenderedPageBreak/>
        <w:t>Ansvar</w:t>
      </w:r>
      <w:bookmarkEnd w:id="3"/>
    </w:p>
    <w:p w14:paraId="43812657" w14:textId="15E137CC" w:rsidR="00F93D42" w:rsidRDefault="00F93D42" w:rsidP="00CC36B6">
      <w:pPr>
        <w:pStyle w:val="Listeavsnitt"/>
        <w:numPr>
          <w:ilvl w:val="0"/>
          <w:numId w:val="7"/>
        </w:numPr>
      </w:pPr>
      <w:r w:rsidRPr="00F93D42">
        <w:rPr>
          <w:b/>
        </w:rPr>
        <w:t>Administrerende direktør</w:t>
      </w:r>
      <w:r>
        <w:t xml:space="preserve"> er databehandlingsansvarlig for all behandling av helse- og personopplysninger med tilknytning til virksomheten. Administrerende direktør har ansvar for at alle personopplysninger blir behandlet iht gjeldende lovverk, se spesielt helseregisterloven og per</w:t>
      </w:r>
      <w:r w:rsidR="00B841B3">
        <w:t>sonopplysningsloven</w:t>
      </w:r>
      <w:r>
        <w:t>.</w:t>
      </w:r>
    </w:p>
    <w:p w14:paraId="43812658" w14:textId="77777777" w:rsidR="00F93D42" w:rsidRDefault="00F93D42" w:rsidP="00CC36B6">
      <w:pPr>
        <w:pStyle w:val="Listeavsnitt"/>
        <w:numPr>
          <w:ilvl w:val="0"/>
          <w:numId w:val="7"/>
        </w:numPr>
      </w:pPr>
      <w:r w:rsidRPr="00F93D42">
        <w:rPr>
          <w:b/>
        </w:rPr>
        <w:t>Ledere</w:t>
      </w:r>
      <w:r>
        <w:t xml:space="preserve"> på alle nivåer har ansvar for oppfylling av instruksen i egen enhet.</w:t>
      </w:r>
    </w:p>
    <w:p w14:paraId="43812659" w14:textId="77777777" w:rsidR="00F93D42" w:rsidRPr="00F93D42" w:rsidRDefault="00F93D42" w:rsidP="00CC36B6">
      <w:pPr>
        <w:pStyle w:val="Listeavsnitt"/>
        <w:numPr>
          <w:ilvl w:val="0"/>
          <w:numId w:val="7"/>
        </w:numPr>
      </w:pPr>
      <w:r w:rsidRPr="00F93D42">
        <w:rPr>
          <w:b/>
        </w:rPr>
        <w:t>Ansatte og innleide</w:t>
      </w:r>
      <w:r>
        <w:t xml:space="preserve"> som i kraft av sin stilling har tilgang til helse- og personopplysninger, inkludert journal, er ansvarlig for å etterleve dette dokumentet.</w:t>
      </w:r>
    </w:p>
    <w:p w14:paraId="4381265A" w14:textId="77777777" w:rsidR="00F93D42" w:rsidRDefault="00F93D42" w:rsidP="00CC36B6"/>
    <w:p w14:paraId="4381265B" w14:textId="77777777" w:rsidR="00F93D42" w:rsidRDefault="006C044A" w:rsidP="00CC36B6">
      <w:pPr>
        <w:pStyle w:val="Overskrift1"/>
      </w:pPr>
      <w:bookmarkStart w:id="4" w:name="_Toc32224732"/>
      <w:r>
        <w:t xml:space="preserve">Sikkerhetsprinsipper i </w:t>
      </w:r>
      <w:r w:rsidRPr="00CA05CC">
        <w:t>Helse</w:t>
      </w:r>
      <w:r>
        <w:t xml:space="preserve"> Sør-Øst</w:t>
      </w:r>
      <w:bookmarkEnd w:id="4"/>
    </w:p>
    <w:p w14:paraId="4381265C" w14:textId="322A30A7" w:rsidR="006C044A" w:rsidRDefault="006C044A" w:rsidP="00CC36B6">
      <w:r w:rsidRPr="006C044A">
        <w:t xml:space="preserve">I dette avsnittet blir det nærmere redegjort for sikkerhetsprinsippene i Helse Sør-Øst. Kapitlet er delt inn i fire hovedavsnitt som gjenspeiler prinsippenes fokusområder. Avsnittene omhandler henholdsvis: </w:t>
      </w:r>
    </w:p>
    <w:p w14:paraId="17993CCE" w14:textId="77777777" w:rsidR="00305D12" w:rsidRPr="006C044A" w:rsidRDefault="00305D12" w:rsidP="00CC36B6"/>
    <w:p w14:paraId="4381265D" w14:textId="77777777" w:rsidR="006C044A" w:rsidRPr="006C044A" w:rsidRDefault="006C044A" w:rsidP="00CC36B6">
      <w:pPr>
        <w:pStyle w:val="Listeavsnitt"/>
        <w:numPr>
          <w:ilvl w:val="0"/>
          <w:numId w:val="20"/>
        </w:numPr>
      </w:pPr>
      <w:r w:rsidRPr="006C044A">
        <w:t>Lover, forskrifter og kontraktbestemmelser</w:t>
      </w:r>
    </w:p>
    <w:p w14:paraId="4381265E" w14:textId="77777777" w:rsidR="006C044A" w:rsidRPr="006C044A" w:rsidRDefault="006C044A" w:rsidP="00CC36B6">
      <w:pPr>
        <w:pStyle w:val="Listeavsnitt"/>
        <w:numPr>
          <w:ilvl w:val="0"/>
          <w:numId w:val="20"/>
        </w:numPr>
      </w:pPr>
      <w:r w:rsidRPr="006C044A">
        <w:t>Tilgangsstyring</w:t>
      </w:r>
    </w:p>
    <w:p w14:paraId="4381265F" w14:textId="77777777" w:rsidR="006C044A" w:rsidRPr="006C044A" w:rsidRDefault="006C044A" w:rsidP="00CC36B6">
      <w:pPr>
        <w:pStyle w:val="Listeavsnitt"/>
        <w:numPr>
          <w:ilvl w:val="0"/>
          <w:numId w:val="20"/>
        </w:numPr>
      </w:pPr>
      <w:r w:rsidRPr="006C044A">
        <w:t>Teknisk sikkerhet</w:t>
      </w:r>
    </w:p>
    <w:p w14:paraId="43812660" w14:textId="77777777" w:rsidR="006C044A" w:rsidRPr="006C044A" w:rsidRDefault="006C044A" w:rsidP="00CC36B6">
      <w:pPr>
        <w:pStyle w:val="Listeavsnitt"/>
        <w:numPr>
          <w:ilvl w:val="0"/>
          <w:numId w:val="20"/>
        </w:numPr>
      </w:pPr>
      <w:r w:rsidRPr="006C044A">
        <w:t>Forvaltning</w:t>
      </w:r>
    </w:p>
    <w:p w14:paraId="43812661" w14:textId="77777777" w:rsidR="006C044A" w:rsidRPr="006C044A" w:rsidRDefault="006C044A" w:rsidP="00CC36B6"/>
    <w:p w14:paraId="43812662" w14:textId="77777777" w:rsidR="00F93D42" w:rsidRDefault="00014F46" w:rsidP="00CC36B6">
      <w:pPr>
        <w:pStyle w:val="Overskrift2"/>
      </w:pPr>
      <w:bookmarkStart w:id="5" w:name="_Toc32224733"/>
      <w:r w:rsidRPr="007C0993">
        <w:t xml:space="preserve">Lover, forskrifter og </w:t>
      </w:r>
      <w:r w:rsidRPr="00CA05CC">
        <w:t>kontraktbestemmelser</w:t>
      </w:r>
      <w:bookmarkEnd w:id="5"/>
    </w:p>
    <w:p w14:paraId="43812663" w14:textId="77777777" w:rsidR="00014F46" w:rsidRDefault="00014F46" w:rsidP="00CC36B6">
      <w:r w:rsidRPr="007C0993">
        <w:t>Første avsnitt omhandler prinsipper for å sikre at data og helse- og personopplysninger behandles i henhold til relevante lover, forsk</w:t>
      </w:r>
      <w:r>
        <w:t>rifter og kontraktbestemmelser.</w:t>
      </w:r>
    </w:p>
    <w:p w14:paraId="43812664" w14:textId="77777777" w:rsidR="00014F46" w:rsidRDefault="00014F46" w:rsidP="00CC36B6"/>
    <w:p w14:paraId="43812665" w14:textId="77777777" w:rsidR="00F93D42" w:rsidRDefault="00014F46" w:rsidP="00CC36B6">
      <w:r w:rsidRPr="007C0993">
        <w:t>Dette avsnittet består av tre underavsnitt: Databehandling, lev</w:t>
      </w:r>
      <w:r>
        <w:t>erandørstyring og anskaffelser.</w:t>
      </w:r>
    </w:p>
    <w:p w14:paraId="43812666" w14:textId="77777777" w:rsidR="00F93D42" w:rsidRDefault="00F93D42" w:rsidP="00CC36B6"/>
    <w:p w14:paraId="43812667" w14:textId="77777777" w:rsidR="00014F46" w:rsidRDefault="00014F46" w:rsidP="00CC36B6">
      <w:pPr>
        <w:pStyle w:val="Overskrift3"/>
      </w:pPr>
      <w:bookmarkStart w:id="6" w:name="_Toc32224734"/>
      <w:r>
        <w:t>Databehandling</w:t>
      </w:r>
      <w:bookmarkEnd w:id="6"/>
    </w:p>
    <w:p w14:paraId="43812668" w14:textId="77777777" w:rsidR="00F93D42" w:rsidRDefault="00F93D42" w:rsidP="00CC36B6">
      <w:r>
        <w:t>Med behandling av helse- og personopplysninger menes all registrering, prosessering, bruk og lagring som gjennomføres. Det er databehandlingsansvarlig som beslutter formålet med databehandlingen. Sykehuspartner er databehandler og utfører sin del av behandlingen etter avtale med databehandlingsansvarlig.</w:t>
      </w:r>
    </w:p>
    <w:p w14:paraId="43812669" w14:textId="77777777" w:rsidR="00F93D42" w:rsidRDefault="00F93D42" w:rsidP="00CC36B6"/>
    <w:p w14:paraId="5F1DD9BC" w14:textId="77777777" w:rsidR="00B841B3" w:rsidRDefault="00B841B3" w:rsidP="00CC36B6">
      <w:pPr>
        <w:rPr>
          <w:sz w:val="23"/>
          <w:szCs w:val="23"/>
        </w:rPr>
      </w:pPr>
      <w:r>
        <w:rPr>
          <w:sz w:val="23"/>
          <w:szCs w:val="23"/>
        </w:rPr>
        <w:t xml:space="preserve">Helse- og personopplysninger skal slettes når formålet med behandlingen er oppfylt og det ikke foreligger oppbevaringskrav i annet regelverk som har forrang i forhold til slettekravet av person-opplysningsloven, eksempelvis for journaler. Sletting involverer en fullstendig sletting av opplysninger, fra alle medier opplysningene er lagret på, inklusive sikkerhetskopier. </w:t>
      </w:r>
    </w:p>
    <w:p w14:paraId="4381266B" w14:textId="77777777" w:rsidR="00F93D42" w:rsidRDefault="00F93D42" w:rsidP="00CC36B6"/>
    <w:p w14:paraId="4381266D" w14:textId="448948E4" w:rsidR="00F93D42" w:rsidRPr="00F93D42" w:rsidRDefault="00B841B3" w:rsidP="00CC36B6">
      <w:r>
        <w:rPr>
          <w:sz w:val="23"/>
          <w:szCs w:val="23"/>
        </w:rPr>
        <w:t xml:space="preserve">Behandling av helseopplysninger er forankret i personopplysningsforordningen artikkel 9. Begrepet helse- og personopplysninger omfatter både direkte og indirekte identifiserbare opplysninger. Det inkluderer også kodede / avidentifiserte opplysninger. </w:t>
      </w:r>
      <w:r w:rsidR="00F93D42">
        <w:t xml:space="preserve">Se eget definisjonsdokument </w:t>
      </w:r>
      <w:hyperlink r:id="rId17" w:history="1">
        <w:r w:rsidR="00F93D42" w:rsidRPr="008568EB">
          <w:rPr>
            <w:rStyle w:val="Hyperkobling"/>
          </w:rPr>
          <w:t>Kilder og definisjoner i regionalt styringssystem for informasjonssikkerhet</w:t>
        </w:r>
      </w:hyperlink>
      <w:r w:rsidR="00FC2A71">
        <w:rPr>
          <w:color w:val="0070C0"/>
          <w:u w:val="single"/>
        </w:rPr>
        <w:t xml:space="preserve"> </w:t>
      </w:r>
      <w:r w:rsidR="008568EB">
        <w:rPr>
          <w:rStyle w:val="Fotnotereferanse"/>
          <w:color w:val="0070C0"/>
          <w:u w:val="single"/>
        </w:rPr>
        <w:footnoteReference w:id="1"/>
      </w:r>
    </w:p>
    <w:p w14:paraId="4381266E" w14:textId="77777777" w:rsidR="00CA05CC" w:rsidRDefault="00CA05CC" w:rsidP="00CC36B6">
      <w:r>
        <w:br w:type="page"/>
      </w:r>
    </w:p>
    <w:p w14:paraId="43812670" w14:textId="77777777" w:rsidR="00F93D42" w:rsidRDefault="00F93D42" w:rsidP="00CC36B6"/>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0"/>
        <w:gridCol w:w="5442"/>
        <w:gridCol w:w="429"/>
        <w:gridCol w:w="431"/>
        <w:gridCol w:w="431"/>
        <w:gridCol w:w="2247"/>
      </w:tblGrid>
      <w:tr w:rsidR="00CA05CC" w:rsidRPr="001E18E8" w14:paraId="43812674" w14:textId="77777777" w:rsidTr="00305D12">
        <w:tc>
          <w:tcPr>
            <w:tcW w:w="3201" w:type="pct"/>
            <w:gridSpan w:val="2"/>
            <w:vMerge w:val="restar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71" w14:textId="77777777" w:rsidR="00CA05CC" w:rsidRPr="001E18E8" w:rsidRDefault="00CA05CC" w:rsidP="00CC36B6">
            <w:r>
              <w:t>Databehandling</w:t>
            </w:r>
          </w:p>
        </w:tc>
        <w:tc>
          <w:tcPr>
            <w:tcW w:w="656" w:type="pct"/>
            <w:gridSpan w:val="3"/>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72" w14:textId="77777777" w:rsidR="00CA05CC" w:rsidRPr="001E18E8" w:rsidRDefault="00CA05CC" w:rsidP="00CC36B6">
            <w:r w:rsidRPr="001E18E8">
              <w:t>Etterlevd</w:t>
            </w:r>
          </w:p>
        </w:tc>
        <w:tc>
          <w:tcPr>
            <w:tcW w:w="1143" w:type="pct"/>
            <w:vMerge w:val="restart"/>
            <w:tcBorders>
              <w:top w:val="outset" w:sz="6" w:space="0" w:color="auto"/>
              <w:left w:val="outset" w:sz="6" w:space="0" w:color="auto"/>
              <w:right w:val="outset" w:sz="6" w:space="0" w:color="auto"/>
            </w:tcBorders>
          </w:tcPr>
          <w:p w14:paraId="43812673" w14:textId="0FFD3AB6" w:rsidR="00CA05CC" w:rsidRPr="001E18E8" w:rsidRDefault="00F41F3C" w:rsidP="00CC36B6">
            <w:r>
              <w:t>Beskrivelse</w:t>
            </w:r>
          </w:p>
        </w:tc>
      </w:tr>
      <w:tr w:rsidR="00CA05CC" w:rsidRPr="001E18E8" w14:paraId="4381267A" w14:textId="77777777" w:rsidTr="00305D12">
        <w:tc>
          <w:tcPr>
            <w:tcW w:w="3201" w:type="pct"/>
            <w:gridSpan w:val="2"/>
            <w:vMerge/>
            <w:tcBorders>
              <w:top w:val="outset" w:sz="6" w:space="0" w:color="auto"/>
              <w:left w:val="outset" w:sz="6" w:space="0" w:color="auto"/>
              <w:bottom w:val="outset" w:sz="6" w:space="0" w:color="auto"/>
              <w:right w:val="outset" w:sz="6" w:space="0" w:color="auto"/>
            </w:tcBorders>
            <w:vAlign w:val="center"/>
            <w:hideMark/>
          </w:tcPr>
          <w:p w14:paraId="43812675" w14:textId="77777777" w:rsidR="00CA05CC" w:rsidRPr="001E18E8" w:rsidRDefault="00CA05CC" w:rsidP="00CC36B6"/>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76" w14:textId="77777777" w:rsidR="00CA05CC" w:rsidRPr="001E18E8" w:rsidRDefault="00CA05CC" w:rsidP="00CC36B6">
            <w:r w:rsidRPr="001E18E8">
              <w:t>JA</w:t>
            </w:r>
          </w:p>
        </w:tc>
        <w:tc>
          <w:tcPr>
            <w:tcW w:w="219"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77" w14:textId="77777777" w:rsidR="00CA05CC" w:rsidRPr="001E18E8" w:rsidRDefault="00CA05CC" w:rsidP="00CC36B6">
            <w:r w:rsidRPr="001E18E8">
              <w:t>NEI</w:t>
            </w:r>
          </w:p>
        </w:tc>
        <w:tc>
          <w:tcPr>
            <w:tcW w:w="219"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78" w14:textId="77777777" w:rsidR="00CA05CC" w:rsidRPr="001E18E8" w:rsidRDefault="00CA05CC" w:rsidP="00CC36B6">
            <w:r w:rsidRPr="001E18E8">
              <w:t>I/R</w:t>
            </w:r>
          </w:p>
        </w:tc>
        <w:tc>
          <w:tcPr>
            <w:tcW w:w="1143" w:type="pct"/>
            <w:vMerge/>
            <w:tcBorders>
              <w:left w:val="outset" w:sz="6" w:space="0" w:color="auto"/>
              <w:bottom w:val="outset" w:sz="6" w:space="0" w:color="auto"/>
              <w:right w:val="outset" w:sz="6" w:space="0" w:color="auto"/>
            </w:tcBorders>
          </w:tcPr>
          <w:p w14:paraId="43812679" w14:textId="77777777" w:rsidR="00CA05CC" w:rsidRPr="001E18E8" w:rsidRDefault="00CA05CC" w:rsidP="00CC36B6"/>
        </w:tc>
      </w:tr>
      <w:tr w:rsidR="00853531" w:rsidRPr="001E18E8" w14:paraId="43812681" w14:textId="77777777" w:rsidTr="00305D12">
        <w:tc>
          <w:tcPr>
            <w:tcW w:w="433"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7B" w14:textId="77777777" w:rsidR="00853531" w:rsidRPr="001E18E8" w:rsidRDefault="00853531" w:rsidP="00CC36B6">
            <w:r>
              <w:t>3.</w:t>
            </w:r>
            <w:r w:rsidRPr="001E18E8">
              <w:t>1.1</w:t>
            </w:r>
            <w:r>
              <w:t>.1</w:t>
            </w:r>
          </w:p>
        </w:tc>
        <w:tc>
          <w:tcPr>
            <w:tcW w:w="276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7C" w14:textId="77777777" w:rsidR="00853531" w:rsidRPr="00384FA2" w:rsidRDefault="00853531" w:rsidP="00CC36B6">
            <w:r w:rsidRPr="00384FA2">
              <w:t xml:space="preserve">Det skal være </w:t>
            </w:r>
            <w:r w:rsidRPr="00CA05CC">
              <w:t>besluttet</w:t>
            </w:r>
            <w:r w:rsidRPr="00384FA2">
              <w:t xml:space="preserve"> og godkjent et formål med databehandlingen</w:t>
            </w:r>
          </w:p>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7D" w14:textId="77777777" w:rsidR="00CA05CC" w:rsidRPr="001E18E8" w:rsidRDefault="00CA05CC" w:rsidP="00CC36B6"/>
        </w:tc>
        <w:tc>
          <w:tcPr>
            <w:tcW w:w="219"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7E" w14:textId="77777777" w:rsidR="00853531" w:rsidRPr="001E18E8" w:rsidRDefault="00853531" w:rsidP="00CC36B6"/>
        </w:tc>
        <w:tc>
          <w:tcPr>
            <w:tcW w:w="219"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7F" w14:textId="77777777" w:rsidR="00853531" w:rsidRPr="001E18E8" w:rsidRDefault="00853531" w:rsidP="00CC36B6"/>
        </w:tc>
        <w:tc>
          <w:tcPr>
            <w:tcW w:w="1143" w:type="pct"/>
            <w:tcBorders>
              <w:top w:val="outset" w:sz="6" w:space="0" w:color="auto"/>
              <w:left w:val="outset" w:sz="6" w:space="0" w:color="auto"/>
              <w:bottom w:val="outset" w:sz="6" w:space="0" w:color="auto"/>
              <w:right w:val="outset" w:sz="6" w:space="0" w:color="auto"/>
            </w:tcBorders>
          </w:tcPr>
          <w:p w14:paraId="43812680" w14:textId="77777777" w:rsidR="00853531" w:rsidRPr="001E18E8" w:rsidRDefault="00853531" w:rsidP="00CC36B6"/>
        </w:tc>
      </w:tr>
      <w:tr w:rsidR="00853531" w:rsidRPr="001E18E8" w14:paraId="43812688" w14:textId="77777777" w:rsidTr="00305D12">
        <w:tc>
          <w:tcPr>
            <w:tcW w:w="433"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82" w14:textId="77777777" w:rsidR="00853531" w:rsidRPr="001E18E8" w:rsidRDefault="00853531" w:rsidP="00CC36B6">
            <w:r>
              <w:t>3.</w:t>
            </w:r>
            <w:r w:rsidRPr="001E18E8">
              <w:t>1.</w:t>
            </w:r>
            <w:r>
              <w:t>1.</w:t>
            </w:r>
            <w:r w:rsidRPr="001E18E8">
              <w:t>2</w:t>
            </w:r>
          </w:p>
        </w:tc>
        <w:tc>
          <w:tcPr>
            <w:tcW w:w="276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83" w14:textId="77777777" w:rsidR="00853531" w:rsidRPr="001E18E8" w:rsidRDefault="00853531" w:rsidP="00CC36B6">
            <w:r w:rsidRPr="005109EF">
              <w:t xml:space="preserve">Det skal være opprettet og godkjent en tjenesteavtale </w:t>
            </w:r>
            <w:r w:rsidRPr="00CA05CC">
              <w:t>og tjenestespesifikk databehandleravtale mellom Sykehuspartner og databehandlingsansvarlig</w:t>
            </w:r>
          </w:p>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84" w14:textId="77777777" w:rsidR="00853531" w:rsidRPr="001E18E8" w:rsidRDefault="00853531" w:rsidP="00CC36B6"/>
        </w:tc>
        <w:tc>
          <w:tcPr>
            <w:tcW w:w="219"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85" w14:textId="77777777" w:rsidR="00853531" w:rsidRPr="001E18E8" w:rsidRDefault="00853531" w:rsidP="00CC36B6"/>
        </w:tc>
        <w:tc>
          <w:tcPr>
            <w:tcW w:w="219"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86" w14:textId="77777777" w:rsidR="00853531" w:rsidRPr="001E18E8" w:rsidRDefault="00853531" w:rsidP="00CC36B6"/>
        </w:tc>
        <w:tc>
          <w:tcPr>
            <w:tcW w:w="1143" w:type="pct"/>
            <w:tcBorders>
              <w:top w:val="outset" w:sz="6" w:space="0" w:color="auto"/>
              <w:left w:val="outset" w:sz="6" w:space="0" w:color="auto"/>
              <w:bottom w:val="outset" w:sz="6" w:space="0" w:color="auto"/>
              <w:right w:val="outset" w:sz="6" w:space="0" w:color="auto"/>
            </w:tcBorders>
          </w:tcPr>
          <w:p w14:paraId="43812687" w14:textId="77777777" w:rsidR="00853531" w:rsidRPr="001E18E8" w:rsidRDefault="00853531" w:rsidP="00CC36B6"/>
        </w:tc>
      </w:tr>
      <w:tr w:rsidR="00853531" w:rsidRPr="001E18E8" w14:paraId="4381268F" w14:textId="77777777" w:rsidTr="00305D12">
        <w:tc>
          <w:tcPr>
            <w:tcW w:w="433"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89" w14:textId="77777777" w:rsidR="00853531" w:rsidRPr="001E18E8" w:rsidRDefault="00853531" w:rsidP="00CC36B6">
            <w:r>
              <w:t>3.</w:t>
            </w:r>
            <w:r w:rsidRPr="001E18E8">
              <w:t>1.</w:t>
            </w:r>
            <w:r>
              <w:t>1.</w:t>
            </w:r>
            <w:r w:rsidRPr="001E18E8">
              <w:t>3</w:t>
            </w:r>
          </w:p>
        </w:tc>
        <w:tc>
          <w:tcPr>
            <w:tcW w:w="276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8A" w14:textId="77777777" w:rsidR="00853531" w:rsidRPr="001E18E8" w:rsidRDefault="00853531" w:rsidP="00CC36B6">
            <w:r w:rsidRPr="005109EF">
              <w:t>Det skal være etablert en oversikt over alle informasjonselementer som inngår i tjenesten</w:t>
            </w:r>
          </w:p>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8B" w14:textId="77777777" w:rsidR="00853531" w:rsidRPr="001E18E8" w:rsidRDefault="00853531" w:rsidP="00CC36B6"/>
        </w:tc>
        <w:tc>
          <w:tcPr>
            <w:tcW w:w="219"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8C" w14:textId="77777777" w:rsidR="00853531" w:rsidRPr="001E18E8" w:rsidRDefault="00853531" w:rsidP="00CC36B6"/>
        </w:tc>
        <w:tc>
          <w:tcPr>
            <w:tcW w:w="219"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8D" w14:textId="77777777" w:rsidR="00853531" w:rsidRPr="001E18E8" w:rsidRDefault="00853531" w:rsidP="00CC36B6"/>
        </w:tc>
        <w:tc>
          <w:tcPr>
            <w:tcW w:w="1143" w:type="pct"/>
            <w:tcBorders>
              <w:top w:val="outset" w:sz="6" w:space="0" w:color="auto"/>
              <w:left w:val="outset" w:sz="6" w:space="0" w:color="auto"/>
              <w:bottom w:val="outset" w:sz="6" w:space="0" w:color="auto"/>
              <w:right w:val="outset" w:sz="6" w:space="0" w:color="auto"/>
            </w:tcBorders>
          </w:tcPr>
          <w:p w14:paraId="4381268E" w14:textId="77777777" w:rsidR="00853531" w:rsidRPr="001E18E8" w:rsidRDefault="00853531" w:rsidP="00CC36B6"/>
        </w:tc>
      </w:tr>
      <w:tr w:rsidR="00853531" w:rsidRPr="001E18E8" w14:paraId="43812696" w14:textId="77777777" w:rsidTr="00CC36B6">
        <w:tc>
          <w:tcPr>
            <w:tcW w:w="433"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43812690" w14:textId="77777777" w:rsidR="00853531" w:rsidRPr="001E18E8" w:rsidRDefault="00853531" w:rsidP="00CC36B6">
            <w:r>
              <w:t>3.1.1.4</w:t>
            </w:r>
          </w:p>
        </w:tc>
        <w:tc>
          <w:tcPr>
            <w:tcW w:w="276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43812691" w14:textId="61BE1A75" w:rsidR="00853531" w:rsidRPr="00CC36B6" w:rsidRDefault="00BE1A9E" w:rsidP="00CC36B6">
            <w:pPr>
              <w:pStyle w:val="Default"/>
              <w:rPr>
                <w:sz w:val="23"/>
                <w:szCs w:val="23"/>
              </w:rPr>
            </w:pPr>
            <w:r>
              <w:rPr>
                <w:sz w:val="23"/>
                <w:szCs w:val="23"/>
              </w:rPr>
              <w:t xml:space="preserve">Alle avvik fra regionale sikkerhetskrav skal godkjennes av alle foretakene i regionen som blir berørt av avviket </w:t>
            </w:r>
          </w:p>
        </w:tc>
        <w:tc>
          <w:tcPr>
            <w:tcW w:w="21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43812692" w14:textId="77777777" w:rsidR="00853531" w:rsidRPr="001E18E8" w:rsidRDefault="00853531" w:rsidP="00CC36B6"/>
        </w:tc>
        <w:tc>
          <w:tcPr>
            <w:tcW w:w="219"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43812693" w14:textId="77777777" w:rsidR="00853531" w:rsidRPr="001E18E8" w:rsidRDefault="00853531" w:rsidP="00CC36B6"/>
        </w:tc>
        <w:tc>
          <w:tcPr>
            <w:tcW w:w="219"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43812694" w14:textId="77777777" w:rsidR="00853531" w:rsidRPr="001E18E8" w:rsidRDefault="00853531" w:rsidP="00CC36B6"/>
        </w:tc>
        <w:tc>
          <w:tcPr>
            <w:tcW w:w="1143" w:type="pct"/>
            <w:tcBorders>
              <w:top w:val="outset" w:sz="6" w:space="0" w:color="auto"/>
              <w:left w:val="outset" w:sz="6" w:space="0" w:color="auto"/>
              <w:bottom w:val="outset" w:sz="6" w:space="0" w:color="auto"/>
              <w:right w:val="outset" w:sz="6" w:space="0" w:color="auto"/>
            </w:tcBorders>
            <w:shd w:val="clear" w:color="auto" w:fill="auto"/>
          </w:tcPr>
          <w:p w14:paraId="43812695" w14:textId="77777777" w:rsidR="00853531" w:rsidRPr="001E18E8" w:rsidRDefault="00853531" w:rsidP="00CC36B6"/>
        </w:tc>
      </w:tr>
      <w:tr w:rsidR="00305D12" w:rsidRPr="001E18E8" w14:paraId="363C8670" w14:textId="77777777" w:rsidTr="00CC36B6">
        <w:tc>
          <w:tcPr>
            <w:tcW w:w="433"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4FD09802" w14:textId="46C6D0BD" w:rsidR="00A50B3C" w:rsidRPr="00A50B3C" w:rsidRDefault="00A50B3C" w:rsidP="00CC36B6">
            <w:r w:rsidRPr="00A50B3C">
              <w:t>3.1.1.5</w:t>
            </w:r>
          </w:p>
        </w:tc>
        <w:tc>
          <w:tcPr>
            <w:tcW w:w="276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106470B4" w14:textId="41EE7BA9" w:rsidR="00A50B3C" w:rsidRPr="00A50B3C" w:rsidRDefault="00A50B3C" w:rsidP="00CC36B6">
            <w:r w:rsidRPr="00A50B3C">
              <w:t>Det skal dokumenteres hvorvidt en personvern</w:t>
            </w:r>
            <w:r w:rsidRPr="00A50B3C">
              <w:softHyphen/>
              <w:t>konsekvens</w:t>
            </w:r>
            <w:r w:rsidRPr="00A50B3C">
              <w:softHyphen/>
              <w:t>vurdering er nødvendig, og hvor dette er nødvendig, skal personvern</w:t>
            </w:r>
            <w:r w:rsidRPr="00A50B3C">
              <w:softHyphen/>
              <w:t>konsekvensvurdering utarbeides</w:t>
            </w:r>
          </w:p>
        </w:tc>
        <w:tc>
          <w:tcPr>
            <w:tcW w:w="21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7844530C" w14:textId="77777777" w:rsidR="00A50B3C" w:rsidRPr="00A50B3C" w:rsidRDefault="00A50B3C" w:rsidP="00CC36B6"/>
        </w:tc>
        <w:tc>
          <w:tcPr>
            <w:tcW w:w="219"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7032F342" w14:textId="77777777" w:rsidR="00A50B3C" w:rsidRPr="00A50B3C" w:rsidRDefault="00A50B3C" w:rsidP="00CC36B6"/>
        </w:tc>
        <w:tc>
          <w:tcPr>
            <w:tcW w:w="219"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6DAB2D93" w14:textId="77777777" w:rsidR="00A50B3C" w:rsidRPr="00A50B3C" w:rsidRDefault="00A50B3C" w:rsidP="00CC36B6"/>
        </w:tc>
        <w:tc>
          <w:tcPr>
            <w:tcW w:w="1143" w:type="pct"/>
            <w:tcBorders>
              <w:top w:val="outset" w:sz="6" w:space="0" w:color="auto"/>
              <w:left w:val="outset" w:sz="6" w:space="0" w:color="auto"/>
              <w:bottom w:val="outset" w:sz="6" w:space="0" w:color="auto"/>
              <w:right w:val="outset" w:sz="6" w:space="0" w:color="auto"/>
            </w:tcBorders>
            <w:shd w:val="clear" w:color="auto" w:fill="auto"/>
          </w:tcPr>
          <w:p w14:paraId="5B005151" w14:textId="77777777" w:rsidR="00A50B3C" w:rsidRPr="00A50B3C" w:rsidRDefault="00A50B3C" w:rsidP="00CC36B6"/>
        </w:tc>
      </w:tr>
      <w:tr w:rsidR="00A50B3C" w:rsidRPr="001E18E8" w14:paraId="54F58929" w14:textId="77777777" w:rsidTr="00CC36B6">
        <w:tc>
          <w:tcPr>
            <w:tcW w:w="433"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534605A6" w14:textId="23FA0875" w:rsidR="00A50B3C" w:rsidRPr="00A50B3C" w:rsidRDefault="00A50B3C" w:rsidP="00CC36B6">
            <w:r w:rsidRPr="00A50B3C">
              <w:t>3.1.1.6</w:t>
            </w:r>
          </w:p>
        </w:tc>
        <w:tc>
          <w:tcPr>
            <w:tcW w:w="276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405395A2" w14:textId="20C979C5" w:rsidR="00A50B3C" w:rsidRPr="00A50B3C" w:rsidRDefault="00A50B3C" w:rsidP="00CC36B6">
            <w:pPr>
              <w:pStyle w:val="Default"/>
              <w:rPr>
                <w:sz w:val="22"/>
                <w:szCs w:val="22"/>
              </w:rPr>
            </w:pPr>
            <w:r w:rsidRPr="00A50B3C">
              <w:rPr>
                <w:sz w:val="22"/>
                <w:szCs w:val="22"/>
              </w:rPr>
              <w:t xml:space="preserve">Det skal dokumenteres behandlingens art, mengde, omfang, lagringstid og tilgjengelighet knyttet til personopplysninger, samt sletterutiner for disse </w:t>
            </w:r>
          </w:p>
        </w:tc>
        <w:tc>
          <w:tcPr>
            <w:tcW w:w="21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61A04A02" w14:textId="77777777" w:rsidR="00A50B3C" w:rsidRPr="00A50B3C" w:rsidRDefault="00A50B3C" w:rsidP="00CC36B6"/>
        </w:tc>
        <w:tc>
          <w:tcPr>
            <w:tcW w:w="219"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5D44069E" w14:textId="77777777" w:rsidR="00A50B3C" w:rsidRPr="00A50B3C" w:rsidRDefault="00A50B3C" w:rsidP="00CC36B6"/>
        </w:tc>
        <w:tc>
          <w:tcPr>
            <w:tcW w:w="219"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15BEB7B7" w14:textId="77777777" w:rsidR="00A50B3C" w:rsidRPr="00A50B3C" w:rsidRDefault="00A50B3C" w:rsidP="00CC36B6"/>
        </w:tc>
        <w:tc>
          <w:tcPr>
            <w:tcW w:w="1143" w:type="pct"/>
            <w:tcBorders>
              <w:top w:val="outset" w:sz="6" w:space="0" w:color="auto"/>
              <w:left w:val="outset" w:sz="6" w:space="0" w:color="auto"/>
              <w:bottom w:val="outset" w:sz="6" w:space="0" w:color="auto"/>
              <w:right w:val="outset" w:sz="6" w:space="0" w:color="auto"/>
            </w:tcBorders>
            <w:shd w:val="clear" w:color="auto" w:fill="auto"/>
          </w:tcPr>
          <w:p w14:paraId="509A9290" w14:textId="77777777" w:rsidR="00A50B3C" w:rsidRPr="00A50B3C" w:rsidRDefault="00A50B3C" w:rsidP="00CC36B6"/>
        </w:tc>
      </w:tr>
      <w:tr w:rsidR="00A50B3C" w:rsidRPr="001E18E8" w14:paraId="70D9798B" w14:textId="77777777" w:rsidTr="00CC36B6">
        <w:tc>
          <w:tcPr>
            <w:tcW w:w="433"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36857253" w14:textId="356E8EDE" w:rsidR="00A50B3C" w:rsidRPr="00A50B3C" w:rsidRDefault="00A50B3C" w:rsidP="00CC36B6">
            <w:r w:rsidRPr="00A50B3C">
              <w:t>3.1.1.7</w:t>
            </w:r>
          </w:p>
        </w:tc>
        <w:tc>
          <w:tcPr>
            <w:tcW w:w="276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387FAE13" w14:textId="0C0F9C8C" w:rsidR="00A50B3C" w:rsidRPr="00A50B3C" w:rsidRDefault="00A50B3C" w:rsidP="00CC36B6">
            <w:r w:rsidRPr="00A50B3C">
              <w:t>Det skal uttømmende fremkomme fra hvilke land databehandlingen utføres fra, herunder bruk av tredjeland, og bruken skal være vurdert opp mot personvernet</w:t>
            </w:r>
          </w:p>
        </w:tc>
        <w:tc>
          <w:tcPr>
            <w:tcW w:w="21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1545D32A" w14:textId="77777777" w:rsidR="00A50B3C" w:rsidRPr="00A50B3C" w:rsidRDefault="00A50B3C" w:rsidP="00CC36B6"/>
        </w:tc>
        <w:tc>
          <w:tcPr>
            <w:tcW w:w="219"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32C2B7F1" w14:textId="77777777" w:rsidR="00A50B3C" w:rsidRPr="00A50B3C" w:rsidRDefault="00A50B3C" w:rsidP="00CC36B6"/>
        </w:tc>
        <w:tc>
          <w:tcPr>
            <w:tcW w:w="219"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73176F8A" w14:textId="77777777" w:rsidR="00A50B3C" w:rsidRPr="00A50B3C" w:rsidRDefault="00A50B3C" w:rsidP="00CC36B6"/>
        </w:tc>
        <w:tc>
          <w:tcPr>
            <w:tcW w:w="1143" w:type="pct"/>
            <w:tcBorders>
              <w:top w:val="outset" w:sz="6" w:space="0" w:color="auto"/>
              <w:left w:val="outset" w:sz="6" w:space="0" w:color="auto"/>
              <w:bottom w:val="outset" w:sz="6" w:space="0" w:color="auto"/>
              <w:right w:val="outset" w:sz="6" w:space="0" w:color="auto"/>
            </w:tcBorders>
            <w:shd w:val="clear" w:color="auto" w:fill="auto"/>
          </w:tcPr>
          <w:p w14:paraId="651EFCEA" w14:textId="77777777" w:rsidR="00A50B3C" w:rsidRPr="00A50B3C" w:rsidRDefault="00A50B3C" w:rsidP="00CC36B6"/>
        </w:tc>
      </w:tr>
      <w:tr w:rsidR="00A50B3C" w:rsidRPr="001E18E8" w14:paraId="1B502D6D" w14:textId="77777777" w:rsidTr="00CC36B6">
        <w:tc>
          <w:tcPr>
            <w:tcW w:w="433"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00C31261" w14:textId="4126C08C" w:rsidR="00A50B3C" w:rsidRPr="00A50B3C" w:rsidRDefault="00A50B3C" w:rsidP="00CC36B6">
            <w:r w:rsidRPr="00A50B3C">
              <w:t>3.1.1.8</w:t>
            </w:r>
          </w:p>
        </w:tc>
        <w:tc>
          <w:tcPr>
            <w:tcW w:w="276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56A4D6BF" w14:textId="111F5A9C" w:rsidR="00A50B3C" w:rsidRPr="00A50B3C" w:rsidRDefault="00A50B3C" w:rsidP="00CC36B6">
            <w:r w:rsidRPr="00A50B3C">
              <w:t>Ved bruk av databehandling fra tredjeland, skal EUs standardpersonvernbestemmelser benyttes</w:t>
            </w:r>
          </w:p>
        </w:tc>
        <w:tc>
          <w:tcPr>
            <w:tcW w:w="21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0CCF507B" w14:textId="77777777" w:rsidR="00A50B3C" w:rsidRPr="00A50B3C" w:rsidRDefault="00A50B3C" w:rsidP="00CC36B6"/>
        </w:tc>
        <w:tc>
          <w:tcPr>
            <w:tcW w:w="219"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084F3DA1" w14:textId="77777777" w:rsidR="00A50B3C" w:rsidRPr="00A50B3C" w:rsidRDefault="00A50B3C" w:rsidP="00CC36B6"/>
        </w:tc>
        <w:tc>
          <w:tcPr>
            <w:tcW w:w="219"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62FBECC7" w14:textId="77777777" w:rsidR="00A50B3C" w:rsidRPr="00A50B3C" w:rsidRDefault="00A50B3C" w:rsidP="00CC36B6"/>
        </w:tc>
        <w:tc>
          <w:tcPr>
            <w:tcW w:w="1143" w:type="pct"/>
            <w:tcBorders>
              <w:top w:val="outset" w:sz="6" w:space="0" w:color="auto"/>
              <w:left w:val="outset" w:sz="6" w:space="0" w:color="auto"/>
              <w:bottom w:val="outset" w:sz="6" w:space="0" w:color="auto"/>
              <w:right w:val="outset" w:sz="6" w:space="0" w:color="auto"/>
            </w:tcBorders>
            <w:shd w:val="clear" w:color="auto" w:fill="auto"/>
          </w:tcPr>
          <w:p w14:paraId="75B77D55" w14:textId="77777777" w:rsidR="00A50B3C" w:rsidRPr="00A50B3C" w:rsidRDefault="00A50B3C" w:rsidP="00CC36B6"/>
        </w:tc>
      </w:tr>
      <w:tr w:rsidR="00A50B3C" w:rsidRPr="001E18E8" w14:paraId="61762961" w14:textId="77777777" w:rsidTr="00CC36B6">
        <w:tc>
          <w:tcPr>
            <w:tcW w:w="433"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32229D4B" w14:textId="388ACBB3" w:rsidR="00A50B3C" w:rsidRPr="00A50B3C" w:rsidRDefault="00A50B3C" w:rsidP="00CC36B6">
            <w:r w:rsidRPr="00A50B3C">
              <w:t>3.1.1.9</w:t>
            </w:r>
          </w:p>
        </w:tc>
        <w:tc>
          <w:tcPr>
            <w:tcW w:w="276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74F90B41" w14:textId="76EB7D26" w:rsidR="00A50B3C" w:rsidRPr="00A50B3C" w:rsidRDefault="00A50B3C" w:rsidP="00CC36B6">
            <w:r w:rsidRPr="00A50B3C">
              <w:t>Det skal være definert en systemeier og tjenesteansvarlig for behandlingen</w:t>
            </w:r>
          </w:p>
        </w:tc>
        <w:tc>
          <w:tcPr>
            <w:tcW w:w="21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1131A19F" w14:textId="77777777" w:rsidR="00A50B3C" w:rsidRPr="00A50B3C" w:rsidRDefault="00A50B3C" w:rsidP="00CC36B6"/>
        </w:tc>
        <w:tc>
          <w:tcPr>
            <w:tcW w:w="219"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3811FE8B" w14:textId="77777777" w:rsidR="00A50B3C" w:rsidRPr="00A50B3C" w:rsidRDefault="00A50B3C" w:rsidP="00CC36B6"/>
        </w:tc>
        <w:tc>
          <w:tcPr>
            <w:tcW w:w="219"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255EF3AA" w14:textId="77777777" w:rsidR="00A50B3C" w:rsidRPr="00A50B3C" w:rsidRDefault="00A50B3C" w:rsidP="00CC36B6"/>
        </w:tc>
        <w:tc>
          <w:tcPr>
            <w:tcW w:w="1143" w:type="pct"/>
            <w:tcBorders>
              <w:top w:val="outset" w:sz="6" w:space="0" w:color="auto"/>
              <w:left w:val="outset" w:sz="6" w:space="0" w:color="auto"/>
              <w:bottom w:val="outset" w:sz="6" w:space="0" w:color="auto"/>
              <w:right w:val="outset" w:sz="6" w:space="0" w:color="auto"/>
            </w:tcBorders>
            <w:shd w:val="clear" w:color="auto" w:fill="auto"/>
          </w:tcPr>
          <w:p w14:paraId="46B67A14" w14:textId="77777777" w:rsidR="00A50B3C" w:rsidRPr="00A50B3C" w:rsidRDefault="00A50B3C" w:rsidP="00CC36B6"/>
        </w:tc>
      </w:tr>
    </w:tbl>
    <w:p w14:paraId="43812697" w14:textId="77777777" w:rsidR="00F93D42" w:rsidRDefault="00F93D42" w:rsidP="00CC36B6"/>
    <w:p w14:paraId="43812698" w14:textId="77777777" w:rsidR="00F93D42" w:rsidRDefault="00014F46" w:rsidP="00CC36B6">
      <w:pPr>
        <w:pStyle w:val="Overskrift3"/>
      </w:pPr>
      <w:bookmarkStart w:id="7" w:name="_Toc32224735"/>
      <w:r w:rsidRPr="0010595F">
        <w:t>Leverandørstyring</w:t>
      </w:r>
      <w:bookmarkEnd w:id="7"/>
    </w:p>
    <w:p w14:paraId="43812699" w14:textId="77777777" w:rsidR="00014F46" w:rsidRDefault="00014F46" w:rsidP="00CC36B6">
      <w:r w:rsidRPr="007C0993">
        <w:t>Med leverandørstyring menes tiltak knyttet til å sikre at leverandører etterlever prinsipper og krav nedfelt i dette dokumentet. Med leverandører menes ekstern tredjepart som utfører databehandling, vedlikehold, service, drift, forvaltning eller lignende på vegne av virksomheten.</w:t>
      </w:r>
    </w:p>
    <w:p w14:paraId="4381269A" w14:textId="77777777" w:rsidR="0010595F" w:rsidRDefault="0010595F" w:rsidP="00CC36B6"/>
    <w:tbl>
      <w:tblPr>
        <w:tblW w:w="4995" w:type="pct"/>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61"/>
        <w:gridCol w:w="5432"/>
        <w:gridCol w:w="367"/>
        <w:gridCol w:w="464"/>
        <w:gridCol w:w="412"/>
        <w:gridCol w:w="2284"/>
      </w:tblGrid>
      <w:tr w:rsidR="00853531" w:rsidRPr="001E18E8" w14:paraId="4381269E" w14:textId="77777777" w:rsidTr="00305D12">
        <w:tc>
          <w:tcPr>
            <w:tcW w:w="3204" w:type="pct"/>
            <w:gridSpan w:val="2"/>
            <w:vMerge w:val="restar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9B" w14:textId="77777777" w:rsidR="00853531" w:rsidRPr="001E18E8" w:rsidRDefault="00853531" w:rsidP="00CC36B6">
            <w:r>
              <w:t>Leverandør</w:t>
            </w:r>
            <w:r w:rsidRPr="00D157BA">
              <w:t>styring</w:t>
            </w:r>
          </w:p>
        </w:tc>
        <w:tc>
          <w:tcPr>
            <w:tcW w:w="633" w:type="pct"/>
            <w:gridSpan w:val="3"/>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9C" w14:textId="77777777" w:rsidR="00853531" w:rsidRPr="001E18E8" w:rsidRDefault="00853531" w:rsidP="00CC36B6">
            <w:r w:rsidRPr="001E18E8">
              <w:t>Etterlevd</w:t>
            </w:r>
          </w:p>
        </w:tc>
        <w:tc>
          <w:tcPr>
            <w:tcW w:w="1163" w:type="pct"/>
            <w:tcBorders>
              <w:top w:val="outset" w:sz="6" w:space="0" w:color="auto"/>
              <w:left w:val="outset" w:sz="6" w:space="0" w:color="auto"/>
              <w:bottom w:val="outset" w:sz="6" w:space="0" w:color="auto"/>
              <w:right w:val="outset" w:sz="6" w:space="0" w:color="auto"/>
            </w:tcBorders>
          </w:tcPr>
          <w:p w14:paraId="4381269D" w14:textId="1757A682" w:rsidR="00853531" w:rsidRPr="001E18E8" w:rsidRDefault="00F41F3C" w:rsidP="00CC36B6">
            <w:r>
              <w:t>Beskrivelse</w:t>
            </w:r>
          </w:p>
        </w:tc>
      </w:tr>
      <w:tr w:rsidR="00853531" w:rsidRPr="001E18E8" w14:paraId="438126A4" w14:textId="77777777" w:rsidTr="00305D12">
        <w:tc>
          <w:tcPr>
            <w:tcW w:w="3204" w:type="pct"/>
            <w:gridSpan w:val="2"/>
            <w:vMerge/>
            <w:tcBorders>
              <w:top w:val="outset" w:sz="6" w:space="0" w:color="auto"/>
              <w:left w:val="outset" w:sz="6" w:space="0" w:color="auto"/>
              <w:bottom w:val="outset" w:sz="6" w:space="0" w:color="auto"/>
              <w:right w:val="outset" w:sz="6" w:space="0" w:color="auto"/>
            </w:tcBorders>
            <w:vAlign w:val="center"/>
            <w:hideMark/>
          </w:tcPr>
          <w:p w14:paraId="4381269F" w14:textId="77777777" w:rsidR="00853531" w:rsidRPr="001E18E8" w:rsidRDefault="00853531" w:rsidP="00CC36B6"/>
        </w:tc>
        <w:tc>
          <w:tcPr>
            <w:tcW w:w="187"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A0" w14:textId="77777777" w:rsidR="00853531" w:rsidRPr="001E18E8" w:rsidRDefault="00853531" w:rsidP="00CC36B6">
            <w:r w:rsidRPr="001E18E8">
              <w:t>JA</w:t>
            </w:r>
          </w:p>
        </w:tc>
        <w:tc>
          <w:tcPr>
            <w:tcW w:w="23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A1" w14:textId="77777777" w:rsidR="00853531" w:rsidRPr="001E18E8" w:rsidRDefault="00853531" w:rsidP="00CC36B6">
            <w:r w:rsidRPr="001E18E8">
              <w:t>NEI</w:t>
            </w:r>
          </w:p>
        </w:tc>
        <w:tc>
          <w:tcPr>
            <w:tcW w:w="210"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A2" w14:textId="77777777" w:rsidR="00853531" w:rsidRPr="001E18E8" w:rsidRDefault="00853531" w:rsidP="00CC36B6">
            <w:r w:rsidRPr="001E18E8">
              <w:t>I/R</w:t>
            </w:r>
          </w:p>
        </w:tc>
        <w:tc>
          <w:tcPr>
            <w:tcW w:w="1163" w:type="pct"/>
            <w:tcBorders>
              <w:top w:val="outset" w:sz="6" w:space="0" w:color="auto"/>
              <w:left w:val="outset" w:sz="6" w:space="0" w:color="auto"/>
              <w:bottom w:val="outset" w:sz="6" w:space="0" w:color="auto"/>
              <w:right w:val="outset" w:sz="6" w:space="0" w:color="auto"/>
            </w:tcBorders>
          </w:tcPr>
          <w:p w14:paraId="438126A3" w14:textId="77777777" w:rsidR="00853531" w:rsidRPr="001E18E8" w:rsidRDefault="00853531" w:rsidP="00CC36B6"/>
        </w:tc>
      </w:tr>
      <w:tr w:rsidR="00853531" w:rsidRPr="001E18E8" w14:paraId="438126AB" w14:textId="77777777" w:rsidTr="00305D12">
        <w:tc>
          <w:tcPr>
            <w:tcW w:w="43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A5" w14:textId="77777777" w:rsidR="00853531" w:rsidRPr="001E18E8" w:rsidRDefault="00853531" w:rsidP="00CC36B6">
            <w:r>
              <w:t>3.1.2.1</w:t>
            </w:r>
          </w:p>
        </w:tc>
        <w:tc>
          <w:tcPr>
            <w:tcW w:w="276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A6" w14:textId="0A946D94" w:rsidR="00853531" w:rsidRPr="001E18E8" w:rsidRDefault="00853531" w:rsidP="00CC36B6">
            <w:r w:rsidRPr="00D157BA">
              <w:t xml:space="preserve">Alt innleid personell, samt leverandører som utfører tidsbegrenset arbeid på vegne av virksomheten skal signere </w:t>
            </w:r>
            <w:hyperlink r:id="rId18" w:history="1">
              <w:r w:rsidRPr="00BE1A9E">
                <w:rPr>
                  <w:rStyle w:val="Hyperkobling"/>
                </w:rPr>
                <w:t>sikkerhetsinstruks</w:t>
              </w:r>
            </w:hyperlink>
          </w:p>
        </w:tc>
        <w:tc>
          <w:tcPr>
            <w:tcW w:w="187"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A7" w14:textId="77777777" w:rsidR="00853531" w:rsidRPr="001E18E8" w:rsidRDefault="00853531" w:rsidP="00CC36B6">
            <w:r w:rsidRPr="001E18E8">
              <w:t> </w:t>
            </w:r>
          </w:p>
        </w:tc>
        <w:tc>
          <w:tcPr>
            <w:tcW w:w="23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A8" w14:textId="77777777" w:rsidR="00853531" w:rsidRPr="001E18E8" w:rsidRDefault="00853531" w:rsidP="00CC36B6"/>
        </w:tc>
        <w:tc>
          <w:tcPr>
            <w:tcW w:w="210"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A9" w14:textId="77777777" w:rsidR="00853531" w:rsidRPr="001E18E8" w:rsidRDefault="00853531" w:rsidP="00CC36B6"/>
        </w:tc>
        <w:tc>
          <w:tcPr>
            <w:tcW w:w="1163" w:type="pct"/>
            <w:tcBorders>
              <w:top w:val="outset" w:sz="6" w:space="0" w:color="auto"/>
              <w:left w:val="outset" w:sz="6" w:space="0" w:color="auto"/>
              <w:bottom w:val="outset" w:sz="6" w:space="0" w:color="auto"/>
              <w:right w:val="outset" w:sz="6" w:space="0" w:color="auto"/>
            </w:tcBorders>
          </w:tcPr>
          <w:p w14:paraId="438126AA" w14:textId="77777777" w:rsidR="00853531" w:rsidRPr="001E18E8" w:rsidRDefault="00853531" w:rsidP="00CC36B6"/>
        </w:tc>
      </w:tr>
      <w:tr w:rsidR="00853531" w:rsidRPr="001E18E8" w14:paraId="438126B2" w14:textId="77777777" w:rsidTr="00305D12">
        <w:tc>
          <w:tcPr>
            <w:tcW w:w="43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AC" w14:textId="77777777" w:rsidR="00853531" w:rsidRPr="001E18E8" w:rsidRDefault="00853531" w:rsidP="00CC36B6">
            <w:r>
              <w:t>3.1.</w:t>
            </w:r>
            <w:r w:rsidRPr="001E18E8">
              <w:t>2.2</w:t>
            </w:r>
          </w:p>
        </w:tc>
        <w:tc>
          <w:tcPr>
            <w:tcW w:w="276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AD" w14:textId="77777777" w:rsidR="00853531" w:rsidRPr="001E18E8" w:rsidRDefault="00853531" w:rsidP="00CC36B6">
            <w:r w:rsidRPr="00D157BA">
              <w:t>Alle leverandører og underleverandører som utfører databehandling på vegne av helseforetakene i Helse Sør-Øst, eller arbeid hvor innsyn i helse- og personopplysninger er jevnlig forventet å forekomme, skal signere databehandleravtale</w:t>
            </w:r>
          </w:p>
        </w:tc>
        <w:tc>
          <w:tcPr>
            <w:tcW w:w="187"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AE" w14:textId="77777777" w:rsidR="00853531" w:rsidRPr="001E18E8" w:rsidRDefault="00853531" w:rsidP="00CC36B6">
            <w:r w:rsidRPr="001E18E8">
              <w:t> </w:t>
            </w:r>
          </w:p>
        </w:tc>
        <w:tc>
          <w:tcPr>
            <w:tcW w:w="23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AF" w14:textId="77777777" w:rsidR="00853531" w:rsidRPr="001E18E8" w:rsidRDefault="00853531" w:rsidP="00CC36B6"/>
        </w:tc>
        <w:tc>
          <w:tcPr>
            <w:tcW w:w="210"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B0" w14:textId="77777777" w:rsidR="00853531" w:rsidRPr="001E18E8" w:rsidRDefault="00853531" w:rsidP="00CC36B6"/>
        </w:tc>
        <w:tc>
          <w:tcPr>
            <w:tcW w:w="1163" w:type="pct"/>
            <w:tcBorders>
              <w:top w:val="outset" w:sz="6" w:space="0" w:color="auto"/>
              <w:left w:val="outset" w:sz="6" w:space="0" w:color="auto"/>
              <w:bottom w:val="outset" w:sz="6" w:space="0" w:color="auto"/>
              <w:right w:val="outset" w:sz="6" w:space="0" w:color="auto"/>
            </w:tcBorders>
          </w:tcPr>
          <w:p w14:paraId="438126B1" w14:textId="77777777" w:rsidR="00853531" w:rsidRPr="001E18E8" w:rsidRDefault="00853531" w:rsidP="00CC36B6"/>
        </w:tc>
      </w:tr>
      <w:tr w:rsidR="00853531" w:rsidRPr="001E18E8" w14:paraId="438126B9" w14:textId="77777777" w:rsidTr="00305D12">
        <w:tc>
          <w:tcPr>
            <w:tcW w:w="43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B3" w14:textId="77777777" w:rsidR="00853531" w:rsidRPr="001E18E8" w:rsidRDefault="00853531" w:rsidP="00CC36B6">
            <w:r>
              <w:t>3.1.2.3</w:t>
            </w:r>
          </w:p>
        </w:tc>
        <w:tc>
          <w:tcPr>
            <w:tcW w:w="276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B4" w14:textId="77777777" w:rsidR="00853531" w:rsidRPr="00384FA2" w:rsidRDefault="00853531" w:rsidP="00CC36B6">
            <w:r w:rsidRPr="00384FA2">
              <w:t>Alle leverandører og underleverandører som skal behandle helse- og personopplysninger skal kunne dokumentere egen informasjonssikkerhet iht. ISO 27001</w:t>
            </w:r>
          </w:p>
        </w:tc>
        <w:tc>
          <w:tcPr>
            <w:tcW w:w="187"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B5" w14:textId="77777777" w:rsidR="00853531" w:rsidRPr="001E18E8" w:rsidRDefault="00853531" w:rsidP="00CC36B6">
            <w:r w:rsidRPr="001E18E8">
              <w:t> </w:t>
            </w:r>
          </w:p>
        </w:tc>
        <w:tc>
          <w:tcPr>
            <w:tcW w:w="23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B6" w14:textId="77777777" w:rsidR="00853531" w:rsidRPr="001E18E8" w:rsidRDefault="00853531" w:rsidP="00CC36B6">
            <w:r w:rsidRPr="001E18E8">
              <w:t> </w:t>
            </w:r>
          </w:p>
        </w:tc>
        <w:tc>
          <w:tcPr>
            <w:tcW w:w="210"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B7" w14:textId="77777777" w:rsidR="00853531" w:rsidRPr="001E18E8" w:rsidRDefault="00853531" w:rsidP="00CC36B6">
            <w:r w:rsidRPr="001E18E8">
              <w:t> </w:t>
            </w:r>
          </w:p>
        </w:tc>
        <w:tc>
          <w:tcPr>
            <w:tcW w:w="1163" w:type="pct"/>
            <w:tcBorders>
              <w:top w:val="outset" w:sz="6" w:space="0" w:color="auto"/>
              <w:left w:val="outset" w:sz="6" w:space="0" w:color="auto"/>
              <w:bottom w:val="outset" w:sz="6" w:space="0" w:color="auto"/>
              <w:right w:val="outset" w:sz="6" w:space="0" w:color="auto"/>
            </w:tcBorders>
          </w:tcPr>
          <w:p w14:paraId="438126B8" w14:textId="77777777" w:rsidR="00853531" w:rsidRPr="001E18E8" w:rsidRDefault="00853531" w:rsidP="00CC36B6"/>
        </w:tc>
      </w:tr>
      <w:tr w:rsidR="00853531" w:rsidRPr="001E18E8" w14:paraId="438126C0" w14:textId="77777777" w:rsidTr="00305D12">
        <w:tc>
          <w:tcPr>
            <w:tcW w:w="43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BA" w14:textId="77777777" w:rsidR="00853531" w:rsidRPr="001E18E8" w:rsidRDefault="00853531" w:rsidP="00CC36B6">
            <w:r>
              <w:t>3.1.2.4</w:t>
            </w:r>
          </w:p>
        </w:tc>
        <w:tc>
          <w:tcPr>
            <w:tcW w:w="276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BB" w14:textId="77777777" w:rsidR="00853531" w:rsidRPr="00D157BA" w:rsidRDefault="00853531" w:rsidP="00CC36B6">
            <w:r w:rsidRPr="00D157BA">
              <w:t>Alle leverandører og underleverandører som skal behandle helse- og personopplysninger skal ha opprettet personvernombud jfr GDPR artikkel 37 og personopplysningsloven §19</w:t>
            </w:r>
          </w:p>
        </w:tc>
        <w:tc>
          <w:tcPr>
            <w:tcW w:w="187"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BC" w14:textId="77777777" w:rsidR="00853531" w:rsidRPr="001E18E8" w:rsidRDefault="00853531" w:rsidP="00CC36B6"/>
        </w:tc>
        <w:tc>
          <w:tcPr>
            <w:tcW w:w="23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BD" w14:textId="77777777" w:rsidR="00853531" w:rsidRPr="001E18E8" w:rsidRDefault="00853531" w:rsidP="00CC36B6"/>
        </w:tc>
        <w:tc>
          <w:tcPr>
            <w:tcW w:w="210"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BE" w14:textId="77777777" w:rsidR="00853531" w:rsidRPr="001E18E8" w:rsidRDefault="00853531" w:rsidP="00CC36B6"/>
        </w:tc>
        <w:tc>
          <w:tcPr>
            <w:tcW w:w="1163" w:type="pct"/>
            <w:tcBorders>
              <w:top w:val="outset" w:sz="6" w:space="0" w:color="auto"/>
              <w:left w:val="outset" w:sz="6" w:space="0" w:color="auto"/>
              <w:bottom w:val="outset" w:sz="6" w:space="0" w:color="auto"/>
              <w:right w:val="outset" w:sz="6" w:space="0" w:color="auto"/>
            </w:tcBorders>
          </w:tcPr>
          <w:p w14:paraId="438126BF" w14:textId="77777777" w:rsidR="00853531" w:rsidRPr="001E18E8" w:rsidRDefault="00853531" w:rsidP="00CC36B6"/>
        </w:tc>
      </w:tr>
      <w:tr w:rsidR="00853531" w:rsidRPr="001E18E8" w14:paraId="438126C7" w14:textId="77777777" w:rsidTr="00305D12">
        <w:tc>
          <w:tcPr>
            <w:tcW w:w="43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C1" w14:textId="77777777" w:rsidR="00853531" w:rsidRPr="001E18E8" w:rsidRDefault="00853531" w:rsidP="00CC36B6">
            <w:r>
              <w:t>3.1.2.5</w:t>
            </w:r>
          </w:p>
        </w:tc>
        <w:tc>
          <w:tcPr>
            <w:tcW w:w="276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C2" w14:textId="77777777" w:rsidR="00853531" w:rsidRPr="00D157BA" w:rsidRDefault="00853531" w:rsidP="00CC36B6">
            <w:r w:rsidRPr="00D157BA">
              <w:t>All leverandørtilgang skal gjøres gjennom Virksomhetens leverandørportal</w:t>
            </w:r>
          </w:p>
        </w:tc>
        <w:tc>
          <w:tcPr>
            <w:tcW w:w="187"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C3" w14:textId="77777777" w:rsidR="00853531" w:rsidRPr="001E18E8" w:rsidRDefault="00853531" w:rsidP="00CC36B6"/>
        </w:tc>
        <w:tc>
          <w:tcPr>
            <w:tcW w:w="23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C4" w14:textId="77777777" w:rsidR="00853531" w:rsidRPr="001E18E8" w:rsidRDefault="00853531" w:rsidP="00CC36B6"/>
        </w:tc>
        <w:tc>
          <w:tcPr>
            <w:tcW w:w="210"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C5" w14:textId="77777777" w:rsidR="00853531" w:rsidRPr="001E18E8" w:rsidRDefault="00853531" w:rsidP="00CC36B6"/>
        </w:tc>
        <w:tc>
          <w:tcPr>
            <w:tcW w:w="1163" w:type="pct"/>
            <w:tcBorders>
              <w:top w:val="outset" w:sz="6" w:space="0" w:color="auto"/>
              <w:left w:val="outset" w:sz="6" w:space="0" w:color="auto"/>
              <w:bottom w:val="outset" w:sz="6" w:space="0" w:color="auto"/>
              <w:right w:val="outset" w:sz="6" w:space="0" w:color="auto"/>
            </w:tcBorders>
          </w:tcPr>
          <w:p w14:paraId="438126C6" w14:textId="77777777" w:rsidR="00853531" w:rsidRPr="001E18E8" w:rsidRDefault="00853531" w:rsidP="00CC36B6"/>
        </w:tc>
      </w:tr>
      <w:tr w:rsidR="00853531" w:rsidRPr="001E18E8" w14:paraId="438126CE" w14:textId="77777777" w:rsidTr="00305D12">
        <w:tc>
          <w:tcPr>
            <w:tcW w:w="43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C8" w14:textId="77777777" w:rsidR="00853531" w:rsidRPr="001E18E8" w:rsidRDefault="00853531" w:rsidP="00CC36B6">
            <w:r>
              <w:t>3.1.2.6</w:t>
            </w:r>
          </w:p>
        </w:tc>
        <w:tc>
          <w:tcPr>
            <w:tcW w:w="276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C9" w14:textId="77777777" w:rsidR="00853531" w:rsidRPr="00D157BA" w:rsidRDefault="00853531" w:rsidP="00CC36B6">
            <w:r w:rsidRPr="00D157BA">
              <w:t>For at en leverandør og underleverandør skal kunne gis utvidede behovsbaserte rettigheter må det foreligge en godkjent risikovurdering</w:t>
            </w:r>
          </w:p>
        </w:tc>
        <w:tc>
          <w:tcPr>
            <w:tcW w:w="187"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CA" w14:textId="77777777" w:rsidR="00853531" w:rsidRPr="001E18E8" w:rsidRDefault="00853531" w:rsidP="00CC36B6"/>
        </w:tc>
        <w:tc>
          <w:tcPr>
            <w:tcW w:w="23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CB" w14:textId="77777777" w:rsidR="00853531" w:rsidRPr="001E18E8" w:rsidRDefault="00853531" w:rsidP="00CC36B6"/>
        </w:tc>
        <w:tc>
          <w:tcPr>
            <w:tcW w:w="210"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CC" w14:textId="77777777" w:rsidR="00853531" w:rsidRPr="001E18E8" w:rsidRDefault="00853531" w:rsidP="00CC36B6"/>
        </w:tc>
        <w:tc>
          <w:tcPr>
            <w:tcW w:w="1163" w:type="pct"/>
            <w:tcBorders>
              <w:top w:val="outset" w:sz="6" w:space="0" w:color="auto"/>
              <w:left w:val="outset" w:sz="6" w:space="0" w:color="auto"/>
              <w:bottom w:val="outset" w:sz="6" w:space="0" w:color="auto"/>
              <w:right w:val="outset" w:sz="6" w:space="0" w:color="auto"/>
            </w:tcBorders>
          </w:tcPr>
          <w:p w14:paraId="438126CD" w14:textId="77777777" w:rsidR="00853531" w:rsidRPr="001E18E8" w:rsidRDefault="00853531" w:rsidP="00CC36B6"/>
        </w:tc>
      </w:tr>
      <w:tr w:rsidR="00853531" w:rsidRPr="001E18E8" w14:paraId="438126D5" w14:textId="77777777" w:rsidTr="00305D12">
        <w:tc>
          <w:tcPr>
            <w:tcW w:w="43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CF" w14:textId="77777777" w:rsidR="00853531" w:rsidRPr="001E18E8" w:rsidRDefault="00853531" w:rsidP="00CC36B6">
            <w:r>
              <w:t>3.1.2.7</w:t>
            </w:r>
          </w:p>
        </w:tc>
        <w:tc>
          <w:tcPr>
            <w:tcW w:w="276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D0" w14:textId="77777777" w:rsidR="00853531" w:rsidRPr="00D157BA" w:rsidRDefault="00853531" w:rsidP="00CC36B6">
            <w:r w:rsidRPr="00D157BA">
              <w:t>Leverandører kan ikke flytte eller kopiere data ut eller inn fra IKT-utstyr i Virksomhetens nettverk, uten at det foreligger en godkjent risikovurdering</w:t>
            </w:r>
          </w:p>
        </w:tc>
        <w:tc>
          <w:tcPr>
            <w:tcW w:w="187"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D1" w14:textId="77777777" w:rsidR="00853531" w:rsidRPr="001E18E8" w:rsidRDefault="00853531" w:rsidP="00CC36B6"/>
        </w:tc>
        <w:tc>
          <w:tcPr>
            <w:tcW w:w="23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D2" w14:textId="77777777" w:rsidR="00853531" w:rsidRPr="001E18E8" w:rsidRDefault="00853531" w:rsidP="00CC36B6"/>
        </w:tc>
        <w:tc>
          <w:tcPr>
            <w:tcW w:w="210"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D3" w14:textId="77777777" w:rsidR="00853531" w:rsidRPr="001E18E8" w:rsidRDefault="00853531" w:rsidP="00CC36B6"/>
        </w:tc>
        <w:tc>
          <w:tcPr>
            <w:tcW w:w="1163" w:type="pct"/>
            <w:tcBorders>
              <w:top w:val="outset" w:sz="6" w:space="0" w:color="auto"/>
              <w:left w:val="outset" w:sz="6" w:space="0" w:color="auto"/>
              <w:bottom w:val="outset" w:sz="6" w:space="0" w:color="auto"/>
              <w:right w:val="outset" w:sz="6" w:space="0" w:color="auto"/>
            </w:tcBorders>
          </w:tcPr>
          <w:p w14:paraId="438126D4" w14:textId="77777777" w:rsidR="00853531" w:rsidRPr="001E18E8" w:rsidRDefault="00853531" w:rsidP="00CC36B6"/>
        </w:tc>
      </w:tr>
      <w:tr w:rsidR="00853531" w:rsidRPr="001E18E8" w14:paraId="438126DC" w14:textId="77777777" w:rsidTr="00305D12">
        <w:tc>
          <w:tcPr>
            <w:tcW w:w="43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D6" w14:textId="77777777" w:rsidR="00853531" w:rsidRPr="001E18E8" w:rsidRDefault="00853531" w:rsidP="00CC36B6">
            <w:r>
              <w:t>3.1.2.8</w:t>
            </w:r>
          </w:p>
        </w:tc>
        <w:tc>
          <w:tcPr>
            <w:tcW w:w="276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D7" w14:textId="77777777" w:rsidR="00853531" w:rsidRPr="00D157BA" w:rsidRDefault="00853531" w:rsidP="00CC36B6">
            <w:r w:rsidRPr="00D157BA">
              <w:t>Når leverandører gis tilgang skal det etableres tekniske barrierer som hindrer leverandøren i å få tilgang til annet enn hva som er formålet med tilgangen.</w:t>
            </w:r>
          </w:p>
        </w:tc>
        <w:tc>
          <w:tcPr>
            <w:tcW w:w="187"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D8" w14:textId="77777777" w:rsidR="00853531" w:rsidRPr="001E18E8" w:rsidRDefault="00853531" w:rsidP="00CC36B6"/>
        </w:tc>
        <w:tc>
          <w:tcPr>
            <w:tcW w:w="23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D9" w14:textId="77777777" w:rsidR="00853531" w:rsidRPr="001E18E8" w:rsidRDefault="00853531" w:rsidP="00CC36B6"/>
        </w:tc>
        <w:tc>
          <w:tcPr>
            <w:tcW w:w="210"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DA" w14:textId="77777777" w:rsidR="00853531" w:rsidRPr="001E18E8" w:rsidRDefault="00853531" w:rsidP="00CC36B6"/>
        </w:tc>
        <w:tc>
          <w:tcPr>
            <w:tcW w:w="1163" w:type="pct"/>
            <w:tcBorders>
              <w:top w:val="outset" w:sz="6" w:space="0" w:color="auto"/>
              <w:left w:val="outset" w:sz="6" w:space="0" w:color="auto"/>
              <w:bottom w:val="outset" w:sz="6" w:space="0" w:color="auto"/>
              <w:right w:val="outset" w:sz="6" w:space="0" w:color="auto"/>
            </w:tcBorders>
          </w:tcPr>
          <w:p w14:paraId="438126DB" w14:textId="77777777" w:rsidR="00853531" w:rsidRPr="001E18E8" w:rsidRDefault="00853531" w:rsidP="00CC36B6"/>
        </w:tc>
      </w:tr>
      <w:tr w:rsidR="00853531" w:rsidRPr="001E18E8" w14:paraId="438126E3" w14:textId="77777777" w:rsidTr="00305D12">
        <w:tc>
          <w:tcPr>
            <w:tcW w:w="43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DD" w14:textId="77777777" w:rsidR="00853531" w:rsidRPr="001E18E8" w:rsidRDefault="00853531" w:rsidP="00CC36B6">
            <w:r>
              <w:t>3.1.2.9</w:t>
            </w:r>
          </w:p>
        </w:tc>
        <w:tc>
          <w:tcPr>
            <w:tcW w:w="276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DE" w14:textId="77777777" w:rsidR="00853531" w:rsidRPr="00D157BA" w:rsidRDefault="00853531" w:rsidP="00CC36B6">
            <w:r w:rsidRPr="00D157BA">
              <w:t>Ved opphør av kontrakt plikter leverandør å følge instruks for terminering som beskrevet i databehandleravtale</w:t>
            </w:r>
          </w:p>
        </w:tc>
        <w:tc>
          <w:tcPr>
            <w:tcW w:w="187"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DF" w14:textId="77777777" w:rsidR="00853531" w:rsidRPr="001E18E8" w:rsidRDefault="00853531" w:rsidP="00CC36B6"/>
        </w:tc>
        <w:tc>
          <w:tcPr>
            <w:tcW w:w="23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E0" w14:textId="77777777" w:rsidR="00853531" w:rsidRPr="001E18E8" w:rsidRDefault="00853531" w:rsidP="00CC36B6"/>
        </w:tc>
        <w:tc>
          <w:tcPr>
            <w:tcW w:w="210"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6E1" w14:textId="77777777" w:rsidR="00853531" w:rsidRPr="001E18E8" w:rsidRDefault="00853531" w:rsidP="00CC36B6"/>
        </w:tc>
        <w:tc>
          <w:tcPr>
            <w:tcW w:w="1163" w:type="pct"/>
            <w:tcBorders>
              <w:top w:val="outset" w:sz="6" w:space="0" w:color="auto"/>
              <w:left w:val="outset" w:sz="6" w:space="0" w:color="auto"/>
              <w:bottom w:val="outset" w:sz="6" w:space="0" w:color="auto"/>
              <w:right w:val="outset" w:sz="6" w:space="0" w:color="auto"/>
            </w:tcBorders>
          </w:tcPr>
          <w:p w14:paraId="438126E2" w14:textId="77777777" w:rsidR="00853531" w:rsidRPr="001E18E8" w:rsidRDefault="00853531" w:rsidP="00CC36B6"/>
        </w:tc>
      </w:tr>
    </w:tbl>
    <w:p w14:paraId="438126E4" w14:textId="77777777" w:rsidR="00F93D42" w:rsidRDefault="00F93D42" w:rsidP="00CC36B6"/>
    <w:p w14:paraId="438126E5" w14:textId="77777777" w:rsidR="00F93D42" w:rsidRDefault="00DC74C9" w:rsidP="00CC36B6">
      <w:pPr>
        <w:pStyle w:val="Overskrift3"/>
      </w:pPr>
      <w:bookmarkStart w:id="8" w:name="_Toc32224736"/>
      <w:r>
        <w:t>Anskaffelser</w:t>
      </w:r>
      <w:bookmarkEnd w:id="8"/>
    </w:p>
    <w:p w14:paraId="438126E6" w14:textId="77777777" w:rsidR="00DC74C9" w:rsidRDefault="00DC74C9" w:rsidP="00CC36B6">
      <w:r w:rsidRPr="007C0993">
        <w:t>Med anskaffelser menes prosessen knyttet til innkjøp av tjenester i forbindelse med databehandling. Ved anskaffelser skal virksomheten(e) ivareta at leverandører og utstyr i best mulig grad etterlever sikkerhetsprinsippene beskrevet i dette dokumentet.</w:t>
      </w:r>
    </w:p>
    <w:p w14:paraId="438126E7" w14:textId="77777777" w:rsidR="0010595F" w:rsidRPr="007C0993" w:rsidRDefault="0010595F" w:rsidP="00CC36B6"/>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5"/>
        <w:gridCol w:w="5259"/>
        <w:gridCol w:w="379"/>
        <w:gridCol w:w="476"/>
        <w:gridCol w:w="425"/>
        <w:gridCol w:w="2296"/>
      </w:tblGrid>
      <w:tr w:rsidR="00853531" w:rsidRPr="001E18E8" w14:paraId="438126EB" w14:textId="77777777" w:rsidTr="00305D12">
        <w:tc>
          <w:tcPr>
            <w:tcW w:w="3181" w:type="pct"/>
            <w:gridSpan w:val="2"/>
            <w:vMerge w:val="restar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E8" w14:textId="77777777" w:rsidR="00853531" w:rsidRPr="001E18E8" w:rsidRDefault="00853531" w:rsidP="00CC36B6">
            <w:r w:rsidRPr="004D177F">
              <w:t>Anskaffelser</w:t>
            </w:r>
          </w:p>
        </w:tc>
        <w:tc>
          <w:tcPr>
            <w:tcW w:w="651" w:type="pct"/>
            <w:gridSpan w:val="3"/>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E9" w14:textId="77777777" w:rsidR="00853531" w:rsidRPr="001E18E8" w:rsidRDefault="00853531" w:rsidP="00CC36B6">
            <w:r w:rsidRPr="001E18E8">
              <w:t>Etterlevd</w:t>
            </w:r>
          </w:p>
        </w:tc>
        <w:tc>
          <w:tcPr>
            <w:tcW w:w="1168" w:type="pct"/>
            <w:tcBorders>
              <w:top w:val="outset" w:sz="6" w:space="0" w:color="auto"/>
              <w:left w:val="outset" w:sz="6" w:space="0" w:color="auto"/>
              <w:bottom w:val="outset" w:sz="6" w:space="0" w:color="auto"/>
              <w:right w:val="outset" w:sz="6" w:space="0" w:color="auto"/>
            </w:tcBorders>
          </w:tcPr>
          <w:p w14:paraId="438126EA" w14:textId="1848D895" w:rsidR="00853531" w:rsidRPr="001E18E8" w:rsidRDefault="00F41F3C" w:rsidP="00CC36B6">
            <w:r>
              <w:t>Beskrivelse</w:t>
            </w:r>
          </w:p>
        </w:tc>
      </w:tr>
      <w:tr w:rsidR="00853531" w:rsidRPr="001E18E8" w14:paraId="438126F1" w14:textId="77777777" w:rsidTr="003D793A">
        <w:tc>
          <w:tcPr>
            <w:tcW w:w="3181" w:type="pct"/>
            <w:gridSpan w:val="2"/>
            <w:vMerge/>
            <w:tcBorders>
              <w:top w:val="outset" w:sz="6" w:space="0" w:color="auto"/>
              <w:left w:val="outset" w:sz="6" w:space="0" w:color="auto"/>
              <w:bottom w:val="outset" w:sz="6" w:space="0" w:color="auto"/>
              <w:right w:val="outset" w:sz="6" w:space="0" w:color="auto"/>
            </w:tcBorders>
            <w:vAlign w:val="center"/>
            <w:hideMark/>
          </w:tcPr>
          <w:p w14:paraId="438126EC" w14:textId="77777777" w:rsidR="00853531" w:rsidRPr="001E18E8" w:rsidRDefault="00853531" w:rsidP="00CC36B6"/>
        </w:tc>
        <w:tc>
          <w:tcPr>
            <w:tcW w:w="193"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ED" w14:textId="77777777" w:rsidR="00853531" w:rsidRPr="001E18E8" w:rsidRDefault="00853531" w:rsidP="00CC36B6">
            <w:r w:rsidRPr="001E18E8">
              <w:t>JA</w:t>
            </w:r>
          </w:p>
        </w:tc>
        <w:tc>
          <w:tcPr>
            <w:tcW w:w="242"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EE" w14:textId="77777777" w:rsidR="00853531" w:rsidRPr="001E18E8" w:rsidRDefault="00853531" w:rsidP="00CC36B6">
            <w:r w:rsidRPr="001E18E8">
              <w:t>NEI</w:t>
            </w:r>
          </w:p>
        </w:tc>
        <w:tc>
          <w:tcPr>
            <w:tcW w:w="21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EF" w14:textId="77777777" w:rsidR="00853531" w:rsidRPr="001E18E8" w:rsidRDefault="00853531" w:rsidP="00CC36B6">
            <w:r w:rsidRPr="001E18E8">
              <w:t>I/R</w:t>
            </w:r>
          </w:p>
        </w:tc>
        <w:tc>
          <w:tcPr>
            <w:tcW w:w="1168" w:type="pct"/>
            <w:tcBorders>
              <w:top w:val="outset" w:sz="6" w:space="0" w:color="auto"/>
              <w:left w:val="outset" w:sz="6" w:space="0" w:color="auto"/>
              <w:bottom w:val="outset" w:sz="6" w:space="0" w:color="auto"/>
              <w:right w:val="outset" w:sz="6" w:space="0" w:color="auto"/>
            </w:tcBorders>
          </w:tcPr>
          <w:p w14:paraId="438126F0" w14:textId="77777777" w:rsidR="00853531" w:rsidRPr="001E18E8" w:rsidRDefault="00853531" w:rsidP="00CC36B6"/>
        </w:tc>
      </w:tr>
      <w:tr w:rsidR="00853531" w:rsidRPr="001E18E8" w14:paraId="438126F8" w14:textId="77777777" w:rsidTr="00305D12">
        <w:tc>
          <w:tcPr>
            <w:tcW w:w="50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F2" w14:textId="77777777" w:rsidR="00853531" w:rsidRPr="001E18E8" w:rsidRDefault="00853531" w:rsidP="00CC36B6">
            <w:r>
              <w:t>3.1.</w:t>
            </w:r>
            <w:r w:rsidRPr="001E18E8">
              <w:t>3.1</w:t>
            </w:r>
          </w:p>
        </w:tc>
        <w:tc>
          <w:tcPr>
            <w:tcW w:w="2675"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F3" w14:textId="77777777" w:rsidR="00853531" w:rsidRPr="001E18E8" w:rsidRDefault="00853531" w:rsidP="00CC36B6">
            <w:r w:rsidRPr="004D177F">
              <w:t xml:space="preserve">Leverandør og underleverandør skal bekrefte at de er kjent med kravene i personopplysningsloven/GDPR og etterlever </w:t>
            </w:r>
            <w:r w:rsidRPr="0011451D">
              <w:t>Norm for informasjonssikkerhet og personvern i helse og omsorgstjenesten (Normen)</w:t>
            </w:r>
          </w:p>
        </w:tc>
        <w:tc>
          <w:tcPr>
            <w:tcW w:w="193"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F4" w14:textId="77777777" w:rsidR="00853531" w:rsidRPr="001E18E8" w:rsidRDefault="00853531" w:rsidP="00CC36B6">
            <w:r w:rsidRPr="001E18E8">
              <w:t> </w:t>
            </w:r>
          </w:p>
        </w:tc>
        <w:tc>
          <w:tcPr>
            <w:tcW w:w="242"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F5" w14:textId="77777777" w:rsidR="00853531" w:rsidRPr="001E18E8" w:rsidRDefault="00853531" w:rsidP="00CC36B6">
            <w:r w:rsidRPr="001E18E8">
              <w:t> </w:t>
            </w:r>
          </w:p>
        </w:tc>
        <w:tc>
          <w:tcPr>
            <w:tcW w:w="21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F6" w14:textId="77777777" w:rsidR="00853531" w:rsidRPr="001E18E8" w:rsidRDefault="00853531" w:rsidP="00CC36B6">
            <w:r w:rsidRPr="001E18E8">
              <w:t> </w:t>
            </w:r>
          </w:p>
        </w:tc>
        <w:tc>
          <w:tcPr>
            <w:tcW w:w="1168" w:type="pct"/>
            <w:tcBorders>
              <w:top w:val="outset" w:sz="6" w:space="0" w:color="auto"/>
              <w:left w:val="outset" w:sz="6" w:space="0" w:color="auto"/>
              <w:bottom w:val="outset" w:sz="6" w:space="0" w:color="auto"/>
              <w:right w:val="outset" w:sz="6" w:space="0" w:color="auto"/>
            </w:tcBorders>
          </w:tcPr>
          <w:p w14:paraId="438126F7" w14:textId="77777777" w:rsidR="00853531" w:rsidRPr="001E18E8" w:rsidRDefault="00853531" w:rsidP="00CC36B6"/>
        </w:tc>
      </w:tr>
      <w:tr w:rsidR="00853531" w:rsidRPr="001E18E8" w14:paraId="438126FF" w14:textId="77777777" w:rsidTr="00305D12">
        <w:tc>
          <w:tcPr>
            <w:tcW w:w="50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F9" w14:textId="77777777" w:rsidR="00853531" w:rsidRPr="001E18E8" w:rsidRDefault="00853531" w:rsidP="00CC36B6">
            <w:r>
              <w:t>3.1.3.2</w:t>
            </w:r>
          </w:p>
        </w:tc>
        <w:tc>
          <w:tcPr>
            <w:tcW w:w="2675"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FA" w14:textId="77777777" w:rsidR="00853531" w:rsidRPr="001E18E8" w:rsidRDefault="00853531" w:rsidP="00CC36B6">
            <w:r w:rsidRPr="004D177F">
              <w:t>Anskaffelser fra tredjeland som innebærer behandling av personopplysninger må særskilt prøves, før databehandlingen kan godkjennes</w:t>
            </w:r>
          </w:p>
        </w:tc>
        <w:tc>
          <w:tcPr>
            <w:tcW w:w="193"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FB" w14:textId="77777777" w:rsidR="00853531" w:rsidRPr="001E18E8" w:rsidRDefault="00853531" w:rsidP="00CC36B6">
            <w:r w:rsidRPr="001E18E8">
              <w:t> </w:t>
            </w:r>
          </w:p>
        </w:tc>
        <w:tc>
          <w:tcPr>
            <w:tcW w:w="242"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FC" w14:textId="77777777" w:rsidR="00853531" w:rsidRPr="001E18E8" w:rsidRDefault="00853531" w:rsidP="00CC36B6">
            <w:r w:rsidRPr="001E18E8">
              <w:t> </w:t>
            </w:r>
          </w:p>
        </w:tc>
        <w:tc>
          <w:tcPr>
            <w:tcW w:w="21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6FD" w14:textId="77777777" w:rsidR="00853531" w:rsidRPr="001E18E8" w:rsidRDefault="00853531" w:rsidP="00CC36B6">
            <w:r w:rsidRPr="001E18E8">
              <w:t> </w:t>
            </w:r>
          </w:p>
        </w:tc>
        <w:tc>
          <w:tcPr>
            <w:tcW w:w="1168" w:type="pct"/>
            <w:tcBorders>
              <w:top w:val="outset" w:sz="6" w:space="0" w:color="auto"/>
              <w:left w:val="outset" w:sz="6" w:space="0" w:color="auto"/>
              <w:bottom w:val="outset" w:sz="6" w:space="0" w:color="auto"/>
              <w:right w:val="outset" w:sz="6" w:space="0" w:color="auto"/>
            </w:tcBorders>
          </w:tcPr>
          <w:p w14:paraId="438126FE" w14:textId="77777777" w:rsidR="00853531" w:rsidRPr="001E18E8" w:rsidRDefault="00853531" w:rsidP="00CC36B6"/>
        </w:tc>
      </w:tr>
      <w:tr w:rsidR="00853531" w:rsidRPr="001E18E8" w14:paraId="43812706" w14:textId="77777777" w:rsidTr="00305D12">
        <w:tc>
          <w:tcPr>
            <w:tcW w:w="50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00" w14:textId="77777777" w:rsidR="00853531" w:rsidRPr="001E18E8" w:rsidRDefault="00853531" w:rsidP="00CC36B6">
            <w:r>
              <w:t>3.1.3.3</w:t>
            </w:r>
          </w:p>
        </w:tc>
        <w:tc>
          <w:tcPr>
            <w:tcW w:w="2675"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01" w14:textId="77777777" w:rsidR="00853531" w:rsidRPr="001E18E8" w:rsidRDefault="00853531" w:rsidP="00CC36B6">
            <w:r w:rsidRPr="004D177F">
              <w:t>Anskaffelsen er i tråd med HSØ sine sikkerhetsprinsipper, inkludert dette dokumentet og øvrige dokumenter i HSØs styringssystem for informasjonssikkerhet.</w:t>
            </w:r>
          </w:p>
        </w:tc>
        <w:tc>
          <w:tcPr>
            <w:tcW w:w="193"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02" w14:textId="77777777" w:rsidR="00853531" w:rsidRPr="001E18E8" w:rsidRDefault="00853531" w:rsidP="00CC36B6">
            <w:r w:rsidRPr="001E18E8">
              <w:t> </w:t>
            </w:r>
          </w:p>
        </w:tc>
        <w:tc>
          <w:tcPr>
            <w:tcW w:w="242"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03" w14:textId="77777777" w:rsidR="00853531" w:rsidRPr="001E18E8" w:rsidRDefault="00853531" w:rsidP="00CC36B6">
            <w:r w:rsidRPr="001E18E8">
              <w:t> </w:t>
            </w:r>
          </w:p>
        </w:tc>
        <w:tc>
          <w:tcPr>
            <w:tcW w:w="21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04" w14:textId="77777777" w:rsidR="00853531" w:rsidRPr="001E18E8" w:rsidRDefault="00853531" w:rsidP="00CC36B6">
            <w:r w:rsidRPr="001E18E8">
              <w:t> </w:t>
            </w:r>
          </w:p>
        </w:tc>
        <w:tc>
          <w:tcPr>
            <w:tcW w:w="1168" w:type="pct"/>
            <w:tcBorders>
              <w:top w:val="outset" w:sz="6" w:space="0" w:color="auto"/>
              <w:left w:val="outset" w:sz="6" w:space="0" w:color="auto"/>
              <w:bottom w:val="outset" w:sz="6" w:space="0" w:color="auto"/>
              <w:right w:val="outset" w:sz="6" w:space="0" w:color="auto"/>
            </w:tcBorders>
          </w:tcPr>
          <w:p w14:paraId="43812705" w14:textId="77777777" w:rsidR="00853531" w:rsidRPr="001E18E8" w:rsidRDefault="00853531" w:rsidP="00CC36B6"/>
        </w:tc>
      </w:tr>
      <w:tr w:rsidR="00853531" w:rsidRPr="001E18E8" w14:paraId="4381270D" w14:textId="77777777" w:rsidTr="00305D12">
        <w:tc>
          <w:tcPr>
            <w:tcW w:w="50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07" w14:textId="77777777" w:rsidR="00853531" w:rsidRPr="001E18E8" w:rsidRDefault="00853531" w:rsidP="00CC36B6">
            <w:r>
              <w:t>3.1.3.4</w:t>
            </w:r>
          </w:p>
        </w:tc>
        <w:tc>
          <w:tcPr>
            <w:tcW w:w="2675"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08" w14:textId="77777777" w:rsidR="00853531" w:rsidRPr="001E18E8" w:rsidRDefault="00853531" w:rsidP="00CC36B6">
            <w:r w:rsidRPr="004D177F">
              <w:t>Utforming, drift, bruk og administrasjon av informasjonssystemer samstemmer med aktuelle lov(er), forskrift(er) og kontraktsfestede krav til sikring.</w:t>
            </w:r>
          </w:p>
        </w:tc>
        <w:tc>
          <w:tcPr>
            <w:tcW w:w="193"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09" w14:textId="77777777" w:rsidR="00853531" w:rsidRPr="001E18E8" w:rsidRDefault="00853531" w:rsidP="00CC36B6">
            <w:r w:rsidRPr="001E18E8">
              <w:t> </w:t>
            </w:r>
          </w:p>
        </w:tc>
        <w:tc>
          <w:tcPr>
            <w:tcW w:w="242"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0A" w14:textId="77777777" w:rsidR="00853531" w:rsidRPr="001E18E8" w:rsidRDefault="00853531" w:rsidP="00CC36B6">
            <w:r w:rsidRPr="001E18E8">
              <w:t> </w:t>
            </w:r>
          </w:p>
        </w:tc>
        <w:tc>
          <w:tcPr>
            <w:tcW w:w="21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0B" w14:textId="77777777" w:rsidR="00853531" w:rsidRPr="001E18E8" w:rsidRDefault="00853531" w:rsidP="00CC36B6">
            <w:r w:rsidRPr="001E18E8">
              <w:t> </w:t>
            </w:r>
          </w:p>
        </w:tc>
        <w:tc>
          <w:tcPr>
            <w:tcW w:w="1168" w:type="pct"/>
            <w:tcBorders>
              <w:top w:val="outset" w:sz="6" w:space="0" w:color="auto"/>
              <w:left w:val="outset" w:sz="6" w:space="0" w:color="auto"/>
              <w:bottom w:val="outset" w:sz="6" w:space="0" w:color="auto"/>
              <w:right w:val="outset" w:sz="6" w:space="0" w:color="auto"/>
            </w:tcBorders>
          </w:tcPr>
          <w:p w14:paraId="4381270C" w14:textId="77777777" w:rsidR="00853531" w:rsidRPr="001E18E8" w:rsidRDefault="00853531" w:rsidP="00CC36B6"/>
        </w:tc>
      </w:tr>
      <w:tr w:rsidR="00853531" w:rsidRPr="001E18E8" w14:paraId="43812714" w14:textId="77777777" w:rsidTr="00305D12">
        <w:tc>
          <w:tcPr>
            <w:tcW w:w="50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0E" w14:textId="77777777" w:rsidR="00853531" w:rsidRPr="001E18E8" w:rsidRDefault="00853531" w:rsidP="00CC36B6">
            <w:r>
              <w:t>3.1.3.5</w:t>
            </w:r>
          </w:p>
        </w:tc>
        <w:tc>
          <w:tcPr>
            <w:tcW w:w="2675"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0F" w14:textId="77777777" w:rsidR="00853531" w:rsidRPr="001E18E8" w:rsidRDefault="00853531" w:rsidP="00CC36B6">
            <w:r w:rsidRPr="004D177F">
              <w:t>Anskaffelsen/systemet med underliggende komponenter skal supporteres i kontraktsperiodens levetid</w:t>
            </w:r>
          </w:p>
        </w:tc>
        <w:tc>
          <w:tcPr>
            <w:tcW w:w="193"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10" w14:textId="77777777" w:rsidR="00853531" w:rsidRPr="001E18E8" w:rsidRDefault="00853531" w:rsidP="00CC36B6">
            <w:r w:rsidRPr="001E18E8">
              <w:t> </w:t>
            </w:r>
          </w:p>
        </w:tc>
        <w:tc>
          <w:tcPr>
            <w:tcW w:w="242"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11" w14:textId="77777777" w:rsidR="00853531" w:rsidRPr="001E18E8" w:rsidRDefault="00853531" w:rsidP="00CC36B6">
            <w:r w:rsidRPr="001E18E8">
              <w:t> </w:t>
            </w:r>
          </w:p>
        </w:tc>
        <w:tc>
          <w:tcPr>
            <w:tcW w:w="21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12" w14:textId="77777777" w:rsidR="00853531" w:rsidRPr="001E18E8" w:rsidRDefault="00853531" w:rsidP="00CC36B6">
            <w:r w:rsidRPr="001E18E8">
              <w:t> </w:t>
            </w:r>
          </w:p>
        </w:tc>
        <w:tc>
          <w:tcPr>
            <w:tcW w:w="1168" w:type="pct"/>
            <w:tcBorders>
              <w:top w:val="outset" w:sz="6" w:space="0" w:color="auto"/>
              <w:left w:val="outset" w:sz="6" w:space="0" w:color="auto"/>
              <w:bottom w:val="outset" w:sz="6" w:space="0" w:color="auto"/>
              <w:right w:val="outset" w:sz="6" w:space="0" w:color="auto"/>
            </w:tcBorders>
          </w:tcPr>
          <w:p w14:paraId="43812713" w14:textId="77777777" w:rsidR="00853531" w:rsidRPr="001E18E8" w:rsidRDefault="00853531" w:rsidP="00CC36B6"/>
        </w:tc>
      </w:tr>
      <w:tr w:rsidR="00853531" w:rsidRPr="001E18E8" w14:paraId="4381271B" w14:textId="77777777" w:rsidTr="00305D12">
        <w:tc>
          <w:tcPr>
            <w:tcW w:w="50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15" w14:textId="77777777" w:rsidR="00853531" w:rsidRPr="001E18E8" w:rsidRDefault="00853531" w:rsidP="00CC36B6">
            <w:r>
              <w:t>3.1.3.6</w:t>
            </w:r>
          </w:p>
        </w:tc>
        <w:tc>
          <w:tcPr>
            <w:tcW w:w="2675"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16" w14:textId="77777777" w:rsidR="00853531" w:rsidRPr="001E18E8" w:rsidRDefault="00853531" w:rsidP="00CC36B6">
            <w:r w:rsidRPr="004D177F">
              <w:t>Anskaffelser av tjenester og utstyr underlagt sikkerhetsloven og forskrifter, må særskilt behandles.</w:t>
            </w:r>
          </w:p>
        </w:tc>
        <w:tc>
          <w:tcPr>
            <w:tcW w:w="193"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17" w14:textId="77777777" w:rsidR="00853531" w:rsidRPr="001E18E8" w:rsidRDefault="00853531" w:rsidP="00CC36B6">
            <w:r w:rsidRPr="001E18E8">
              <w:t> </w:t>
            </w:r>
          </w:p>
        </w:tc>
        <w:tc>
          <w:tcPr>
            <w:tcW w:w="242"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18" w14:textId="77777777" w:rsidR="00853531" w:rsidRPr="001E18E8" w:rsidRDefault="00853531" w:rsidP="00CC36B6">
            <w:r w:rsidRPr="001E18E8">
              <w:t> </w:t>
            </w:r>
          </w:p>
        </w:tc>
        <w:tc>
          <w:tcPr>
            <w:tcW w:w="21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19" w14:textId="77777777" w:rsidR="00853531" w:rsidRPr="001E18E8" w:rsidRDefault="00853531" w:rsidP="00CC36B6">
            <w:r w:rsidRPr="001E18E8">
              <w:t> </w:t>
            </w:r>
          </w:p>
        </w:tc>
        <w:tc>
          <w:tcPr>
            <w:tcW w:w="1168" w:type="pct"/>
            <w:tcBorders>
              <w:top w:val="outset" w:sz="6" w:space="0" w:color="auto"/>
              <w:left w:val="outset" w:sz="6" w:space="0" w:color="auto"/>
              <w:bottom w:val="outset" w:sz="6" w:space="0" w:color="auto"/>
              <w:right w:val="outset" w:sz="6" w:space="0" w:color="auto"/>
            </w:tcBorders>
          </w:tcPr>
          <w:p w14:paraId="4381271A" w14:textId="77777777" w:rsidR="00853531" w:rsidRPr="001E18E8" w:rsidRDefault="00853531" w:rsidP="00CC36B6"/>
        </w:tc>
      </w:tr>
    </w:tbl>
    <w:p w14:paraId="4381271C" w14:textId="77777777" w:rsidR="00F93D42" w:rsidRDefault="00F93D42" w:rsidP="00CC36B6"/>
    <w:p w14:paraId="4381271E" w14:textId="77777777" w:rsidR="00F93D42" w:rsidRDefault="00DC74C9" w:rsidP="00CC36B6">
      <w:pPr>
        <w:pStyle w:val="Overskrift2"/>
      </w:pPr>
      <w:bookmarkStart w:id="9" w:name="_Toc32224737"/>
      <w:r>
        <w:t>Tilgangsstyring</w:t>
      </w:r>
      <w:bookmarkEnd w:id="9"/>
    </w:p>
    <w:p w14:paraId="43812720" w14:textId="5509ED38" w:rsidR="00F93D42" w:rsidRDefault="00DC74C9" w:rsidP="00CC36B6">
      <w:r w:rsidRPr="007C0993">
        <w:t>Andre avsnitt omhandler prinsipper for å sikre at det gis tilgang til data og helse- og personopplysninger i henhold til dokumentert tjenstlig behov. Dette avsnittet består av fem underavsnitt: Identifisering, autentisering, autorisering, sporbarhet og sperring.</w:t>
      </w:r>
    </w:p>
    <w:p w14:paraId="43812721" w14:textId="352DD7D3" w:rsidR="00F173B2" w:rsidRDefault="00F173B2" w:rsidP="00CC36B6">
      <w:r>
        <w:br w:type="page"/>
      </w:r>
    </w:p>
    <w:p w14:paraId="43812722" w14:textId="77777777" w:rsidR="00F93D42" w:rsidRDefault="00DC74C9" w:rsidP="00CC36B6">
      <w:pPr>
        <w:pStyle w:val="Overskrift3"/>
      </w:pPr>
      <w:bookmarkStart w:id="10" w:name="_Toc32224738"/>
      <w:r>
        <w:t>Identifisering</w:t>
      </w:r>
      <w:bookmarkEnd w:id="10"/>
    </w:p>
    <w:p w14:paraId="43812723" w14:textId="77777777" w:rsidR="00DC74C9" w:rsidRPr="007C0993" w:rsidRDefault="00DC74C9" w:rsidP="00CC36B6">
      <w:r w:rsidRPr="007C0993">
        <w:t>Med identifisering menes tiltak for å håndtere hvem og hva en person er. En digital identitet kan ha en eller flere brukerkontoer.</w:t>
      </w:r>
    </w:p>
    <w:p w14:paraId="43812724" w14:textId="77777777" w:rsidR="00F93D42" w:rsidRDefault="00F93D42" w:rsidP="00CC36B6"/>
    <w:tbl>
      <w:tblPr>
        <w:tblW w:w="5005"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6"/>
        <w:gridCol w:w="5296"/>
        <w:gridCol w:w="433"/>
        <w:gridCol w:w="429"/>
        <w:gridCol w:w="429"/>
        <w:gridCol w:w="2257"/>
      </w:tblGrid>
      <w:tr w:rsidR="00853531" w:rsidRPr="001E18E8" w14:paraId="43812728" w14:textId="77777777" w:rsidTr="00305D12">
        <w:tc>
          <w:tcPr>
            <w:tcW w:w="3196" w:type="pct"/>
            <w:gridSpan w:val="2"/>
            <w:vMerge w:val="restar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25" w14:textId="77777777" w:rsidR="00853531" w:rsidRPr="001E18E8" w:rsidRDefault="00853531" w:rsidP="00CC36B6">
            <w:r w:rsidRPr="00966811">
              <w:t>Identifisering</w:t>
            </w:r>
          </w:p>
        </w:tc>
        <w:tc>
          <w:tcPr>
            <w:tcW w:w="655" w:type="pct"/>
            <w:gridSpan w:val="3"/>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26" w14:textId="77777777" w:rsidR="00853531" w:rsidRPr="001E18E8" w:rsidRDefault="00853531" w:rsidP="00CC36B6">
            <w:r w:rsidRPr="001E18E8">
              <w:t>Etterlevd</w:t>
            </w:r>
          </w:p>
        </w:tc>
        <w:tc>
          <w:tcPr>
            <w:tcW w:w="1148" w:type="pct"/>
            <w:tcBorders>
              <w:top w:val="outset" w:sz="6" w:space="0" w:color="auto"/>
              <w:left w:val="outset" w:sz="6" w:space="0" w:color="auto"/>
              <w:bottom w:val="outset" w:sz="6" w:space="0" w:color="auto"/>
              <w:right w:val="outset" w:sz="6" w:space="0" w:color="auto"/>
            </w:tcBorders>
          </w:tcPr>
          <w:p w14:paraId="43812727" w14:textId="092D5A4E" w:rsidR="00853531" w:rsidRPr="001E18E8" w:rsidRDefault="00F41F3C" w:rsidP="00CC36B6">
            <w:r>
              <w:t>Beskrivelse</w:t>
            </w:r>
          </w:p>
        </w:tc>
      </w:tr>
      <w:tr w:rsidR="00853531" w:rsidRPr="001E18E8" w14:paraId="4381272E" w14:textId="77777777" w:rsidTr="00305D12">
        <w:tc>
          <w:tcPr>
            <w:tcW w:w="3196" w:type="pct"/>
            <w:gridSpan w:val="2"/>
            <w:vMerge/>
            <w:tcBorders>
              <w:top w:val="outset" w:sz="6" w:space="0" w:color="auto"/>
              <w:left w:val="outset" w:sz="6" w:space="0" w:color="auto"/>
              <w:bottom w:val="outset" w:sz="6" w:space="0" w:color="auto"/>
              <w:right w:val="outset" w:sz="6" w:space="0" w:color="auto"/>
            </w:tcBorders>
            <w:vAlign w:val="center"/>
            <w:hideMark/>
          </w:tcPr>
          <w:p w14:paraId="43812729" w14:textId="77777777" w:rsidR="00853531" w:rsidRPr="001E18E8" w:rsidRDefault="00853531" w:rsidP="00CC36B6"/>
        </w:tc>
        <w:tc>
          <w:tcPr>
            <w:tcW w:w="220"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2A" w14:textId="77777777" w:rsidR="00853531" w:rsidRPr="001E18E8" w:rsidRDefault="00853531" w:rsidP="00CC36B6">
            <w:r w:rsidRPr="001E18E8">
              <w:t>JA</w:t>
            </w:r>
          </w:p>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2B" w14:textId="77777777" w:rsidR="00853531" w:rsidRPr="001E18E8" w:rsidRDefault="00853531" w:rsidP="00CC36B6">
            <w:r w:rsidRPr="001E18E8">
              <w:t>NEI</w:t>
            </w:r>
          </w:p>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2C" w14:textId="77777777" w:rsidR="00853531" w:rsidRPr="001E18E8" w:rsidRDefault="00853531" w:rsidP="00CC36B6">
            <w:r w:rsidRPr="001E18E8">
              <w:t>I/R</w:t>
            </w:r>
          </w:p>
        </w:tc>
        <w:tc>
          <w:tcPr>
            <w:tcW w:w="1148" w:type="pct"/>
            <w:tcBorders>
              <w:top w:val="outset" w:sz="6" w:space="0" w:color="auto"/>
              <w:left w:val="outset" w:sz="6" w:space="0" w:color="auto"/>
              <w:bottom w:val="outset" w:sz="6" w:space="0" w:color="auto"/>
              <w:right w:val="outset" w:sz="6" w:space="0" w:color="auto"/>
            </w:tcBorders>
          </w:tcPr>
          <w:p w14:paraId="4381272D" w14:textId="77777777" w:rsidR="00853531" w:rsidRPr="001E18E8" w:rsidRDefault="00853531" w:rsidP="00CC36B6"/>
        </w:tc>
      </w:tr>
      <w:tr w:rsidR="00853531" w:rsidRPr="001E18E8" w14:paraId="43812735" w14:textId="77777777" w:rsidTr="00305D12">
        <w:tc>
          <w:tcPr>
            <w:tcW w:w="50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2F" w14:textId="77777777" w:rsidR="00853531" w:rsidRPr="001E18E8" w:rsidRDefault="00853531" w:rsidP="00CC36B6">
            <w:r>
              <w:t>3.2.1.1</w:t>
            </w:r>
          </w:p>
        </w:tc>
        <w:tc>
          <w:tcPr>
            <w:tcW w:w="2691"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30" w14:textId="77777777" w:rsidR="00853531" w:rsidRPr="001E18E8" w:rsidRDefault="00853531" w:rsidP="00CC36B6">
            <w:r w:rsidRPr="00966811">
              <w:t>Det skal kun benyttes personlige brukere. Fellesbrukere eller på annen måte deling av brukerkontoer skal ikke forekomme.</w:t>
            </w:r>
          </w:p>
        </w:tc>
        <w:tc>
          <w:tcPr>
            <w:tcW w:w="220"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31" w14:textId="77777777" w:rsidR="00853531" w:rsidRPr="001E18E8" w:rsidRDefault="00853531" w:rsidP="00CC36B6">
            <w:r w:rsidRPr="001E18E8">
              <w:t> </w:t>
            </w:r>
          </w:p>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32" w14:textId="77777777" w:rsidR="00853531" w:rsidRPr="001E18E8" w:rsidRDefault="00853531" w:rsidP="00CC36B6">
            <w:r w:rsidRPr="001E18E8">
              <w:t> </w:t>
            </w:r>
          </w:p>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33" w14:textId="77777777" w:rsidR="00853531" w:rsidRPr="001E18E8" w:rsidRDefault="00853531" w:rsidP="00CC36B6">
            <w:r w:rsidRPr="001E18E8">
              <w:t> </w:t>
            </w:r>
          </w:p>
        </w:tc>
        <w:tc>
          <w:tcPr>
            <w:tcW w:w="1148" w:type="pct"/>
            <w:tcBorders>
              <w:top w:val="outset" w:sz="6" w:space="0" w:color="auto"/>
              <w:left w:val="outset" w:sz="6" w:space="0" w:color="auto"/>
              <w:bottom w:val="outset" w:sz="6" w:space="0" w:color="auto"/>
              <w:right w:val="outset" w:sz="6" w:space="0" w:color="auto"/>
            </w:tcBorders>
          </w:tcPr>
          <w:p w14:paraId="43812734" w14:textId="77777777" w:rsidR="00853531" w:rsidRPr="001E18E8" w:rsidRDefault="00853531" w:rsidP="00CC36B6"/>
        </w:tc>
      </w:tr>
      <w:tr w:rsidR="00853531" w:rsidRPr="001E18E8" w14:paraId="4381273C" w14:textId="77777777" w:rsidTr="00305D12">
        <w:tc>
          <w:tcPr>
            <w:tcW w:w="506"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36" w14:textId="77777777" w:rsidR="00853531" w:rsidRPr="001E18E8" w:rsidRDefault="00853531" w:rsidP="00CC36B6">
            <w:r>
              <w:t>3.2.1.2</w:t>
            </w:r>
          </w:p>
        </w:tc>
        <w:tc>
          <w:tcPr>
            <w:tcW w:w="2691"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37" w14:textId="77777777" w:rsidR="00853531" w:rsidRPr="001E18E8" w:rsidRDefault="00853531" w:rsidP="00CC36B6">
            <w:r w:rsidRPr="00966811">
              <w:t>Alle kontoer skal entydig knyttes opp mot en digital identitet, og ivareta kravene om uavviselighet og sporbarhet ved autentisering.</w:t>
            </w:r>
          </w:p>
        </w:tc>
        <w:tc>
          <w:tcPr>
            <w:tcW w:w="220"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38" w14:textId="77777777" w:rsidR="00853531" w:rsidRPr="001E18E8" w:rsidRDefault="00853531" w:rsidP="00CC36B6">
            <w:r w:rsidRPr="001E18E8">
              <w:t> </w:t>
            </w:r>
          </w:p>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39" w14:textId="77777777" w:rsidR="00853531" w:rsidRPr="001E18E8" w:rsidRDefault="00853531" w:rsidP="00CC36B6">
            <w:r w:rsidRPr="001E18E8">
              <w:t> </w:t>
            </w:r>
          </w:p>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3A" w14:textId="77777777" w:rsidR="00853531" w:rsidRPr="001E18E8" w:rsidRDefault="00853531" w:rsidP="00CC36B6">
            <w:r w:rsidRPr="001E18E8">
              <w:t> </w:t>
            </w:r>
          </w:p>
        </w:tc>
        <w:tc>
          <w:tcPr>
            <w:tcW w:w="1148" w:type="pct"/>
            <w:tcBorders>
              <w:top w:val="outset" w:sz="6" w:space="0" w:color="auto"/>
              <w:left w:val="outset" w:sz="6" w:space="0" w:color="auto"/>
              <w:bottom w:val="outset" w:sz="6" w:space="0" w:color="auto"/>
              <w:right w:val="outset" w:sz="6" w:space="0" w:color="auto"/>
            </w:tcBorders>
          </w:tcPr>
          <w:p w14:paraId="4381273B" w14:textId="77777777" w:rsidR="00853531" w:rsidRPr="001E18E8" w:rsidRDefault="00853531" w:rsidP="00CC36B6"/>
        </w:tc>
      </w:tr>
    </w:tbl>
    <w:p w14:paraId="4381273D" w14:textId="77777777" w:rsidR="00F93D42" w:rsidRDefault="00F93D42" w:rsidP="00CC36B6"/>
    <w:p w14:paraId="4381273E" w14:textId="77777777" w:rsidR="000433B5" w:rsidRDefault="000433B5" w:rsidP="00CC36B6">
      <w:pPr>
        <w:pStyle w:val="Overskrift3"/>
      </w:pPr>
      <w:bookmarkStart w:id="11" w:name="_Toc32224739"/>
      <w:r>
        <w:t>Au</w:t>
      </w:r>
      <w:r w:rsidR="00DC74C9">
        <w:t>tentisering</w:t>
      </w:r>
      <w:bookmarkEnd w:id="11"/>
    </w:p>
    <w:p w14:paraId="4381273F" w14:textId="77777777" w:rsidR="00DC74C9" w:rsidRPr="007C0993" w:rsidRDefault="00DC74C9" w:rsidP="00CC36B6">
      <w:r w:rsidRPr="007C0993">
        <w:t>Med autentisering menes verifisering av en brukerkonto gjennom passord eller andre mekanismer. En digital identitet kan ha flere brukerkontoer, og tilgang til informasjonssystemer styres som hovedregel gjennom autentiseringen av en brukerkontos passord. I henhold til pasientjournalloven § 22 skal det være tilgangs</w:t>
      </w:r>
      <w:r w:rsidRPr="007C0993">
        <w:softHyphen/>
        <w:t>styring, log</w:t>
      </w:r>
      <w:r w:rsidRPr="007C0993">
        <w:softHyphen/>
        <w:t>ging og etterføl</w:t>
      </w:r>
      <w:r w:rsidRPr="007C0993">
        <w:softHyphen/>
        <w:t>gende kontroll.</w:t>
      </w:r>
    </w:p>
    <w:p w14:paraId="43812740" w14:textId="77777777" w:rsidR="00F93D42" w:rsidRDefault="00F93D42" w:rsidP="00CC36B6"/>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96"/>
        <w:gridCol w:w="5296"/>
        <w:gridCol w:w="429"/>
        <w:gridCol w:w="429"/>
        <w:gridCol w:w="433"/>
        <w:gridCol w:w="2247"/>
      </w:tblGrid>
      <w:tr w:rsidR="00853531" w:rsidRPr="001E18E8" w14:paraId="43812744" w14:textId="77777777" w:rsidTr="00305D12">
        <w:tc>
          <w:tcPr>
            <w:tcW w:w="3201" w:type="pct"/>
            <w:gridSpan w:val="2"/>
            <w:vMerge w:val="restar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41" w14:textId="77777777" w:rsidR="00853531" w:rsidRPr="001E18E8" w:rsidRDefault="00853531" w:rsidP="00CC36B6">
            <w:r w:rsidRPr="00966811">
              <w:t>Autentisering</w:t>
            </w:r>
          </w:p>
        </w:tc>
        <w:tc>
          <w:tcPr>
            <w:tcW w:w="656" w:type="pct"/>
            <w:gridSpan w:val="3"/>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42" w14:textId="77777777" w:rsidR="00853531" w:rsidRPr="001E18E8" w:rsidRDefault="00853531" w:rsidP="00CC36B6">
            <w:r w:rsidRPr="001E18E8">
              <w:t>Etterlevd</w:t>
            </w:r>
          </w:p>
        </w:tc>
        <w:tc>
          <w:tcPr>
            <w:tcW w:w="1143" w:type="pct"/>
            <w:tcBorders>
              <w:top w:val="outset" w:sz="6" w:space="0" w:color="auto"/>
              <w:left w:val="outset" w:sz="6" w:space="0" w:color="auto"/>
              <w:bottom w:val="outset" w:sz="6" w:space="0" w:color="auto"/>
              <w:right w:val="outset" w:sz="6" w:space="0" w:color="auto"/>
            </w:tcBorders>
          </w:tcPr>
          <w:p w14:paraId="43812743" w14:textId="19A70044" w:rsidR="00853531" w:rsidRPr="001E18E8" w:rsidRDefault="00F41F3C" w:rsidP="00CC36B6">
            <w:r>
              <w:t>Beskrivelse</w:t>
            </w:r>
          </w:p>
        </w:tc>
      </w:tr>
      <w:tr w:rsidR="00305D12" w:rsidRPr="001E18E8" w14:paraId="4381274A" w14:textId="77777777" w:rsidTr="00305D12">
        <w:tc>
          <w:tcPr>
            <w:tcW w:w="3201" w:type="pct"/>
            <w:gridSpan w:val="2"/>
            <w:vMerge/>
            <w:tcBorders>
              <w:top w:val="outset" w:sz="6" w:space="0" w:color="auto"/>
              <w:left w:val="outset" w:sz="6" w:space="0" w:color="auto"/>
              <w:bottom w:val="outset" w:sz="6" w:space="0" w:color="auto"/>
              <w:right w:val="outset" w:sz="6" w:space="0" w:color="auto"/>
            </w:tcBorders>
            <w:vAlign w:val="center"/>
            <w:hideMark/>
          </w:tcPr>
          <w:p w14:paraId="43812745" w14:textId="77777777" w:rsidR="00853531" w:rsidRPr="001E18E8" w:rsidRDefault="00853531" w:rsidP="00CC36B6"/>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46" w14:textId="77777777" w:rsidR="00853531" w:rsidRPr="001E18E8" w:rsidRDefault="00853531" w:rsidP="00CC36B6">
            <w:r w:rsidRPr="001E18E8">
              <w:t>JA</w:t>
            </w:r>
          </w:p>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47" w14:textId="77777777" w:rsidR="00853531" w:rsidRPr="001E18E8" w:rsidRDefault="00853531" w:rsidP="00CC36B6">
            <w:r w:rsidRPr="001E18E8">
              <w:t>NEI</w:t>
            </w:r>
          </w:p>
        </w:tc>
        <w:tc>
          <w:tcPr>
            <w:tcW w:w="220"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48" w14:textId="77777777" w:rsidR="00853531" w:rsidRPr="001E18E8" w:rsidRDefault="00853531" w:rsidP="00CC36B6">
            <w:r w:rsidRPr="001E18E8">
              <w:t>I/R</w:t>
            </w:r>
          </w:p>
        </w:tc>
        <w:tc>
          <w:tcPr>
            <w:tcW w:w="1143" w:type="pct"/>
            <w:tcBorders>
              <w:top w:val="outset" w:sz="6" w:space="0" w:color="auto"/>
              <w:left w:val="outset" w:sz="6" w:space="0" w:color="auto"/>
              <w:bottom w:val="outset" w:sz="6" w:space="0" w:color="auto"/>
              <w:right w:val="outset" w:sz="6" w:space="0" w:color="auto"/>
            </w:tcBorders>
          </w:tcPr>
          <w:p w14:paraId="43812749" w14:textId="77777777" w:rsidR="00853531" w:rsidRPr="001E18E8" w:rsidRDefault="00853531" w:rsidP="00CC36B6"/>
        </w:tc>
      </w:tr>
      <w:tr w:rsidR="00305D12" w:rsidRPr="001E18E8" w14:paraId="43812751" w14:textId="77777777" w:rsidTr="00CC36B6">
        <w:tc>
          <w:tcPr>
            <w:tcW w:w="507"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4381274B" w14:textId="77777777" w:rsidR="00853531" w:rsidRPr="001E18E8" w:rsidRDefault="00853531" w:rsidP="00CC36B6">
            <w:r>
              <w:t>3.2.2.1</w:t>
            </w:r>
          </w:p>
        </w:tc>
        <w:tc>
          <w:tcPr>
            <w:tcW w:w="2694"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4381274C" w14:textId="0A3DC853" w:rsidR="00853531" w:rsidRPr="00BE2C63" w:rsidRDefault="008956F0" w:rsidP="00CC36B6">
            <w:r w:rsidRPr="00966811">
              <w:t>Autentisering skal gjøres mot sentral autentiserings</w:t>
            </w:r>
            <w:r>
              <w:softHyphen/>
            </w:r>
            <w:r w:rsidRPr="00966811">
              <w:t>løsning (IAM)</w:t>
            </w:r>
            <w:r>
              <w:t xml:space="preserve"> ihht. </w:t>
            </w:r>
            <w:hyperlink r:id="rId19" w:history="1">
              <w:r w:rsidRPr="00BE2C63">
                <w:rPr>
                  <w:rStyle w:val="Hyperkobling"/>
                  <w:sz w:val="23"/>
                  <w:szCs w:val="23"/>
                </w:rPr>
                <w:t>sikkerhetsprinsipper og krav for IAM</w:t>
              </w:r>
            </w:hyperlink>
            <w:r>
              <w:rPr>
                <w:sz w:val="23"/>
                <w:szCs w:val="23"/>
              </w:rPr>
              <w:t>.</w:t>
            </w:r>
          </w:p>
        </w:tc>
        <w:tc>
          <w:tcPr>
            <w:tcW w:w="21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4381274D" w14:textId="77777777" w:rsidR="00853531" w:rsidRPr="001E18E8" w:rsidRDefault="00853531" w:rsidP="00CC36B6">
            <w:r w:rsidRPr="001E18E8">
              <w:t> </w:t>
            </w:r>
          </w:p>
        </w:tc>
        <w:tc>
          <w:tcPr>
            <w:tcW w:w="21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4381274E" w14:textId="77777777" w:rsidR="00853531" w:rsidRPr="001E18E8" w:rsidRDefault="00853531" w:rsidP="00CC36B6">
            <w:r w:rsidRPr="001E18E8">
              <w:t> </w:t>
            </w:r>
          </w:p>
        </w:tc>
        <w:tc>
          <w:tcPr>
            <w:tcW w:w="220"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4381274F" w14:textId="77777777" w:rsidR="00853531" w:rsidRPr="001E18E8" w:rsidRDefault="00853531" w:rsidP="00CC36B6">
            <w:r w:rsidRPr="001E18E8">
              <w:t> </w:t>
            </w:r>
          </w:p>
        </w:tc>
        <w:tc>
          <w:tcPr>
            <w:tcW w:w="1143" w:type="pct"/>
            <w:tcBorders>
              <w:top w:val="outset" w:sz="6" w:space="0" w:color="auto"/>
              <w:left w:val="outset" w:sz="6" w:space="0" w:color="auto"/>
              <w:bottom w:val="outset" w:sz="6" w:space="0" w:color="auto"/>
              <w:right w:val="outset" w:sz="6" w:space="0" w:color="auto"/>
            </w:tcBorders>
            <w:shd w:val="clear" w:color="auto" w:fill="auto"/>
          </w:tcPr>
          <w:p w14:paraId="43812750" w14:textId="77777777" w:rsidR="00853531" w:rsidRPr="001E18E8" w:rsidRDefault="00853531" w:rsidP="00CC36B6"/>
        </w:tc>
      </w:tr>
      <w:tr w:rsidR="00305D12" w:rsidRPr="001E18E8" w14:paraId="43812758" w14:textId="77777777" w:rsidTr="00EF3079">
        <w:tc>
          <w:tcPr>
            <w:tcW w:w="507"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52" w14:textId="77777777" w:rsidR="00853531" w:rsidRPr="001E18E8" w:rsidRDefault="00853531" w:rsidP="00CC36B6">
            <w:r>
              <w:t>3.2.2.2</w:t>
            </w:r>
          </w:p>
        </w:tc>
        <w:tc>
          <w:tcPr>
            <w:tcW w:w="2694"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53" w14:textId="77777777" w:rsidR="00853531" w:rsidRPr="001E18E8" w:rsidRDefault="00853531" w:rsidP="00CC36B6">
            <w:r w:rsidRPr="00966811">
              <w:t>Autentisering skal støtte identitetsutveksling ved hjelp av SAML forsterket med kryptografisk signering, eller tilsvarende.</w:t>
            </w:r>
          </w:p>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54" w14:textId="77777777" w:rsidR="00853531" w:rsidRPr="001E18E8" w:rsidRDefault="00853531" w:rsidP="00CC36B6">
            <w:r w:rsidRPr="001E18E8">
              <w:t> </w:t>
            </w:r>
          </w:p>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55" w14:textId="77777777" w:rsidR="00853531" w:rsidRPr="001E18E8" w:rsidRDefault="00853531" w:rsidP="00CC36B6">
            <w:r w:rsidRPr="001E18E8">
              <w:t> </w:t>
            </w:r>
          </w:p>
        </w:tc>
        <w:tc>
          <w:tcPr>
            <w:tcW w:w="220"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56" w14:textId="77777777" w:rsidR="00853531" w:rsidRPr="001E18E8" w:rsidRDefault="00853531" w:rsidP="00CC36B6">
            <w:r w:rsidRPr="001E18E8">
              <w:t> </w:t>
            </w:r>
          </w:p>
        </w:tc>
        <w:tc>
          <w:tcPr>
            <w:tcW w:w="1143" w:type="pct"/>
            <w:tcBorders>
              <w:top w:val="outset" w:sz="6" w:space="0" w:color="auto"/>
              <w:left w:val="outset" w:sz="6" w:space="0" w:color="auto"/>
              <w:bottom w:val="outset" w:sz="6" w:space="0" w:color="auto"/>
              <w:right w:val="outset" w:sz="6" w:space="0" w:color="auto"/>
            </w:tcBorders>
          </w:tcPr>
          <w:p w14:paraId="43812757" w14:textId="77777777" w:rsidR="00853531" w:rsidRPr="001E18E8" w:rsidRDefault="00853531" w:rsidP="00CC36B6"/>
        </w:tc>
      </w:tr>
      <w:tr w:rsidR="00305D12" w:rsidRPr="001E18E8" w14:paraId="4381275F" w14:textId="77777777" w:rsidTr="00EF3079">
        <w:tc>
          <w:tcPr>
            <w:tcW w:w="507"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59" w14:textId="77777777" w:rsidR="00853531" w:rsidRPr="001E18E8" w:rsidRDefault="00853531" w:rsidP="00CC36B6">
            <w:r>
              <w:t>3.2.2.3</w:t>
            </w:r>
          </w:p>
        </w:tc>
        <w:tc>
          <w:tcPr>
            <w:tcW w:w="2694"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5A" w14:textId="0603DF3D" w:rsidR="00853531" w:rsidRPr="00966811" w:rsidRDefault="00853531" w:rsidP="00CC36B6">
            <w:r w:rsidRPr="00966811">
              <w:t xml:space="preserve">Passord skal transporteres kryptert etter gjeldende </w:t>
            </w:r>
            <w:hyperlink r:id="rId20" w:history="1">
              <w:r w:rsidRPr="00BE2C63">
                <w:rPr>
                  <w:rStyle w:val="Hyperkobling"/>
                </w:rPr>
                <w:t>policy i Helse Sør-Øst</w:t>
              </w:r>
            </w:hyperlink>
            <w:r w:rsidRPr="00966811">
              <w:t>.</w:t>
            </w:r>
          </w:p>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5B" w14:textId="77777777" w:rsidR="00853531" w:rsidRPr="001E18E8" w:rsidRDefault="00853531" w:rsidP="00CC36B6"/>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5C" w14:textId="77777777" w:rsidR="00853531" w:rsidRPr="001E18E8" w:rsidRDefault="00853531" w:rsidP="00CC36B6"/>
        </w:tc>
        <w:tc>
          <w:tcPr>
            <w:tcW w:w="220"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5D" w14:textId="77777777" w:rsidR="00853531" w:rsidRPr="001E18E8" w:rsidRDefault="00853531" w:rsidP="00CC36B6"/>
        </w:tc>
        <w:tc>
          <w:tcPr>
            <w:tcW w:w="1143" w:type="pct"/>
            <w:tcBorders>
              <w:top w:val="outset" w:sz="6" w:space="0" w:color="auto"/>
              <w:left w:val="outset" w:sz="6" w:space="0" w:color="auto"/>
              <w:bottom w:val="outset" w:sz="6" w:space="0" w:color="auto"/>
              <w:right w:val="outset" w:sz="6" w:space="0" w:color="auto"/>
            </w:tcBorders>
          </w:tcPr>
          <w:p w14:paraId="4381275E" w14:textId="77777777" w:rsidR="00853531" w:rsidRPr="001E18E8" w:rsidRDefault="00853531" w:rsidP="00CC36B6"/>
        </w:tc>
      </w:tr>
      <w:tr w:rsidR="00305D12" w:rsidRPr="001E18E8" w14:paraId="43812766" w14:textId="77777777" w:rsidTr="00EF3079">
        <w:tc>
          <w:tcPr>
            <w:tcW w:w="507"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60" w14:textId="77777777" w:rsidR="00853531" w:rsidRPr="001E18E8" w:rsidRDefault="00853531" w:rsidP="00CC36B6">
            <w:r>
              <w:t>3.2.2.4</w:t>
            </w:r>
          </w:p>
        </w:tc>
        <w:tc>
          <w:tcPr>
            <w:tcW w:w="2694"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61" w14:textId="1B2DB71E" w:rsidR="00853531" w:rsidRPr="00966811" w:rsidRDefault="00853531" w:rsidP="00CC36B6">
            <w:r w:rsidRPr="00966811">
              <w:t xml:space="preserve">Passord skal lagres som hash etter gjeldende </w:t>
            </w:r>
            <w:hyperlink r:id="rId21" w:history="1">
              <w:r w:rsidRPr="00BE2C63">
                <w:rPr>
                  <w:rStyle w:val="Hyperkobling"/>
                </w:rPr>
                <w:t>policy i Helse Sør-Øst</w:t>
              </w:r>
            </w:hyperlink>
            <w:r w:rsidRPr="00966811">
              <w:t>.</w:t>
            </w:r>
          </w:p>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62" w14:textId="77777777" w:rsidR="00853531" w:rsidRPr="001E18E8" w:rsidRDefault="00853531" w:rsidP="00CC36B6"/>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63" w14:textId="77777777" w:rsidR="00853531" w:rsidRPr="001E18E8" w:rsidRDefault="00853531" w:rsidP="00CC36B6"/>
        </w:tc>
        <w:tc>
          <w:tcPr>
            <w:tcW w:w="220"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64" w14:textId="77777777" w:rsidR="00853531" w:rsidRPr="001E18E8" w:rsidRDefault="00853531" w:rsidP="00CC36B6"/>
        </w:tc>
        <w:tc>
          <w:tcPr>
            <w:tcW w:w="1143" w:type="pct"/>
            <w:tcBorders>
              <w:top w:val="outset" w:sz="6" w:space="0" w:color="auto"/>
              <w:left w:val="outset" w:sz="6" w:space="0" w:color="auto"/>
              <w:bottom w:val="outset" w:sz="6" w:space="0" w:color="auto"/>
              <w:right w:val="outset" w:sz="6" w:space="0" w:color="auto"/>
            </w:tcBorders>
          </w:tcPr>
          <w:p w14:paraId="43812765" w14:textId="77777777" w:rsidR="00853531" w:rsidRPr="001E18E8" w:rsidRDefault="00853531" w:rsidP="00CC36B6"/>
        </w:tc>
      </w:tr>
      <w:tr w:rsidR="00305D12" w:rsidRPr="001E18E8" w14:paraId="4381276D" w14:textId="77777777" w:rsidTr="00EF3079">
        <w:tc>
          <w:tcPr>
            <w:tcW w:w="507"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67" w14:textId="77777777" w:rsidR="00853531" w:rsidRPr="001E18E8" w:rsidRDefault="00853531" w:rsidP="00CC36B6">
            <w:r>
              <w:t>3.2.2.5</w:t>
            </w:r>
          </w:p>
        </w:tc>
        <w:tc>
          <w:tcPr>
            <w:tcW w:w="2694"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68" w14:textId="68A63C26" w:rsidR="00853531" w:rsidRPr="00966811" w:rsidRDefault="00853531" w:rsidP="00CC36B6">
            <w:r w:rsidRPr="00966811">
              <w:t xml:space="preserve">Systemet skal kunne håndheve </w:t>
            </w:r>
            <w:hyperlink r:id="rId22" w:history="1">
              <w:r w:rsidRPr="00BE2C63">
                <w:rPr>
                  <w:rStyle w:val="Hyperkobling"/>
                </w:rPr>
                <w:t>vedtatt instruks for passordkompleksitet</w:t>
              </w:r>
            </w:hyperlink>
            <w:r w:rsidR="00BE2C63">
              <w:t>.</w:t>
            </w:r>
          </w:p>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69" w14:textId="77777777" w:rsidR="00853531" w:rsidRPr="001E18E8" w:rsidRDefault="00853531" w:rsidP="00CC36B6"/>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6A" w14:textId="77777777" w:rsidR="00853531" w:rsidRPr="001E18E8" w:rsidRDefault="00853531" w:rsidP="00CC36B6"/>
        </w:tc>
        <w:tc>
          <w:tcPr>
            <w:tcW w:w="220"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6B" w14:textId="77777777" w:rsidR="00853531" w:rsidRPr="001E18E8" w:rsidRDefault="00853531" w:rsidP="00CC36B6"/>
        </w:tc>
        <w:tc>
          <w:tcPr>
            <w:tcW w:w="1143" w:type="pct"/>
            <w:tcBorders>
              <w:top w:val="outset" w:sz="6" w:space="0" w:color="auto"/>
              <w:left w:val="outset" w:sz="6" w:space="0" w:color="auto"/>
              <w:bottom w:val="outset" w:sz="6" w:space="0" w:color="auto"/>
              <w:right w:val="outset" w:sz="6" w:space="0" w:color="auto"/>
            </w:tcBorders>
          </w:tcPr>
          <w:p w14:paraId="4381276C" w14:textId="77777777" w:rsidR="00853531" w:rsidRPr="001E18E8" w:rsidRDefault="00853531" w:rsidP="00CC36B6"/>
        </w:tc>
      </w:tr>
      <w:tr w:rsidR="00305D12" w:rsidRPr="001E18E8" w14:paraId="43812774" w14:textId="77777777" w:rsidTr="00EF3079">
        <w:tc>
          <w:tcPr>
            <w:tcW w:w="507"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6E" w14:textId="77777777" w:rsidR="00853531" w:rsidRPr="001E18E8" w:rsidRDefault="00853531" w:rsidP="00CC36B6">
            <w:r>
              <w:t>3.2.2.6</w:t>
            </w:r>
          </w:p>
        </w:tc>
        <w:tc>
          <w:tcPr>
            <w:tcW w:w="2694"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6F" w14:textId="77777777" w:rsidR="00853531" w:rsidRPr="00966811" w:rsidRDefault="00853531" w:rsidP="00CC36B6">
            <w:r w:rsidRPr="00966811">
              <w:t>Passord skal aldri oppbevares skriftlig, annet enn i godkjent hvelv</w:t>
            </w:r>
          </w:p>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70" w14:textId="77777777" w:rsidR="00853531" w:rsidRPr="001E18E8" w:rsidRDefault="00853531" w:rsidP="00CC36B6"/>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71" w14:textId="77777777" w:rsidR="00853531" w:rsidRPr="001E18E8" w:rsidRDefault="00853531" w:rsidP="00CC36B6"/>
        </w:tc>
        <w:tc>
          <w:tcPr>
            <w:tcW w:w="220"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72" w14:textId="77777777" w:rsidR="00853531" w:rsidRPr="001E18E8" w:rsidRDefault="00853531" w:rsidP="00CC36B6"/>
        </w:tc>
        <w:tc>
          <w:tcPr>
            <w:tcW w:w="1143" w:type="pct"/>
            <w:tcBorders>
              <w:top w:val="outset" w:sz="6" w:space="0" w:color="auto"/>
              <w:left w:val="outset" w:sz="6" w:space="0" w:color="auto"/>
              <w:bottom w:val="outset" w:sz="6" w:space="0" w:color="auto"/>
              <w:right w:val="outset" w:sz="6" w:space="0" w:color="auto"/>
            </w:tcBorders>
          </w:tcPr>
          <w:p w14:paraId="43812773" w14:textId="77777777" w:rsidR="00853531" w:rsidRPr="001E18E8" w:rsidRDefault="00853531" w:rsidP="00CC36B6"/>
        </w:tc>
      </w:tr>
      <w:tr w:rsidR="00305D12" w:rsidRPr="001E18E8" w14:paraId="4381277B" w14:textId="77777777" w:rsidTr="00CC36B6">
        <w:tc>
          <w:tcPr>
            <w:tcW w:w="507"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43812775" w14:textId="77777777" w:rsidR="00853531" w:rsidRPr="001E18E8" w:rsidRDefault="00853531" w:rsidP="00CC36B6">
            <w:r>
              <w:t>3.2.2.7</w:t>
            </w:r>
          </w:p>
        </w:tc>
        <w:tc>
          <w:tcPr>
            <w:tcW w:w="2694"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43812776" w14:textId="0FDBD78F" w:rsidR="00853531" w:rsidRPr="00BE2C63" w:rsidRDefault="008956F0" w:rsidP="00CC36B6">
            <w:r w:rsidRPr="00966811">
              <w:t xml:space="preserve">Regelmessige og planlagte oppgaver på IKT-systemene skal kjøres av servicekontoer. </w:t>
            </w:r>
            <w:r>
              <w:rPr>
                <w:sz w:val="23"/>
                <w:szCs w:val="23"/>
              </w:rPr>
              <w:t>Servicekontoer skal standardiseres og herdes ihht herding av systemer og tjenester.</w:t>
            </w:r>
          </w:p>
        </w:tc>
        <w:tc>
          <w:tcPr>
            <w:tcW w:w="21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43812777" w14:textId="77777777" w:rsidR="00853531" w:rsidRPr="001E18E8" w:rsidRDefault="00853531" w:rsidP="00CC36B6"/>
        </w:tc>
        <w:tc>
          <w:tcPr>
            <w:tcW w:w="21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43812778" w14:textId="77777777" w:rsidR="00853531" w:rsidRPr="001E18E8" w:rsidRDefault="00853531" w:rsidP="00CC36B6"/>
        </w:tc>
        <w:tc>
          <w:tcPr>
            <w:tcW w:w="220"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43812779" w14:textId="77777777" w:rsidR="00853531" w:rsidRPr="001E18E8" w:rsidRDefault="00853531" w:rsidP="00CC36B6"/>
        </w:tc>
        <w:tc>
          <w:tcPr>
            <w:tcW w:w="1143" w:type="pct"/>
            <w:tcBorders>
              <w:top w:val="outset" w:sz="6" w:space="0" w:color="auto"/>
              <w:left w:val="outset" w:sz="6" w:space="0" w:color="auto"/>
              <w:bottom w:val="outset" w:sz="6" w:space="0" w:color="auto"/>
              <w:right w:val="outset" w:sz="6" w:space="0" w:color="auto"/>
            </w:tcBorders>
            <w:shd w:val="clear" w:color="auto" w:fill="auto"/>
          </w:tcPr>
          <w:p w14:paraId="4381277A" w14:textId="77777777" w:rsidR="00853531" w:rsidRPr="001E18E8" w:rsidRDefault="00853531" w:rsidP="00CC36B6"/>
        </w:tc>
      </w:tr>
      <w:tr w:rsidR="00305D12" w:rsidRPr="001E18E8" w14:paraId="43812782" w14:textId="77777777" w:rsidTr="00EF3079">
        <w:tc>
          <w:tcPr>
            <w:tcW w:w="507"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7C" w14:textId="77777777" w:rsidR="00853531" w:rsidRPr="001E18E8" w:rsidRDefault="00853531" w:rsidP="00CC36B6">
            <w:r>
              <w:t>3.2.2.8</w:t>
            </w:r>
          </w:p>
        </w:tc>
        <w:tc>
          <w:tcPr>
            <w:tcW w:w="2694"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7D" w14:textId="77777777" w:rsidR="00853531" w:rsidRPr="00966811" w:rsidRDefault="00853531" w:rsidP="00CC36B6">
            <w:r w:rsidRPr="00966811">
              <w:t>Autentiseringen må ha tilstrekkelig styrke ihht gjeldende policy i Helse Sør-Øst.</w:t>
            </w:r>
          </w:p>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7E" w14:textId="77777777" w:rsidR="00853531" w:rsidRPr="001E18E8" w:rsidRDefault="00853531" w:rsidP="00CC36B6"/>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7F" w14:textId="77777777" w:rsidR="00853531" w:rsidRPr="001E18E8" w:rsidRDefault="00853531" w:rsidP="00CC36B6"/>
        </w:tc>
        <w:tc>
          <w:tcPr>
            <w:tcW w:w="220"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80" w14:textId="77777777" w:rsidR="00853531" w:rsidRPr="001E18E8" w:rsidRDefault="00853531" w:rsidP="00CC36B6"/>
        </w:tc>
        <w:tc>
          <w:tcPr>
            <w:tcW w:w="1143" w:type="pct"/>
            <w:tcBorders>
              <w:top w:val="outset" w:sz="6" w:space="0" w:color="auto"/>
              <w:left w:val="outset" w:sz="6" w:space="0" w:color="auto"/>
              <w:bottom w:val="outset" w:sz="6" w:space="0" w:color="auto"/>
              <w:right w:val="outset" w:sz="6" w:space="0" w:color="auto"/>
            </w:tcBorders>
          </w:tcPr>
          <w:p w14:paraId="43812781" w14:textId="77777777" w:rsidR="00853531" w:rsidRPr="001E18E8" w:rsidRDefault="00853531" w:rsidP="00CC36B6"/>
        </w:tc>
      </w:tr>
      <w:tr w:rsidR="00305D12" w:rsidRPr="001E18E8" w14:paraId="4381278B" w14:textId="77777777" w:rsidTr="00CC36B6">
        <w:tc>
          <w:tcPr>
            <w:tcW w:w="507"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43812783" w14:textId="77777777" w:rsidR="00853531" w:rsidRPr="001E18E8" w:rsidRDefault="00853531" w:rsidP="00CC36B6">
            <w:r>
              <w:t>3.2.2.9</w:t>
            </w:r>
          </w:p>
        </w:tc>
        <w:tc>
          <w:tcPr>
            <w:tcW w:w="2694"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43812784" w14:textId="77777777" w:rsidR="00853531" w:rsidRPr="00966811" w:rsidRDefault="00853531" w:rsidP="00CC36B6">
            <w:r w:rsidRPr="00966811">
              <w:t>Det skal benyttes to-faktorautentisering, hvorav passord er en av faktorene ved:</w:t>
            </w:r>
          </w:p>
          <w:p w14:paraId="43812785" w14:textId="7CC5F191" w:rsidR="00853531" w:rsidRPr="00966811" w:rsidRDefault="00853531" w:rsidP="00CC36B6">
            <w:pPr>
              <w:pStyle w:val="Listeavsnitt"/>
              <w:numPr>
                <w:ilvl w:val="0"/>
                <w:numId w:val="39"/>
              </w:numPr>
              <w:ind w:left="353" w:hanging="225"/>
            </w:pPr>
            <w:r w:rsidRPr="00966811">
              <w:t>Tilgang fra eksterne nettverk (ekstranett, Internett, leverandører)</w:t>
            </w:r>
          </w:p>
          <w:p w14:paraId="43812786" w14:textId="302205E5" w:rsidR="00853531" w:rsidRPr="00966811" w:rsidRDefault="00853531" w:rsidP="00CC36B6">
            <w:pPr>
              <w:pStyle w:val="Listeavsnitt"/>
              <w:numPr>
                <w:ilvl w:val="0"/>
                <w:numId w:val="39"/>
              </w:numPr>
              <w:ind w:left="353" w:hanging="225"/>
            </w:pPr>
            <w:r w:rsidRPr="00966811">
              <w:t>Tilgang fra klientnettverk mot drift, forvaltning og admin</w:t>
            </w:r>
            <w:r w:rsidR="008956F0">
              <w:t>løsninger.</w:t>
            </w:r>
          </w:p>
        </w:tc>
        <w:tc>
          <w:tcPr>
            <w:tcW w:w="21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43812787" w14:textId="77777777" w:rsidR="00853531" w:rsidRPr="001E18E8" w:rsidRDefault="00853531" w:rsidP="00CC36B6"/>
        </w:tc>
        <w:tc>
          <w:tcPr>
            <w:tcW w:w="21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43812788" w14:textId="77777777" w:rsidR="00853531" w:rsidRPr="001E18E8" w:rsidRDefault="00853531" w:rsidP="00CC36B6"/>
        </w:tc>
        <w:tc>
          <w:tcPr>
            <w:tcW w:w="220"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43812789" w14:textId="77777777" w:rsidR="00853531" w:rsidRPr="001E18E8" w:rsidRDefault="00853531" w:rsidP="00CC36B6"/>
        </w:tc>
        <w:tc>
          <w:tcPr>
            <w:tcW w:w="1143" w:type="pct"/>
            <w:tcBorders>
              <w:top w:val="outset" w:sz="6" w:space="0" w:color="auto"/>
              <w:left w:val="outset" w:sz="6" w:space="0" w:color="auto"/>
              <w:bottom w:val="outset" w:sz="6" w:space="0" w:color="auto"/>
              <w:right w:val="outset" w:sz="6" w:space="0" w:color="auto"/>
            </w:tcBorders>
            <w:shd w:val="clear" w:color="auto" w:fill="auto"/>
          </w:tcPr>
          <w:p w14:paraId="4381278A" w14:textId="77777777" w:rsidR="00853531" w:rsidRPr="001E18E8" w:rsidRDefault="00853531" w:rsidP="00CC36B6"/>
        </w:tc>
      </w:tr>
      <w:tr w:rsidR="00305D12" w:rsidRPr="001E18E8" w14:paraId="43812792" w14:textId="77777777" w:rsidTr="00EF3079">
        <w:tc>
          <w:tcPr>
            <w:tcW w:w="507"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8C" w14:textId="77777777" w:rsidR="00853531" w:rsidRPr="001E18E8" w:rsidRDefault="00853531" w:rsidP="00CC36B6">
            <w:r>
              <w:t>3.2.2.10</w:t>
            </w:r>
          </w:p>
        </w:tc>
        <w:tc>
          <w:tcPr>
            <w:tcW w:w="2694"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8D" w14:textId="77777777" w:rsidR="00853531" w:rsidRPr="00966811" w:rsidRDefault="00853531" w:rsidP="00CC36B6">
            <w:r w:rsidRPr="00966811">
              <w:t>Passordhvelv skal benyttes for alle ikke-personlige kontoer så som service- og administratorkontoer</w:t>
            </w:r>
          </w:p>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8E" w14:textId="77777777" w:rsidR="00853531" w:rsidRPr="001E18E8" w:rsidRDefault="00853531" w:rsidP="00CC36B6"/>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8F" w14:textId="77777777" w:rsidR="00853531" w:rsidRPr="001E18E8" w:rsidRDefault="00853531" w:rsidP="00CC36B6"/>
        </w:tc>
        <w:tc>
          <w:tcPr>
            <w:tcW w:w="220"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90" w14:textId="77777777" w:rsidR="00853531" w:rsidRPr="001E18E8" w:rsidRDefault="00853531" w:rsidP="00CC36B6"/>
        </w:tc>
        <w:tc>
          <w:tcPr>
            <w:tcW w:w="1143" w:type="pct"/>
            <w:tcBorders>
              <w:top w:val="outset" w:sz="6" w:space="0" w:color="auto"/>
              <w:left w:val="outset" w:sz="6" w:space="0" w:color="auto"/>
              <w:bottom w:val="outset" w:sz="6" w:space="0" w:color="auto"/>
              <w:right w:val="outset" w:sz="6" w:space="0" w:color="auto"/>
            </w:tcBorders>
          </w:tcPr>
          <w:p w14:paraId="43812791" w14:textId="77777777" w:rsidR="00853531" w:rsidRPr="001E18E8" w:rsidRDefault="00853531" w:rsidP="00CC36B6"/>
        </w:tc>
      </w:tr>
      <w:tr w:rsidR="00305D12" w:rsidRPr="001E18E8" w14:paraId="43812799" w14:textId="77777777" w:rsidTr="00EF3079">
        <w:tc>
          <w:tcPr>
            <w:tcW w:w="507"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93" w14:textId="77777777" w:rsidR="00853531" w:rsidRPr="001E18E8" w:rsidRDefault="00853531" w:rsidP="00CC36B6">
            <w:r>
              <w:t>3.2.2.11</w:t>
            </w:r>
          </w:p>
        </w:tc>
        <w:tc>
          <w:tcPr>
            <w:tcW w:w="2694"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94" w14:textId="77777777" w:rsidR="00853531" w:rsidRPr="00966811" w:rsidRDefault="00853531" w:rsidP="00CC36B6">
            <w:r w:rsidRPr="00966811">
              <w:t>Informasjonssystemer skal støtte Single Sign-On (SSO)</w:t>
            </w:r>
          </w:p>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95" w14:textId="77777777" w:rsidR="00853531" w:rsidRPr="001E18E8" w:rsidRDefault="00853531" w:rsidP="00CC36B6"/>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96" w14:textId="77777777" w:rsidR="00853531" w:rsidRPr="001E18E8" w:rsidRDefault="00853531" w:rsidP="00CC36B6"/>
        </w:tc>
        <w:tc>
          <w:tcPr>
            <w:tcW w:w="220"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97" w14:textId="77777777" w:rsidR="00853531" w:rsidRPr="001E18E8" w:rsidRDefault="00853531" w:rsidP="00CC36B6"/>
        </w:tc>
        <w:tc>
          <w:tcPr>
            <w:tcW w:w="1143" w:type="pct"/>
            <w:tcBorders>
              <w:top w:val="outset" w:sz="6" w:space="0" w:color="auto"/>
              <w:left w:val="outset" w:sz="6" w:space="0" w:color="auto"/>
              <w:bottom w:val="outset" w:sz="6" w:space="0" w:color="auto"/>
              <w:right w:val="outset" w:sz="6" w:space="0" w:color="auto"/>
            </w:tcBorders>
          </w:tcPr>
          <w:p w14:paraId="43812798" w14:textId="77777777" w:rsidR="00853531" w:rsidRPr="001E18E8" w:rsidRDefault="00853531" w:rsidP="00CC36B6"/>
        </w:tc>
      </w:tr>
      <w:tr w:rsidR="00305D12" w:rsidRPr="001E18E8" w14:paraId="438127A0" w14:textId="77777777" w:rsidTr="00EF3079">
        <w:tc>
          <w:tcPr>
            <w:tcW w:w="507"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9A" w14:textId="6284B7C7" w:rsidR="00853531" w:rsidRPr="001E18E8" w:rsidRDefault="00853531" w:rsidP="00CC36B6">
            <w:r>
              <w:t>3.2.2.12</w:t>
            </w:r>
          </w:p>
        </w:tc>
        <w:tc>
          <w:tcPr>
            <w:tcW w:w="2694"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9B" w14:textId="77777777" w:rsidR="00853531" w:rsidRPr="00966811" w:rsidRDefault="00853531" w:rsidP="00CC36B6">
            <w:r w:rsidRPr="00966811">
              <w:t>Ansatte i andre virksomheter skal kunne automatisk autentiseres vha en internasjonal standard og protokoll for sikker utveksling av identiteter mellom ulike organisasjoner tilsvarende SAML (Security Assertion Markup Language)</w:t>
            </w:r>
          </w:p>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9C" w14:textId="77777777" w:rsidR="00853531" w:rsidRPr="001E18E8" w:rsidRDefault="00853531" w:rsidP="00CC36B6"/>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9D" w14:textId="77777777" w:rsidR="00853531" w:rsidRPr="001E18E8" w:rsidRDefault="00853531" w:rsidP="00CC36B6"/>
        </w:tc>
        <w:tc>
          <w:tcPr>
            <w:tcW w:w="220"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9E" w14:textId="77777777" w:rsidR="00853531" w:rsidRPr="001E18E8" w:rsidRDefault="00853531" w:rsidP="00CC36B6"/>
        </w:tc>
        <w:tc>
          <w:tcPr>
            <w:tcW w:w="1143" w:type="pct"/>
            <w:tcBorders>
              <w:top w:val="outset" w:sz="6" w:space="0" w:color="auto"/>
              <w:left w:val="outset" w:sz="6" w:space="0" w:color="auto"/>
              <w:bottom w:val="outset" w:sz="6" w:space="0" w:color="auto"/>
              <w:right w:val="outset" w:sz="6" w:space="0" w:color="auto"/>
            </w:tcBorders>
          </w:tcPr>
          <w:p w14:paraId="4381279F" w14:textId="77777777" w:rsidR="00853531" w:rsidRPr="001E18E8" w:rsidRDefault="00853531" w:rsidP="00CC36B6"/>
        </w:tc>
      </w:tr>
      <w:tr w:rsidR="00305D12" w:rsidRPr="001E18E8" w14:paraId="438127A7" w14:textId="77777777" w:rsidTr="00EF3079">
        <w:tc>
          <w:tcPr>
            <w:tcW w:w="507"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A1" w14:textId="77777777" w:rsidR="00853531" w:rsidRPr="001E18E8" w:rsidRDefault="00853531" w:rsidP="00CC36B6">
            <w:r>
              <w:t>3.2.2.13</w:t>
            </w:r>
          </w:p>
        </w:tc>
        <w:tc>
          <w:tcPr>
            <w:tcW w:w="2694"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A2" w14:textId="77777777" w:rsidR="00853531" w:rsidRPr="00966811" w:rsidRDefault="00853531" w:rsidP="00CC36B6">
            <w:r w:rsidRPr="00966811">
              <w:t>Applikasjonen skal ha egen tilgangskontroll, med autentisering og autorisering mot sentral tjeneste</w:t>
            </w:r>
          </w:p>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A3" w14:textId="77777777" w:rsidR="00853531" w:rsidRPr="001E18E8" w:rsidRDefault="00853531" w:rsidP="00CC36B6"/>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A4" w14:textId="77777777" w:rsidR="00853531" w:rsidRPr="001E18E8" w:rsidRDefault="00853531" w:rsidP="00CC36B6"/>
        </w:tc>
        <w:tc>
          <w:tcPr>
            <w:tcW w:w="220"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A5" w14:textId="77777777" w:rsidR="00853531" w:rsidRPr="001E18E8" w:rsidRDefault="00853531" w:rsidP="00CC36B6"/>
        </w:tc>
        <w:tc>
          <w:tcPr>
            <w:tcW w:w="1143" w:type="pct"/>
            <w:tcBorders>
              <w:top w:val="outset" w:sz="6" w:space="0" w:color="auto"/>
              <w:left w:val="outset" w:sz="6" w:space="0" w:color="auto"/>
              <w:bottom w:val="outset" w:sz="6" w:space="0" w:color="auto"/>
              <w:right w:val="outset" w:sz="6" w:space="0" w:color="auto"/>
            </w:tcBorders>
          </w:tcPr>
          <w:p w14:paraId="438127A6" w14:textId="77777777" w:rsidR="00853531" w:rsidRPr="001E18E8" w:rsidRDefault="00853531" w:rsidP="00CC36B6"/>
        </w:tc>
      </w:tr>
      <w:tr w:rsidR="00305D12" w:rsidRPr="001E18E8" w14:paraId="438127AE" w14:textId="77777777" w:rsidTr="00EF3079">
        <w:tc>
          <w:tcPr>
            <w:tcW w:w="507"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A8" w14:textId="77777777" w:rsidR="00853531" w:rsidRDefault="00853531" w:rsidP="00CC36B6">
            <w:r>
              <w:t>3.2.2.14</w:t>
            </w:r>
          </w:p>
        </w:tc>
        <w:tc>
          <w:tcPr>
            <w:tcW w:w="2694"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A9" w14:textId="77777777" w:rsidR="00853531" w:rsidRPr="00966811" w:rsidRDefault="00853531" w:rsidP="00CC36B6">
            <w:r w:rsidRPr="00B502E7">
              <w:t>Avsender skal kunne digitalt signere utvalgte dokumenter med kvalifisert sertifikat</w:t>
            </w:r>
          </w:p>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AA" w14:textId="77777777" w:rsidR="00853531" w:rsidRPr="001E18E8" w:rsidRDefault="00853531" w:rsidP="00CC36B6"/>
        </w:tc>
        <w:tc>
          <w:tcPr>
            <w:tcW w:w="21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AB" w14:textId="77777777" w:rsidR="00853531" w:rsidRPr="001E18E8" w:rsidRDefault="00853531" w:rsidP="00CC36B6"/>
        </w:tc>
        <w:tc>
          <w:tcPr>
            <w:tcW w:w="220"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7AC" w14:textId="77777777" w:rsidR="00853531" w:rsidRPr="001E18E8" w:rsidRDefault="00853531" w:rsidP="00CC36B6"/>
        </w:tc>
        <w:tc>
          <w:tcPr>
            <w:tcW w:w="1143" w:type="pct"/>
            <w:tcBorders>
              <w:top w:val="outset" w:sz="6" w:space="0" w:color="auto"/>
              <w:left w:val="outset" w:sz="6" w:space="0" w:color="auto"/>
              <w:bottom w:val="outset" w:sz="6" w:space="0" w:color="auto"/>
              <w:right w:val="outset" w:sz="6" w:space="0" w:color="auto"/>
            </w:tcBorders>
          </w:tcPr>
          <w:p w14:paraId="438127AD" w14:textId="77777777" w:rsidR="00853531" w:rsidRPr="001E18E8" w:rsidRDefault="00853531" w:rsidP="00CC36B6"/>
        </w:tc>
      </w:tr>
    </w:tbl>
    <w:p w14:paraId="438127AF" w14:textId="77777777" w:rsidR="000433B5" w:rsidRDefault="000433B5" w:rsidP="00CC36B6"/>
    <w:p w14:paraId="438127B0" w14:textId="77777777" w:rsidR="00F93D42" w:rsidRDefault="00DC74C9" w:rsidP="00CC36B6">
      <w:pPr>
        <w:pStyle w:val="Overskrift3"/>
      </w:pPr>
      <w:bookmarkStart w:id="12" w:name="_Toc32224740"/>
      <w:r>
        <w:t>Autorisering</w:t>
      </w:r>
      <w:bookmarkEnd w:id="12"/>
    </w:p>
    <w:p w14:paraId="438127B1" w14:textId="03936A12" w:rsidR="00DC74C9" w:rsidRPr="002828B4" w:rsidRDefault="00DC74C9" w:rsidP="00CC36B6">
      <w:pPr>
        <w:rPr>
          <w:szCs w:val="22"/>
        </w:rPr>
      </w:pPr>
      <w:r w:rsidRPr="002828B4">
        <w:rPr>
          <w:szCs w:val="22"/>
        </w:rPr>
        <w:t>Med autorisering menes å gi korrekte tilganger til en autentisert konto. I virksomheten er det som hovedregel katalogtjenesten Active Directory som er autoritativ for rettigheter og tilganger.</w:t>
      </w:r>
    </w:p>
    <w:p w14:paraId="4958E28B" w14:textId="77777777" w:rsidR="005D5C84" w:rsidRPr="00CC36B6" w:rsidRDefault="005D5C84" w:rsidP="00CC36B6">
      <w:pPr>
        <w:rPr>
          <w:szCs w:val="22"/>
        </w:rPr>
      </w:pPr>
    </w:p>
    <w:p w14:paraId="2396FE0E" w14:textId="18EE705C" w:rsidR="008956F0" w:rsidRPr="002828B4" w:rsidRDefault="008956F0" w:rsidP="00CC36B6">
      <w:pPr>
        <w:rPr>
          <w:szCs w:val="22"/>
        </w:rPr>
      </w:pPr>
      <w:r w:rsidRPr="00CC36B6">
        <w:rPr>
          <w:szCs w:val="22"/>
        </w:rPr>
        <w:t>Det settes en rekke krav til tilgangsstyring for behandlingsrettede helseregistre. Dette gjelder for både virksomhetsinterne og regionale journalsystemer. I pasientjournalloven § 22 står det at «Den dataansvarlige og databehandleren skal gjennomføre tekniske og organisatoriske tiltak for å oppnå et sikkerhetsnivå som er egnet med hensyn til risikoen, jf. personvernforordningen artikkel 32. Den dataansvarlige og databehandleren skal blant annet sørge for tilgangsstyring, logging og etterfølgende kontroll.» Pasientjournalloven § 19 gjelder tilgjengeliggjøring av helseopplysninger dvs. informasjonsdeling mellom helsepersonell i forbindelse med helsehjelp. I § 19 første ledd står det at «Innenfor rammen av taushetsplikten skal den dataansvarlige sørge for at relevante og nødvendige helseopplysninger er tilgjengelige for helsepersonell og annet samarbeidende personell når dette er nødvendig for å yte, administrere eller kvalitetssikre helsehjelp til den enkelte.»</w:t>
      </w:r>
    </w:p>
    <w:p w14:paraId="352E268E" w14:textId="77777777" w:rsidR="008956F0" w:rsidRPr="00CC36B6" w:rsidRDefault="008956F0" w:rsidP="00CC36B6">
      <w:pPr>
        <w:rPr>
          <w:szCs w:val="22"/>
        </w:rPr>
      </w:pPr>
    </w:p>
    <w:p w14:paraId="36437A65" w14:textId="3E69C0DB" w:rsidR="00DC74C9" w:rsidRPr="007C0993" w:rsidRDefault="008956F0" w:rsidP="00CC36B6">
      <w:r w:rsidRPr="00CC36B6">
        <w:rPr>
          <w:szCs w:val="22"/>
        </w:rPr>
        <w:t xml:space="preserve">Pasientjournalloven åpner for nye måter å organisere pasientjournaler og tilganger til slike journaler. Loven endrer imidlertid ikke på kravet og forutsetningen om at det kun skal gis tilgang til opplysninger som er nødvendige og relevante for å yte helsehjelp, og rammene for helsepersonells taushetsplikt er ikke endret i forhold til den tidligere lovgivningen. Dette følger av alminnelige regler om taushetsplikt for helsepersonell, og forutsetningen er presisert i blant annet pasientjournalloven §6, §7 og i §19. Dette innebærer at løsninger med felles behandlingsrettede helseregistre må kunne ivareta de grunnleggende kravene knyttet til konfidensialitet om pasientenes helseopplysninger. </w:t>
      </w:r>
    </w:p>
    <w:p w14:paraId="438127B4" w14:textId="77777777" w:rsidR="000433B5" w:rsidRDefault="000433B5" w:rsidP="00CC36B6"/>
    <w:tbl>
      <w:tblPr>
        <w:tblStyle w:val="Tabellrutenett"/>
        <w:tblW w:w="9634" w:type="dxa"/>
        <w:tblLook w:val="04A0" w:firstRow="1" w:lastRow="0" w:firstColumn="1" w:lastColumn="0" w:noHBand="0" w:noVBand="1"/>
      </w:tblPr>
      <w:tblGrid>
        <w:gridCol w:w="963"/>
        <w:gridCol w:w="5142"/>
        <w:gridCol w:w="414"/>
        <w:gridCol w:w="521"/>
        <w:gridCol w:w="558"/>
        <w:gridCol w:w="2036"/>
      </w:tblGrid>
      <w:tr w:rsidR="00853531" w14:paraId="438127B8" w14:textId="77777777" w:rsidTr="00EF3079">
        <w:tc>
          <w:tcPr>
            <w:tcW w:w="6231" w:type="dxa"/>
            <w:gridSpan w:val="2"/>
            <w:vMerge w:val="restart"/>
            <w:vAlign w:val="center"/>
          </w:tcPr>
          <w:p w14:paraId="438127B5" w14:textId="77777777" w:rsidR="00853531" w:rsidRPr="001E18E8" w:rsidRDefault="00853531" w:rsidP="00CC36B6">
            <w:r>
              <w:t>Autorisering</w:t>
            </w:r>
          </w:p>
        </w:tc>
        <w:tc>
          <w:tcPr>
            <w:tcW w:w="1331" w:type="dxa"/>
            <w:gridSpan w:val="3"/>
          </w:tcPr>
          <w:p w14:paraId="438127B6" w14:textId="77777777" w:rsidR="00853531" w:rsidRPr="00853531" w:rsidRDefault="00853531" w:rsidP="00CC36B6">
            <w:r w:rsidRPr="00853531">
              <w:t>Etterlevd?</w:t>
            </w:r>
          </w:p>
        </w:tc>
        <w:tc>
          <w:tcPr>
            <w:tcW w:w="2072" w:type="dxa"/>
          </w:tcPr>
          <w:p w14:paraId="438127B7" w14:textId="1D54DCA5" w:rsidR="00853531" w:rsidRDefault="00F41F3C" w:rsidP="00CC36B6">
            <w:r>
              <w:t>Beskrivelse</w:t>
            </w:r>
          </w:p>
        </w:tc>
      </w:tr>
      <w:tr w:rsidR="00853531" w14:paraId="438127BE" w14:textId="77777777" w:rsidTr="00EF3079">
        <w:tc>
          <w:tcPr>
            <w:tcW w:w="6231" w:type="dxa"/>
            <w:gridSpan w:val="2"/>
            <w:vMerge/>
          </w:tcPr>
          <w:p w14:paraId="438127B9" w14:textId="77777777" w:rsidR="00853531" w:rsidRDefault="00853531" w:rsidP="00CC36B6"/>
        </w:tc>
        <w:tc>
          <w:tcPr>
            <w:tcW w:w="248" w:type="dxa"/>
          </w:tcPr>
          <w:p w14:paraId="438127BA" w14:textId="77777777" w:rsidR="00853531" w:rsidRPr="003D793A" w:rsidRDefault="00853531" w:rsidP="00CC36B6">
            <w:r w:rsidRPr="003D793A">
              <w:t>JA</w:t>
            </w:r>
          </w:p>
        </w:tc>
        <w:tc>
          <w:tcPr>
            <w:tcW w:w="521" w:type="dxa"/>
          </w:tcPr>
          <w:p w14:paraId="438127BB" w14:textId="77777777" w:rsidR="00853531" w:rsidRPr="003D793A" w:rsidRDefault="00853531" w:rsidP="00CC36B6">
            <w:r w:rsidRPr="003D793A">
              <w:t>NEI</w:t>
            </w:r>
          </w:p>
        </w:tc>
        <w:tc>
          <w:tcPr>
            <w:tcW w:w="562" w:type="dxa"/>
          </w:tcPr>
          <w:p w14:paraId="438127BC" w14:textId="77777777" w:rsidR="00853531" w:rsidRPr="003D793A" w:rsidRDefault="00853531" w:rsidP="00CC36B6">
            <w:r w:rsidRPr="003D793A">
              <w:t>I/R</w:t>
            </w:r>
          </w:p>
        </w:tc>
        <w:tc>
          <w:tcPr>
            <w:tcW w:w="2072" w:type="dxa"/>
          </w:tcPr>
          <w:p w14:paraId="438127BD" w14:textId="77777777" w:rsidR="00853531" w:rsidRPr="003D793A" w:rsidRDefault="00853531" w:rsidP="00CC36B6"/>
        </w:tc>
      </w:tr>
      <w:tr w:rsidR="00853531" w14:paraId="438127C5" w14:textId="77777777" w:rsidTr="00EF3079">
        <w:tc>
          <w:tcPr>
            <w:tcW w:w="968" w:type="dxa"/>
            <w:vAlign w:val="center"/>
          </w:tcPr>
          <w:p w14:paraId="438127BF" w14:textId="77777777" w:rsidR="00853531" w:rsidRPr="001E18E8" w:rsidRDefault="00853531" w:rsidP="00CC36B6">
            <w:r>
              <w:t>3.2.3.1</w:t>
            </w:r>
          </w:p>
        </w:tc>
        <w:tc>
          <w:tcPr>
            <w:tcW w:w="5263" w:type="dxa"/>
            <w:vAlign w:val="center"/>
          </w:tcPr>
          <w:p w14:paraId="438127C0" w14:textId="77777777" w:rsidR="00853531" w:rsidRPr="001E18E8" w:rsidRDefault="00853531" w:rsidP="00CC36B6">
            <w:r w:rsidRPr="005C17D2">
              <w:t>Brukerkontoer</w:t>
            </w:r>
            <w:r w:rsidRPr="00966811">
              <w:t xml:space="preserve"> skal ikke gis administrative rettigheter. For behovsbaserte formål skal </w:t>
            </w:r>
            <w:r>
              <w:t xml:space="preserve">separate </w:t>
            </w:r>
            <w:r w:rsidRPr="00966811">
              <w:t>personlige kontoer med utvidede rettigheter opprettes</w:t>
            </w:r>
          </w:p>
        </w:tc>
        <w:tc>
          <w:tcPr>
            <w:tcW w:w="248" w:type="dxa"/>
          </w:tcPr>
          <w:p w14:paraId="438127C1" w14:textId="77777777" w:rsidR="00853531" w:rsidRDefault="00853531" w:rsidP="00CC36B6"/>
        </w:tc>
        <w:tc>
          <w:tcPr>
            <w:tcW w:w="521" w:type="dxa"/>
          </w:tcPr>
          <w:p w14:paraId="438127C2" w14:textId="77777777" w:rsidR="00853531" w:rsidRDefault="00853531" w:rsidP="00CC36B6"/>
        </w:tc>
        <w:tc>
          <w:tcPr>
            <w:tcW w:w="562" w:type="dxa"/>
          </w:tcPr>
          <w:p w14:paraId="438127C3" w14:textId="77777777" w:rsidR="00853531" w:rsidRDefault="00853531" w:rsidP="00CC36B6"/>
        </w:tc>
        <w:tc>
          <w:tcPr>
            <w:tcW w:w="2072" w:type="dxa"/>
          </w:tcPr>
          <w:p w14:paraId="438127C4" w14:textId="77777777" w:rsidR="00853531" w:rsidRDefault="00853531" w:rsidP="00CC36B6"/>
        </w:tc>
      </w:tr>
      <w:tr w:rsidR="00853531" w14:paraId="438127CC" w14:textId="77777777" w:rsidTr="00EF3079">
        <w:tc>
          <w:tcPr>
            <w:tcW w:w="968" w:type="dxa"/>
            <w:vAlign w:val="center"/>
          </w:tcPr>
          <w:p w14:paraId="438127C6" w14:textId="77777777" w:rsidR="00853531" w:rsidRPr="001E18E8" w:rsidRDefault="00853531" w:rsidP="00CC36B6">
            <w:r>
              <w:t>3.2.3.2</w:t>
            </w:r>
          </w:p>
        </w:tc>
        <w:tc>
          <w:tcPr>
            <w:tcW w:w="5263" w:type="dxa"/>
            <w:vAlign w:val="center"/>
          </w:tcPr>
          <w:p w14:paraId="438127C7" w14:textId="77777777" w:rsidR="00853531" w:rsidRPr="001E18E8" w:rsidRDefault="00853531" w:rsidP="00CC36B6">
            <w:r w:rsidRPr="00966811">
              <w:t>Tilganger skal være basert på rollestyring</w:t>
            </w:r>
          </w:p>
        </w:tc>
        <w:tc>
          <w:tcPr>
            <w:tcW w:w="248" w:type="dxa"/>
          </w:tcPr>
          <w:p w14:paraId="438127C8" w14:textId="77777777" w:rsidR="00853531" w:rsidRDefault="00853531" w:rsidP="00CC36B6"/>
        </w:tc>
        <w:tc>
          <w:tcPr>
            <w:tcW w:w="521" w:type="dxa"/>
          </w:tcPr>
          <w:p w14:paraId="438127C9" w14:textId="77777777" w:rsidR="00853531" w:rsidRDefault="00853531" w:rsidP="00CC36B6"/>
        </w:tc>
        <w:tc>
          <w:tcPr>
            <w:tcW w:w="562" w:type="dxa"/>
          </w:tcPr>
          <w:p w14:paraId="438127CA" w14:textId="77777777" w:rsidR="00853531" w:rsidRDefault="00853531" w:rsidP="00CC36B6"/>
        </w:tc>
        <w:tc>
          <w:tcPr>
            <w:tcW w:w="2072" w:type="dxa"/>
          </w:tcPr>
          <w:p w14:paraId="438127CB" w14:textId="77777777" w:rsidR="00853531" w:rsidRDefault="00853531" w:rsidP="00CC36B6"/>
        </w:tc>
      </w:tr>
      <w:tr w:rsidR="00853531" w14:paraId="438127D3" w14:textId="77777777" w:rsidTr="00EF3079">
        <w:tc>
          <w:tcPr>
            <w:tcW w:w="968" w:type="dxa"/>
            <w:vAlign w:val="center"/>
          </w:tcPr>
          <w:p w14:paraId="438127CD" w14:textId="77777777" w:rsidR="00853531" w:rsidRPr="001E18E8" w:rsidRDefault="00853531" w:rsidP="00CC36B6">
            <w:r>
              <w:t>3.2.3.3</w:t>
            </w:r>
          </w:p>
        </w:tc>
        <w:tc>
          <w:tcPr>
            <w:tcW w:w="5263" w:type="dxa"/>
            <w:vAlign w:val="center"/>
          </w:tcPr>
          <w:p w14:paraId="438127CE" w14:textId="77777777" w:rsidR="00853531" w:rsidRPr="001E18E8" w:rsidRDefault="00853531" w:rsidP="00CC36B6">
            <w:r w:rsidRPr="00966811">
              <w:t>Tilganger skal være på et lavest mulig nivå  iht. dokumentert behov</w:t>
            </w:r>
          </w:p>
        </w:tc>
        <w:tc>
          <w:tcPr>
            <w:tcW w:w="248" w:type="dxa"/>
          </w:tcPr>
          <w:p w14:paraId="438127CF" w14:textId="77777777" w:rsidR="00853531" w:rsidRDefault="00853531" w:rsidP="00CC36B6"/>
        </w:tc>
        <w:tc>
          <w:tcPr>
            <w:tcW w:w="521" w:type="dxa"/>
          </w:tcPr>
          <w:p w14:paraId="438127D0" w14:textId="77777777" w:rsidR="00853531" w:rsidRDefault="00853531" w:rsidP="00CC36B6"/>
        </w:tc>
        <w:tc>
          <w:tcPr>
            <w:tcW w:w="562" w:type="dxa"/>
          </w:tcPr>
          <w:p w14:paraId="438127D1" w14:textId="77777777" w:rsidR="00853531" w:rsidRDefault="00853531" w:rsidP="00CC36B6"/>
        </w:tc>
        <w:tc>
          <w:tcPr>
            <w:tcW w:w="2072" w:type="dxa"/>
          </w:tcPr>
          <w:p w14:paraId="438127D2" w14:textId="77777777" w:rsidR="00853531" w:rsidRDefault="00853531" w:rsidP="00CC36B6"/>
        </w:tc>
      </w:tr>
      <w:tr w:rsidR="00853531" w14:paraId="438127DA" w14:textId="77777777" w:rsidTr="00EF3079">
        <w:tc>
          <w:tcPr>
            <w:tcW w:w="968" w:type="dxa"/>
            <w:vAlign w:val="center"/>
          </w:tcPr>
          <w:p w14:paraId="438127D4" w14:textId="77777777" w:rsidR="00853531" w:rsidRPr="001E18E8" w:rsidRDefault="00853531" w:rsidP="00CC36B6">
            <w:r>
              <w:t>3.2.3.4</w:t>
            </w:r>
          </w:p>
        </w:tc>
        <w:tc>
          <w:tcPr>
            <w:tcW w:w="5263" w:type="dxa"/>
            <w:vAlign w:val="center"/>
          </w:tcPr>
          <w:p w14:paraId="438127D5" w14:textId="77777777" w:rsidR="00853531" w:rsidRPr="001E18E8" w:rsidRDefault="00853531" w:rsidP="00CC36B6">
            <w:r w:rsidRPr="00966811">
              <w:t xml:space="preserve">Tilganger til personopplysninger skal begrenses til behov </w:t>
            </w:r>
            <w:r>
              <w:t>knyttet</w:t>
            </w:r>
            <w:r w:rsidRPr="00966811">
              <w:t xml:space="preserve"> til brukerens roller og organisasjonstilhørighet</w:t>
            </w:r>
          </w:p>
        </w:tc>
        <w:tc>
          <w:tcPr>
            <w:tcW w:w="248" w:type="dxa"/>
          </w:tcPr>
          <w:p w14:paraId="438127D6" w14:textId="77777777" w:rsidR="00853531" w:rsidRDefault="00853531" w:rsidP="00CC36B6"/>
        </w:tc>
        <w:tc>
          <w:tcPr>
            <w:tcW w:w="521" w:type="dxa"/>
          </w:tcPr>
          <w:p w14:paraId="438127D7" w14:textId="77777777" w:rsidR="00853531" w:rsidRDefault="00853531" w:rsidP="00CC36B6"/>
        </w:tc>
        <w:tc>
          <w:tcPr>
            <w:tcW w:w="562" w:type="dxa"/>
          </w:tcPr>
          <w:p w14:paraId="438127D8" w14:textId="77777777" w:rsidR="00853531" w:rsidRDefault="00853531" w:rsidP="00CC36B6"/>
        </w:tc>
        <w:tc>
          <w:tcPr>
            <w:tcW w:w="2072" w:type="dxa"/>
          </w:tcPr>
          <w:p w14:paraId="438127D9" w14:textId="77777777" w:rsidR="00853531" w:rsidRDefault="00853531" w:rsidP="00CC36B6"/>
        </w:tc>
      </w:tr>
      <w:tr w:rsidR="00853531" w14:paraId="438127E1" w14:textId="77777777" w:rsidTr="00EF3079">
        <w:tc>
          <w:tcPr>
            <w:tcW w:w="968" w:type="dxa"/>
            <w:vAlign w:val="center"/>
          </w:tcPr>
          <w:p w14:paraId="438127DB" w14:textId="77777777" w:rsidR="00853531" w:rsidRDefault="00853531" w:rsidP="00CC36B6">
            <w:r>
              <w:t>3.2.3.5</w:t>
            </w:r>
          </w:p>
        </w:tc>
        <w:tc>
          <w:tcPr>
            <w:tcW w:w="5263" w:type="dxa"/>
            <w:vAlign w:val="center"/>
          </w:tcPr>
          <w:p w14:paraId="438127DC" w14:textId="77777777" w:rsidR="00853531" w:rsidRPr="00966811" w:rsidRDefault="00853531" w:rsidP="00CC36B6">
            <w:r w:rsidRPr="00664D82">
              <w:t>Privilegerte tilganger tildeles kun når det foreligger gyldig grunnlag for databehandling.</w:t>
            </w:r>
          </w:p>
        </w:tc>
        <w:tc>
          <w:tcPr>
            <w:tcW w:w="248" w:type="dxa"/>
          </w:tcPr>
          <w:p w14:paraId="438127DD" w14:textId="77777777" w:rsidR="00853531" w:rsidRDefault="00853531" w:rsidP="00CC36B6"/>
        </w:tc>
        <w:tc>
          <w:tcPr>
            <w:tcW w:w="521" w:type="dxa"/>
          </w:tcPr>
          <w:p w14:paraId="438127DE" w14:textId="77777777" w:rsidR="00853531" w:rsidRDefault="00853531" w:rsidP="00CC36B6"/>
        </w:tc>
        <w:tc>
          <w:tcPr>
            <w:tcW w:w="562" w:type="dxa"/>
          </w:tcPr>
          <w:p w14:paraId="438127DF" w14:textId="77777777" w:rsidR="00853531" w:rsidRDefault="00853531" w:rsidP="00CC36B6"/>
        </w:tc>
        <w:tc>
          <w:tcPr>
            <w:tcW w:w="2072" w:type="dxa"/>
          </w:tcPr>
          <w:p w14:paraId="438127E0" w14:textId="77777777" w:rsidR="00853531" w:rsidRDefault="00853531" w:rsidP="00CC36B6"/>
        </w:tc>
      </w:tr>
      <w:tr w:rsidR="00853531" w14:paraId="438127E8" w14:textId="77777777" w:rsidTr="00EF3079">
        <w:tc>
          <w:tcPr>
            <w:tcW w:w="968" w:type="dxa"/>
            <w:vAlign w:val="center"/>
          </w:tcPr>
          <w:p w14:paraId="438127E2" w14:textId="77777777" w:rsidR="00853531" w:rsidRDefault="00853531" w:rsidP="00CC36B6">
            <w:r>
              <w:t>3.2.3.6</w:t>
            </w:r>
          </w:p>
        </w:tc>
        <w:tc>
          <w:tcPr>
            <w:tcW w:w="5263" w:type="dxa"/>
            <w:vAlign w:val="center"/>
          </w:tcPr>
          <w:p w14:paraId="438127E3" w14:textId="77777777" w:rsidR="00853531" w:rsidRPr="00664D82" w:rsidRDefault="00853531" w:rsidP="00CC36B6">
            <w:r w:rsidRPr="00664D82">
              <w:t>Privilegerte tilganger tildeles kun i henhold til tjenestlig og dokumentert behov.</w:t>
            </w:r>
          </w:p>
        </w:tc>
        <w:tc>
          <w:tcPr>
            <w:tcW w:w="248" w:type="dxa"/>
          </w:tcPr>
          <w:p w14:paraId="438127E4" w14:textId="77777777" w:rsidR="00853531" w:rsidRDefault="00853531" w:rsidP="00CC36B6"/>
        </w:tc>
        <w:tc>
          <w:tcPr>
            <w:tcW w:w="521" w:type="dxa"/>
          </w:tcPr>
          <w:p w14:paraId="438127E5" w14:textId="77777777" w:rsidR="00853531" w:rsidRDefault="00853531" w:rsidP="00CC36B6"/>
        </w:tc>
        <w:tc>
          <w:tcPr>
            <w:tcW w:w="562" w:type="dxa"/>
          </w:tcPr>
          <w:p w14:paraId="438127E6" w14:textId="77777777" w:rsidR="00853531" w:rsidRDefault="00853531" w:rsidP="00CC36B6"/>
        </w:tc>
        <w:tc>
          <w:tcPr>
            <w:tcW w:w="2072" w:type="dxa"/>
          </w:tcPr>
          <w:p w14:paraId="438127E7" w14:textId="77777777" w:rsidR="00853531" w:rsidRDefault="00853531" w:rsidP="00CC36B6"/>
        </w:tc>
      </w:tr>
    </w:tbl>
    <w:p w14:paraId="438127E9" w14:textId="77777777" w:rsidR="00F93D42" w:rsidRDefault="00F93D42" w:rsidP="00CC36B6"/>
    <w:p w14:paraId="438127EA" w14:textId="77777777" w:rsidR="0063162F" w:rsidRDefault="0063162F" w:rsidP="00CC36B6"/>
    <w:p w14:paraId="438127EB" w14:textId="77777777" w:rsidR="0063162F" w:rsidRDefault="0063162F" w:rsidP="00CC36B6">
      <w:pPr>
        <w:pStyle w:val="Overskrift3"/>
      </w:pPr>
      <w:bookmarkStart w:id="13" w:name="_Toc32224741"/>
      <w:r>
        <w:t>Sp</w:t>
      </w:r>
      <w:r w:rsidR="00DC74C9">
        <w:t>orbarhet</w:t>
      </w:r>
      <w:bookmarkEnd w:id="13"/>
    </w:p>
    <w:p w14:paraId="03A0DB1F" w14:textId="77777777" w:rsidR="008956F0" w:rsidRPr="00CC36B6" w:rsidRDefault="008956F0" w:rsidP="00CC36B6">
      <w:pPr>
        <w:rPr>
          <w:szCs w:val="23"/>
        </w:rPr>
      </w:pPr>
      <w:r w:rsidRPr="00CC36B6">
        <w:rPr>
          <w:szCs w:val="23"/>
        </w:rPr>
        <w:t xml:space="preserve">Med sporbarhet menes å kunne bevare nødvendige detaljer knyttet til en handling. Under begrepet sporbarhet ligger også begrepet uavviselighet, som er å bekrefte at en handling eller et informasjons-element er uendret, og at det entydig kan knyttes til en bestemt digital identitet. Uavviselighet er i mange sammenhenger også omtalt som ikke-benekting. Uavviselighet benyttes også i sammenheng med autorisering og autentisering. </w:t>
      </w:r>
    </w:p>
    <w:p w14:paraId="0701AECA" w14:textId="12F19B5B" w:rsidR="008956F0" w:rsidRPr="008956F0" w:rsidRDefault="008956F0" w:rsidP="00CC36B6"/>
    <w:p w14:paraId="6AE0FDBC" w14:textId="77777777" w:rsidR="008956F0" w:rsidRPr="00CC36B6" w:rsidRDefault="008956F0" w:rsidP="00CC36B6">
      <w:pPr>
        <w:rPr>
          <w:szCs w:val="23"/>
        </w:rPr>
      </w:pPr>
      <w:r w:rsidRPr="00CC36B6">
        <w:rPr>
          <w:szCs w:val="23"/>
        </w:rPr>
        <w:t xml:space="preserve">I henhold til pasientjournalloven § 22 skal det være tilgangsstyring, logging og etterfølgende kontroll. Bruk av informasjonssystem skal dokumenteres. Dette følger av pasientjournalloven § 22. Det stilles videre krav om at loggene skal kontrolleres. </w:t>
      </w:r>
    </w:p>
    <w:p w14:paraId="021BB0F9" w14:textId="40254F9D" w:rsidR="008956F0" w:rsidRPr="008956F0" w:rsidRDefault="008956F0" w:rsidP="00CC36B6"/>
    <w:p w14:paraId="1279ACFA" w14:textId="0DEE641F" w:rsidR="008956F0" w:rsidRPr="00CC36B6" w:rsidRDefault="008956F0" w:rsidP="00CC36B6">
      <w:pPr>
        <w:rPr>
          <w:szCs w:val="23"/>
        </w:rPr>
      </w:pPr>
      <w:r w:rsidRPr="00CC36B6">
        <w:rPr>
          <w:szCs w:val="23"/>
        </w:rPr>
        <w:t>Det følger av pasientjournalloven § 18 at «Pasienten eller brukeren har rett til informasjon og innsyn i henhold til pasient- og brukerrettighetsloven § 3-6 tredje ledd og § 5-1 og til personvernforordningen artikkel 13 og 15».</w:t>
      </w:r>
    </w:p>
    <w:p w14:paraId="21EA402E" w14:textId="44F65C94" w:rsidR="008956F0" w:rsidRPr="008956F0" w:rsidRDefault="008956F0" w:rsidP="00CC36B6"/>
    <w:p w14:paraId="64FAD3BF" w14:textId="77777777" w:rsidR="008956F0" w:rsidRPr="00CC36B6" w:rsidRDefault="008956F0" w:rsidP="00CC36B6">
      <w:pPr>
        <w:rPr>
          <w:szCs w:val="23"/>
        </w:rPr>
      </w:pPr>
      <w:r w:rsidRPr="00CC36B6">
        <w:rPr>
          <w:szCs w:val="23"/>
        </w:rPr>
        <w:t xml:space="preserve">Behandlingsrettede helseregistre må derfor understøtte krav om sporbarhet på hvem som har fått tilgang til eller utlevert helseopplysninger. </w:t>
      </w:r>
    </w:p>
    <w:p w14:paraId="438127F0" w14:textId="77777777" w:rsidR="00F93D42" w:rsidRDefault="00F93D42" w:rsidP="00CC36B6"/>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8"/>
        <w:gridCol w:w="5155"/>
        <w:gridCol w:w="431"/>
        <w:gridCol w:w="574"/>
        <w:gridCol w:w="572"/>
        <w:gridCol w:w="2100"/>
      </w:tblGrid>
      <w:tr w:rsidR="00853531" w:rsidRPr="001E18E8" w14:paraId="438127F4" w14:textId="77777777" w:rsidTr="00CC36B6">
        <w:tc>
          <w:tcPr>
            <w:tcW w:w="3130" w:type="pct"/>
            <w:gridSpan w:val="2"/>
            <w:vMerge w:val="restar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F1" w14:textId="77777777" w:rsidR="00853531" w:rsidRPr="001E18E8" w:rsidRDefault="00853531" w:rsidP="00CC36B6">
            <w:r w:rsidRPr="00966811">
              <w:t>Sporbarhet</w:t>
            </w:r>
          </w:p>
        </w:tc>
        <w:tc>
          <w:tcPr>
            <w:tcW w:w="802" w:type="pct"/>
            <w:gridSpan w:val="3"/>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F2" w14:textId="77777777" w:rsidR="00853531" w:rsidRPr="001E18E8" w:rsidRDefault="00853531" w:rsidP="00CC36B6">
            <w:r w:rsidRPr="001E18E8">
              <w:t>Etterlevd</w:t>
            </w:r>
          </w:p>
        </w:tc>
        <w:tc>
          <w:tcPr>
            <w:tcW w:w="1069" w:type="pct"/>
            <w:tcBorders>
              <w:top w:val="outset" w:sz="6" w:space="0" w:color="auto"/>
              <w:left w:val="outset" w:sz="6" w:space="0" w:color="auto"/>
              <w:bottom w:val="outset" w:sz="6" w:space="0" w:color="auto"/>
              <w:right w:val="outset" w:sz="6" w:space="0" w:color="auto"/>
            </w:tcBorders>
          </w:tcPr>
          <w:p w14:paraId="438127F3" w14:textId="368BA86D" w:rsidR="00853531" w:rsidRPr="001E18E8" w:rsidRDefault="00F41F3C" w:rsidP="00CC36B6">
            <w:r>
              <w:t>Beskrivelse</w:t>
            </w:r>
          </w:p>
        </w:tc>
      </w:tr>
      <w:tr w:rsidR="00853531" w:rsidRPr="001E18E8" w14:paraId="438127FA" w14:textId="77777777" w:rsidTr="00CC36B6">
        <w:tc>
          <w:tcPr>
            <w:tcW w:w="3130" w:type="pct"/>
            <w:gridSpan w:val="2"/>
            <w:vMerge/>
            <w:tcBorders>
              <w:top w:val="outset" w:sz="6" w:space="0" w:color="auto"/>
              <w:left w:val="outset" w:sz="6" w:space="0" w:color="auto"/>
              <w:bottom w:val="outset" w:sz="6" w:space="0" w:color="auto"/>
              <w:right w:val="outset" w:sz="6" w:space="0" w:color="auto"/>
            </w:tcBorders>
            <w:vAlign w:val="center"/>
            <w:hideMark/>
          </w:tcPr>
          <w:p w14:paraId="438127F5" w14:textId="77777777" w:rsidR="00853531" w:rsidRPr="001E18E8" w:rsidRDefault="00853531" w:rsidP="00CC36B6"/>
        </w:tc>
        <w:tc>
          <w:tcPr>
            <w:tcW w:w="219"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F6" w14:textId="77777777" w:rsidR="00853531" w:rsidRPr="001E18E8" w:rsidRDefault="00853531" w:rsidP="00CC36B6">
            <w:r w:rsidRPr="001E18E8">
              <w:t>JA</w:t>
            </w:r>
          </w:p>
        </w:tc>
        <w:tc>
          <w:tcPr>
            <w:tcW w:w="292"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F7" w14:textId="77777777" w:rsidR="00853531" w:rsidRPr="001E18E8" w:rsidRDefault="00853531" w:rsidP="00CC36B6">
            <w:r w:rsidRPr="001E18E8">
              <w:t>NEI</w:t>
            </w:r>
          </w:p>
        </w:tc>
        <w:tc>
          <w:tcPr>
            <w:tcW w:w="291"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F8" w14:textId="77777777" w:rsidR="00853531" w:rsidRPr="001E18E8" w:rsidRDefault="00853531" w:rsidP="00CC36B6">
            <w:r w:rsidRPr="001E18E8">
              <w:t>I/R</w:t>
            </w:r>
          </w:p>
        </w:tc>
        <w:tc>
          <w:tcPr>
            <w:tcW w:w="1069" w:type="pct"/>
            <w:tcBorders>
              <w:top w:val="outset" w:sz="6" w:space="0" w:color="auto"/>
              <w:left w:val="outset" w:sz="6" w:space="0" w:color="auto"/>
              <w:bottom w:val="outset" w:sz="6" w:space="0" w:color="auto"/>
              <w:right w:val="outset" w:sz="6" w:space="0" w:color="auto"/>
            </w:tcBorders>
          </w:tcPr>
          <w:p w14:paraId="438127F9" w14:textId="77777777" w:rsidR="00853531" w:rsidRPr="001E18E8" w:rsidRDefault="00853531" w:rsidP="00CC36B6"/>
        </w:tc>
      </w:tr>
      <w:tr w:rsidR="00853531" w:rsidRPr="001E18E8" w14:paraId="43812806" w14:textId="77777777" w:rsidTr="00CC36B6">
        <w:tc>
          <w:tcPr>
            <w:tcW w:w="50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FB" w14:textId="77777777" w:rsidR="00853531" w:rsidRPr="001E18E8" w:rsidRDefault="00853531" w:rsidP="00CC36B6">
            <w:r>
              <w:t>3.2.4.1</w:t>
            </w:r>
          </w:p>
        </w:tc>
        <w:tc>
          <w:tcPr>
            <w:tcW w:w="2622"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7FC" w14:textId="77777777" w:rsidR="00853531" w:rsidRPr="00966811" w:rsidRDefault="00853531" w:rsidP="00CC36B6">
            <w:r w:rsidRPr="00966811">
              <w:t>Alle relevante handlinger skal logges. Relevante handlinger skal måles opp mot informasjonssystemet, men som et minimum skal følgende logges:</w:t>
            </w:r>
          </w:p>
          <w:p w14:paraId="438127FD" w14:textId="2F1F4D71" w:rsidR="00853531" w:rsidRPr="00966811" w:rsidRDefault="00853531" w:rsidP="00CC36B6">
            <w:pPr>
              <w:pStyle w:val="Listeavsnitt"/>
              <w:numPr>
                <w:ilvl w:val="0"/>
                <w:numId w:val="38"/>
              </w:numPr>
              <w:ind w:left="294" w:hanging="284"/>
            </w:pPr>
            <w:r w:rsidRPr="00966811">
              <w:t>Alle typer innlogginger, inkl. forsøk på innlogginger</w:t>
            </w:r>
          </w:p>
          <w:p w14:paraId="438127FE" w14:textId="341D50C3" w:rsidR="00853531" w:rsidRPr="00966811" w:rsidRDefault="00853531" w:rsidP="00CC36B6">
            <w:pPr>
              <w:pStyle w:val="Listeavsnitt"/>
              <w:numPr>
                <w:ilvl w:val="0"/>
                <w:numId w:val="38"/>
              </w:numPr>
              <w:ind w:left="294" w:hanging="284"/>
            </w:pPr>
            <w:r w:rsidRPr="00966811">
              <w:t>Oppretting, endring og sletting av informasjonsobjekter</w:t>
            </w:r>
          </w:p>
          <w:p w14:paraId="438127FF" w14:textId="0BE00B02" w:rsidR="00853531" w:rsidRPr="00966811" w:rsidRDefault="00853531" w:rsidP="00CC36B6">
            <w:pPr>
              <w:pStyle w:val="Listeavsnitt"/>
              <w:numPr>
                <w:ilvl w:val="0"/>
                <w:numId w:val="38"/>
              </w:numPr>
              <w:ind w:left="294" w:hanging="284"/>
            </w:pPr>
            <w:r w:rsidRPr="00966811">
              <w:t>Oppretting, endring og sletting av andre brukere</w:t>
            </w:r>
          </w:p>
          <w:p w14:paraId="43812800" w14:textId="75885F6C" w:rsidR="00853531" w:rsidRPr="00966811" w:rsidRDefault="00853531" w:rsidP="00CC36B6">
            <w:pPr>
              <w:pStyle w:val="Listeavsnitt"/>
              <w:numPr>
                <w:ilvl w:val="0"/>
                <w:numId w:val="38"/>
              </w:numPr>
              <w:ind w:left="294" w:hanging="284"/>
            </w:pPr>
            <w:r w:rsidRPr="00966811">
              <w:t>Innsyn eller endring i personopplysninger</w:t>
            </w:r>
          </w:p>
          <w:p w14:paraId="43812801" w14:textId="082989AC" w:rsidR="00853531" w:rsidRPr="001E18E8" w:rsidRDefault="00853531" w:rsidP="00CC36B6">
            <w:pPr>
              <w:pStyle w:val="Listeavsnitt"/>
              <w:numPr>
                <w:ilvl w:val="0"/>
                <w:numId w:val="38"/>
              </w:numPr>
              <w:ind w:left="294" w:hanging="284"/>
            </w:pPr>
            <w:r w:rsidRPr="00966811">
              <w:t>Endringer, eller forsøk på endringer, i systemkonfigur</w:t>
            </w:r>
            <w:r>
              <w:t>asjonen</w:t>
            </w:r>
          </w:p>
        </w:tc>
        <w:tc>
          <w:tcPr>
            <w:tcW w:w="219"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02" w14:textId="77777777" w:rsidR="00853531" w:rsidRPr="001E18E8" w:rsidRDefault="00853531" w:rsidP="00CC36B6">
            <w:r w:rsidRPr="001E18E8">
              <w:t> </w:t>
            </w:r>
          </w:p>
        </w:tc>
        <w:tc>
          <w:tcPr>
            <w:tcW w:w="292"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03" w14:textId="77777777" w:rsidR="00853531" w:rsidRPr="001E18E8" w:rsidRDefault="00853531" w:rsidP="00CC36B6">
            <w:r w:rsidRPr="001E18E8">
              <w:t> </w:t>
            </w:r>
          </w:p>
        </w:tc>
        <w:tc>
          <w:tcPr>
            <w:tcW w:w="291"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04" w14:textId="77777777" w:rsidR="00853531" w:rsidRPr="001E18E8" w:rsidRDefault="00853531" w:rsidP="00CC36B6">
            <w:r w:rsidRPr="001E18E8">
              <w:t> </w:t>
            </w:r>
          </w:p>
        </w:tc>
        <w:tc>
          <w:tcPr>
            <w:tcW w:w="1069" w:type="pct"/>
            <w:tcBorders>
              <w:top w:val="outset" w:sz="6" w:space="0" w:color="auto"/>
              <w:left w:val="outset" w:sz="6" w:space="0" w:color="auto"/>
              <w:bottom w:val="outset" w:sz="6" w:space="0" w:color="auto"/>
              <w:right w:val="outset" w:sz="6" w:space="0" w:color="auto"/>
            </w:tcBorders>
          </w:tcPr>
          <w:p w14:paraId="43812805" w14:textId="77777777" w:rsidR="00853531" w:rsidRPr="001E18E8" w:rsidRDefault="00853531" w:rsidP="00CC36B6"/>
        </w:tc>
      </w:tr>
      <w:tr w:rsidR="00853531" w:rsidRPr="001E18E8" w14:paraId="4381280D" w14:textId="77777777" w:rsidTr="00CC36B6">
        <w:tc>
          <w:tcPr>
            <w:tcW w:w="50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43812807" w14:textId="77777777" w:rsidR="00853531" w:rsidRPr="001E18E8" w:rsidRDefault="00853531" w:rsidP="00CC36B6">
            <w:r>
              <w:t>3.2.4.2</w:t>
            </w:r>
          </w:p>
        </w:tc>
        <w:tc>
          <w:tcPr>
            <w:tcW w:w="2622"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43812808" w14:textId="0181B9E0" w:rsidR="008956F0" w:rsidRPr="001E18E8" w:rsidRDefault="00853531" w:rsidP="00CC36B6">
            <w:r w:rsidRPr="00937645">
              <w:t>Alle IKT</w:t>
            </w:r>
            <w:r>
              <w:t>-</w:t>
            </w:r>
            <w:r w:rsidRPr="00937645">
              <w:t>systemer skal logge</w:t>
            </w:r>
            <w:r>
              <w:t xml:space="preserve"> hendelser i</w:t>
            </w:r>
            <w:r w:rsidRPr="00937645">
              <w:t xml:space="preserve"> et standardisert format.</w:t>
            </w:r>
            <w:r w:rsidR="008956F0">
              <w:t xml:space="preserve"> </w:t>
            </w:r>
            <w:r w:rsidR="008956F0">
              <w:rPr>
                <w:sz w:val="23"/>
                <w:szCs w:val="23"/>
              </w:rPr>
              <w:t>Formålet er å sikre at logger beholder samme format og lesbarhet uavhengig av programvare</w:t>
            </w:r>
            <w:r w:rsidR="008956F0">
              <w:rPr>
                <w:sz w:val="23"/>
                <w:szCs w:val="23"/>
              </w:rPr>
              <w:softHyphen/>
              <w:t xml:space="preserve">versjoner og -oppdateringer, at loggene er ikke krever spesialprogramvare for å leses, og at loggene er er formatert på en måte som legger til rette for automatisk korrelering og logganalyse. </w:t>
            </w:r>
          </w:p>
        </w:tc>
        <w:tc>
          <w:tcPr>
            <w:tcW w:w="219"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43812809" w14:textId="77777777" w:rsidR="00853531" w:rsidRPr="001E18E8" w:rsidRDefault="00853531" w:rsidP="00CC36B6">
            <w:r w:rsidRPr="001E18E8">
              <w:t> </w:t>
            </w:r>
          </w:p>
        </w:tc>
        <w:tc>
          <w:tcPr>
            <w:tcW w:w="292"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4381280A" w14:textId="77777777" w:rsidR="00853531" w:rsidRPr="001E18E8" w:rsidRDefault="00853531" w:rsidP="00CC36B6">
            <w:r w:rsidRPr="001E18E8">
              <w:t> </w:t>
            </w:r>
          </w:p>
        </w:tc>
        <w:tc>
          <w:tcPr>
            <w:tcW w:w="291"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4381280B" w14:textId="77777777" w:rsidR="00853531" w:rsidRPr="001E18E8" w:rsidRDefault="00853531" w:rsidP="00CC36B6">
            <w:r w:rsidRPr="001E18E8">
              <w:t> </w:t>
            </w:r>
          </w:p>
        </w:tc>
        <w:tc>
          <w:tcPr>
            <w:tcW w:w="1069" w:type="pct"/>
            <w:tcBorders>
              <w:top w:val="outset" w:sz="6" w:space="0" w:color="auto"/>
              <w:left w:val="outset" w:sz="6" w:space="0" w:color="auto"/>
              <w:bottom w:val="outset" w:sz="6" w:space="0" w:color="auto"/>
              <w:right w:val="outset" w:sz="6" w:space="0" w:color="auto"/>
            </w:tcBorders>
            <w:shd w:val="clear" w:color="auto" w:fill="auto"/>
          </w:tcPr>
          <w:p w14:paraId="4381280C" w14:textId="77777777" w:rsidR="00853531" w:rsidRPr="001E18E8" w:rsidRDefault="00853531" w:rsidP="00CC36B6"/>
        </w:tc>
      </w:tr>
      <w:tr w:rsidR="00853531" w:rsidRPr="001E18E8" w14:paraId="43812814" w14:textId="77777777" w:rsidTr="00CC36B6">
        <w:tc>
          <w:tcPr>
            <w:tcW w:w="50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0E" w14:textId="77777777" w:rsidR="00853531" w:rsidRPr="001E18E8" w:rsidRDefault="00853531" w:rsidP="00CC36B6">
            <w:r>
              <w:t>3.2.4.3</w:t>
            </w:r>
          </w:p>
        </w:tc>
        <w:tc>
          <w:tcPr>
            <w:tcW w:w="2622"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0F" w14:textId="77777777" w:rsidR="00853531" w:rsidRPr="001E18E8" w:rsidRDefault="00853531" w:rsidP="00CC36B6">
            <w:r w:rsidRPr="00937645">
              <w:t xml:space="preserve">Alle IKT systemene skal </w:t>
            </w:r>
            <w:r>
              <w:t>tilgjengeliggjøre</w:t>
            </w:r>
            <w:r w:rsidRPr="00937645">
              <w:t xml:space="preserve"> logger for gjennomgang og eksport</w:t>
            </w:r>
          </w:p>
        </w:tc>
        <w:tc>
          <w:tcPr>
            <w:tcW w:w="219"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10" w14:textId="77777777" w:rsidR="00853531" w:rsidRPr="001E18E8" w:rsidRDefault="00853531" w:rsidP="00CC36B6">
            <w:r w:rsidRPr="001E18E8">
              <w:t> </w:t>
            </w:r>
          </w:p>
        </w:tc>
        <w:tc>
          <w:tcPr>
            <w:tcW w:w="292"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11" w14:textId="77777777" w:rsidR="00853531" w:rsidRPr="001E18E8" w:rsidRDefault="00853531" w:rsidP="00CC36B6">
            <w:r w:rsidRPr="001E18E8">
              <w:t> </w:t>
            </w:r>
          </w:p>
        </w:tc>
        <w:tc>
          <w:tcPr>
            <w:tcW w:w="291"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12" w14:textId="77777777" w:rsidR="00853531" w:rsidRPr="001E18E8" w:rsidRDefault="00853531" w:rsidP="00CC36B6">
            <w:r w:rsidRPr="001E18E8">
              <w:t> </w:t>
            </w:r>
          </w:p>
        </w:tc>
        <w:tc>
          <w:tcPr>
            <w:tcW w:w="1069" w:type="pct"/>
            <w:tcBorders>
              <w:top w:val="outset" w:sz="6" w:space="0" w:color="auto"/>
              <w:left w:val="outset" w:sz="6" w:space="0" w:color="auto"/>
              <w:bottom w:val="outset" w:sz="6" w:space="0" w:color="auto"/>
              <w:right w:val="outset" w:sz="6" w:space="0" w:color="auto"/>
            </w:tcBorders>
          </w:tcPr>
          <w:p w14:paraId="43812813" w14:textId="77777777" w:rsidR="00853531" w:rsidRPr="001E18E8" w:rsidRDefault="00853531" w:rsidP="00CC36B6"/>
        </w:tc>
      </w:tr>
      <w:tr w:rsidR="00853531" w:rsidRPr="001E18E8" w14:paraId="4381281B" w14:textId="77777777" w:rsidTr="00CC36B6">
        <w:tc>
          <w:tcPr>
            <w:tcW w:w="50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15" w14:textId="77777777" w:rsidR="00853531" w:rsidRPr="001E18E8" w:rsidRDefault="00853531" w:rsidP="00CC36B6">
            <w:r>
              <w:t>3.2.4.4</w:t>
            </w:r>
          </w:p>
        </w:tc>
        <w:tc>
          <w:tcPr>
            <w:tcW w:w="2622"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16" w14:textId="77777777" w:rsidR="00853531" w:rsidRPr="001E18E8" w:rsidRDefault="00853531" w:rsidP="00CC36B6">
            <w:r w:rsidRPr="00937645">
              <w:t>Logger som er relevante for informasjonssikkerheten skal kunne overføres til sentralt loggmottak</w:t>
            </w:r>
          </w:p>
        </w:tc>
        <w:tc>
          <w:tcPr>
            <w:tcW w:w="219"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17" w14:textId="77777777" w:rsidR="00853531" w:rsidRPr="001E18E8" w:rsidRDefault="00853531" w:rsidP="00CC36B6">
            <w:r w:rsidRPr="001E18E8">
              <w:t> </w:t>
            </w:r>
          </w:p>
        </w:tc>
        <w:tc>
          <w:tcPr>
            <w:tcW w:w="292"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18" w14:textId="77777777" w:rsidR="00853531" w:rsidRPr="001E18E8" w:rsidRDefault="00853531" w:rsidP="00CC36B6">
            <w:r w:rsidRPr="001E18E8">
              <w:t> </w:t>
            </w:r>
          </w:p>
        </w:tc>
        <w:tc>
          <w:tcPr>
            <w:tcW w:w="291"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19" w14:textId="77777777" w:rsidR="00853531" w:rsidRPr="001E18E8" w:rsidRDefault="00853531" w:rsidP="00CC36B6">
            <w:r w:rsidRPr="001E18E8">
              <w:t> </w:t>
            </w:r>
          </w:p>
        </w:tc>
        <w:tc>
          <w:tcPr>
            <w:tcW w:w="1069" w:type="pct"/>
            <w:tcBorders>
              <w:top w:val="outset" w:sz="6" w:space="0" w:color="auto"/>
              <w:left w:val="outset" w:sz="6" w:space="0" w:color="auto"/>
              <w:bottom w:val="outset" w:sz="6" w:space="0" w:color="auto"/>
              <w:right w:val="outset" w:sz="6" w:space="0" w:color="auto"/>
            </w:tcBorders>
          </w:tcPr>
          <w:p w14:paraId="4381281A" w14:textId="77777777" w:rsidR="00853531" w:rsidRPr="001E18E8" w:rsidRDefault="00853531" w:rsidP="00CC36B6"/>
        </w:tc>
      </w:tr>
      <w:tr w:rsidR="00853531" w:rsidRPr="001E18E8" w14:paraId="43812822" w14:textId="77777777" w:rsidTr="00CC36B6">
        <w:tc>
          <w:tcPr>
            <w:tcW w:w="50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1C" w14:textId="77777777" w:rsidR="00853531" w:rsidRPr="001E18E8" w:rsidRDefault="00853531" w:rsidP="00CC36B6">
            <w:r>
              <w:t>3.2.4.5</w:t>
            </w:r>
          </w:p>
        </w:tc>
        <w:tc>
          <w:tcPr>
            <w:tcW w:w="2622"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1D" w14:textId="7C7878EB" w:rsidR="00853531" w:rsidRPr="001E18E8" w:rsidRDefault="00853531" w:rsidP="00CC36B6">
            <w:r w:rsidRPr="00937645">
              <w:t>Logger skal tilgangsstyres slik at de beskyttes mot manipulering/endring</w:t>
            </w:r>
            <w:r w:rsidR="008956F0">
              <w:t>.</w:t>
            </w:r>
          </w:p>
        </w:tc>
        <w:tc>
          <w:tcPr>
            <w:tcW w:w="219"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1E" w14:textId="77777777" w:rsidR="00853531" w:rsidRPr="001E18E8" w:rsidRDefault="00853531" w:rsidP="00CC36B6">
            <w:r w:rsidRPr="001E18E8">
              <w:t> </w:t>
            </w:r>
          </w:p>
        </w:tc>
        <w:tc>
          <w:tcPr>
            <w:tcW w:w="292"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1F" w14:textId="77777777" w:rsidR="00853531" w:rsidRPr="001E18E8" w:rsidRDefault="00853531" w:rsidP="00CC36B6">
            <w:r w:rsidRPr="001E18E8">
              <w:t> </w:t>
            </w:r>
          </w:p>
        </w:tc>
        <w:tc>
          <w:tcPr>
            <w:tcW w:w="291"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20" w14:textId="77777777" w:rsidR="00853531" w:rsidRPr="001E18E8" w:rsidRDefault="00853531" w:rsidP="00CC36B6">
            <w:r w:rsidRPr="001E18E8">
              <w:t> </w:t>
            </w:r>
          </w:p>
        </w:tc>
        <w:tc>
          <w:tcPr>
            <w:tcW w:w="1069" w:type="pct"/>
            <w:tcBorders>
              <w:top w:val="outset" w:sz="6" w:space="0" w:color="auto"/>
              <w:left w:val="outset" w:sz="6" w:space="0" w:color="auto"/>
              <w:bottom w:val="outset" w:sz="6" w:space="0" w:color="auto"/>
              <w:right w:val="outset" w:sz="6" w:space="0" w:color="auto"/>
            </w:tcBorders>
          </w:tcPr>
          <w:p w14:paraId="43812821" w14:textId="77777777" w:rsidR="00853531" w:rsidRPr="001E18E8" w:rsidRDefault="00853531" w:rsidP="00CC36B6"/>
        </w:tc>
      </w:tr>
      <w:tr w:rsidR="00853531" w:rsidRPr="001E18E8" w14:paraId="43812829" w14:textId="77777777" w:rsidTr="00CC36B6">
        <w:tc>
          <w:tcPr>
            <w:tcW w:w="50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823" w14:textId="77777777" w:rsidR="00853531" w:rsidRPr="001E18E8" w:rsidRDefault="00853531" w:rsidP="00CC36B6">
            <w:r>
              <w:t>3.2.4.6</w:t>
            </w:r>
          </w:p>
        </w:tc>
        <w:tc>
          <w:tcPr>
            <w:tcW w:w="2622"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824" w14:textId="77777777" w:rsidR="00853531" w:rsidRPr="00937645" w:rsidRDefault="00853531" w:rsidP="00CC36B6">
            <w:r w:rsidRPr="00937645">
              <w:t xml:space="preserve">Logger skal ha tidsstempling og </w:t>
            </w:r>
            <w:r>
              <w:t xml:space="preserve">klokken benyttet til tidsstemplingen skal </w:t>
            </w:r>
            <w:r w:rsidRPr="00937645">
              <w:t>være synkronisert mot sentral NTP</w:t>
            </w:r>
            <w:r>
              <w:t>-tjeneste</w:t>
            </w:r>
          </w:p>
        </w:tc>
        <w:tc>
          <w:tcPr>
            <w:tcW w:w="219"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825" w14:textId="77777777" w:rsidR="00853531" w:rsidRPr="001E18E8" w:rsidRDefault="00853531" w:rsidP="00CC36B6"/>
        </w:tc>
        <w:tc>
          <w:tcPr>
            <w:tcW w:w="292"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826" w14:textId="77777777" w:rsidR="00853531" w:rsidRPr="001E18E8" w:rsidRDefault="00853531" w:rsidP="00CC36B6"/>
        </w:tc>
        <w:tc>
          <w:tcPr>
            <w:tcW w:w="291"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827" w14:textId="77777777" w:rsidR="00853531" w:rsidRPr="001E18E8" w:rsidRDefault="00853531" w:rsidP="00CC36B6"/>
        </w:tc>
        <w:tc>
          <w:tcPr>
            <w:tcW w:w="1069" w:type="pct"/>
            <w:tcBorders>
              <w:top w:val="outset" w:sz="6" w:space="0" w:color="auto"/>
              <w:left w:val="outset" w:sz="6" w:space="0" w:color="auto"/>
              <w:bottom w:val="outset" w:sz="6" w:space="0" w:color="auto"/>
              <w:right w:val="outset" w:sz="6" w:space="0" w:color="auto"/>
            </w:tcBorders>
          </w:tcPr>
          <w:p w14:paraId="43812828" w14:textId="77777777" w:rsidR="00853531" w:rsidRPr="001E18E8" w:rsidRDefault="00853531" w:rsidP="00CC36B6"/>
        </w:tc>
      </w:tr>
    </w:tbl>
    <w:p w14:paraId="19AEC6B5" w14:textId="77777777" w:rsidR="002828B4" w:rsidRDefault="002828B4" w:rsidP="00CC36B6">
      <w:r>
        <w:br w:type="page"/>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8"/>
        <w:gridCol w:w="5155"/>
        <w:gridCol w:w="431"/>
        <w:gridCol w:w="574"/>
        <w:gridCol w:w="572"/>
        <w:gridCol w:w="2100"/>
      </w:tblGrid>
      <w:tr w:rsidR="00853531" w:rsidRPr="001E18E8" w14:paraId="43812830" w14:textId="77777777" w:rsidTr="00CC36B6">
        <w:tc>
          <w:tcPr>
            <w:tcW w:w="50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4381282A" w14:textId="79890C6E" w:rsidR="00853531" w:rsidRPr="001E18E8" w:rsidRDefault="00853531" w:rsidP="00CC36B6">
            <w:r>
              <w:t>3.2.4.7</w:t>
            </w:r>
          </w:p>
        </w:tc>
        <w:tc>
          <w:tcPr>
            <w:tcW w:w="2622"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4381282B" w14:textId="2DBC8FAC" w:rsidR="00853531" w:rsidRPr="00937645" w:rsidRDefault="002828B4" w:rsidP="00CC36B6">
            <w:pPr>
              <w:pStyle w:val="Default"/>
            </w:pPr>
            <w:r w:rsidRPr="002828B4">
              <w:rPr>
                <w:sz w:val="22"/>
                <w:szCs w:val="23"/>
              </w:rPr>
              <w:t xml:space="preserve">Før databehandling iverksettes skal det være avklart at logger gjennomgås manuelt eller automatisk basert på forhånds-definerte kriterier med det formål å avdekke mulige sikkerhetsavvik. </w:t>
            </w:r>
          </w:p>
        </w:tc>
        <w:tc>
          <w:tcPr>
            <w:tcW w:w="219"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4381282C" w14:textId="77777777" w:rsidR="00853531" w:rsidRPr="001E18E8" w:rsidRDefault="00853531" w:rsidP="00CC36B6"/>
        </w:tc>
        <w:tc>
          <w:tcPr>
            <w:tcW w:w="292"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4381282D" w14:textId="77777777" w:rsidR="00853531" w:rsidRPr="001E18E8" w:rsidRDefault="00853531" w:rsidP="00CC36B6"/>
        </w:tc>
        <w:tc>
          <w:tcPr>
            <w:tcW w:w="291"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4381282E" w14:textId="77777777" w:rsidR="00853531" w:rsidRPr="001E18E8" w:rsidRDefault="00853531" w:rsidP="00CC36B6"/>
        </w:tc>
        <w:tc>
          <w:tcPr>
            <w:tcW w:w="1069" w:type="pct"/>
            <w:tcBorders>
              <w:top w:val="outset" w:sz="6" w:space="0" w:color="auto"/>
              <w:left w:val="outset" w:sz="6" w:space="0" w:color="auto"/>
              <w:bottom w:val="outset" w:sz="6" w:space="0" w:color="auto"/>
              <w:right w:val="outset" w:sz="6" w:space="0" w:color="auto"/>
            </w:tcBorders>
            <w:shd w:val="clear" w:color="auto" w:fill="auto"/>
          </w:tcPr>
          <w:p w14:paraId="4381282F" w14:textId="77777777" w:rsidR="00853531" w:rsidRPr="001E18E8" w:rsidRDefault="00853531" w:rsidP="00CC36B6"/>
        </w:tc>
      </w:tr>
      <w:tr w:rsidR="00853531" w:rsidRPr="001E18E8" w14:paraId="43812837" w14:textId="77777777" w:rsidTr="002828B4">
        <w:tc>
          <w:tcPr>
            <w:tcW w:w="50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831" w14:textId="77777777" w:rsidR="00853531" w:rsidRPr="001E18E8" w:rsidRDefault="00853531" w:rsidP="00CC36B6">
            <w:r>
              <w:t>3.2.4.8</w:t>
            </w:r>
          </w:p>
        </w:tc>
        <w:tc>
          <w:tcPr>
            <w:tcW w:w="2622"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832" w14:textId="77777777" w:rsidR="00853531" w:rsidRPr="00937645" w:rsidRDefault="00853531" w:rsidP="00CC36B6">
            <w:r w:rsidRPr="00937645">
              <w:t>Logger skal oppbevares i tråd med krav. Som minimum gjelder 6 måneders lagring for sikkerhetslogger, lagring utover dette må spesifiseres i avtale. For pasientjournallogger eller andre logger knyttet til behandlingsrettede registre, gjelder egne krav.</w:t>
            </w:r>
          </w:p>
        </w:tc>
        <w:tc>
          <w:tcPr>
            <w:tcW w:w="219"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833" w14:textId="77777777" w:rsidR="00853531" w:rsidRPr="001E18E8" w:rsidRDefault="00853531" w:rsidP="00CC36B6"/>
        </w:tc>
        <w:tc>
          <w:tcPr>
            <w:tcW w:w="292"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834" w14:textId="77777777" w:rsidR="00853531" w:rsidRPr="001E18E8" w:rsidRDefault="00853531" w:rsidP="00CC36B6"/>
        </w:tc>
        <w:tc>
          <w:tcPr>
            <w:tcW w:w="291"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835" w14:textId="77777777" w:rsidR="00853531" w:rsidRPr="001E18E8" w:rsidRDefault="00853531" w:rsidP="00CC36B6"/>
        </w:tc>
        <w:tc>
          <w:tcPr>
            <w:tcW w:w="1069" w:type="pct"/>
            <w:tcBorders>
              <w:top w:val="outset" w:sz="6" w:space="0" w:color="auto"/>
              <w:left w:val="outset" w:sz="6" w:space="0" w:color="auto"/>
              <w:bottom w:val="outset" w:sz="6" w:space="0" w:color="auto"/>
              <w:right w:val="outset" w:sz="6" w:space="0" w:color="auto"/>
            </w:tcBorders>
          </w:tcPr>
          <w:p w14:paraId="43812836" w14:textId="77777777" w:rsidR="00853531" w:rsidRPr="001E18E8" w:rsidRDefault="00853531" w:rsidP="00CC36B6"/>
        </w:tc>
      </w:tr>
      <w:tr w:rsidR="00853531" w:rsidRPr="001E18E8" w14:paraId="4381283E" w14:textId="77777777" w:rsidTr="002828B4">
        <w:tc>
          <w:tcPr>
            <w:tcW w:w="50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838" w14:textId="77777777" w:rsidR="00853531" w:rsidRPr="001E18E8" w:rsidRDefault="00853531" w:rsidP="00CC36B6">
            <w:r>
              <w:t>3.2.4.9</w:t>
            </w:r>
          </w:p>
        </w:tc>
        <w:tc>
          <w:tcPr>
            <w:tcW w:w="2622"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839" w14:textId="77777777" w:rsidR="00853531" w:rsidRPr="00937645" w:rsidRDefault="00853531" w:rsidP="00CC36B6">
            <w:r w:rsidRPr="00937645">
              <w:t>Tilganger skal loggføres. I tillegg skal endringer i tilganger og hvem som beslutter endringer i disse også loggføres</w:t>
            </w:r>
          </w:p>
        </w:tc>
        <w:tc>
          <w:tcPr>
            <w:tcW w:w="219"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83A" w14:textId="77777777" w:rsidR="00853531" w:rsidRPr="001E18E8" w:rsidRDefault="00853531" w:rsidP="00CC36B6"/>
        </w:tc>
        <w:tc>
          <w:tcPr>
            <w:tcW w:w="292"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83B" w14:textId="77777777" w:rsidR="00853531" w:rsidRPr="001E18E8" w:rsidRDefault="00853531" w:rsidP="00CC36B6"/>
        </w:tc>
        <w:tc>
          <w:tcPr>
            <w:tcW w:w="291"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83C" w14:textId="77777777" w:rsidR="00853531" w:rsidRPr="001E18E8" w:rsidRDefault="00853531" w:rsidP="00CC36B6"/>
        </w:tc>
        <w:tc>
          <w:tcPr>
            <w:tcW w:w="1069" w:type="pct"/>
            <w:tcBorders>
              <w:top w:val="outset" w:sz="6" w:space="0" w:color="auto"/>
              <w:left w:val="outset" w:sz="6" w:space="0" w:color="auto"/>
              <w:bottom w:val="outset" w:sz="6" w:space="0" w:color="auto"/>
              <w:right w:val="outset" w:sz="6" w:space="0" w:color="auto"/>
            </w:tcBorders>
          </w:tcPr>
          <w:p w14:paraId="4381283D" w14:textId="77777777" w:rsidR="00853531" w:rsidRPr="001E18E8" w:rsidRDefault="00853531" w:rsidP="00CC36B6"/>
        </w:tc>
      </w:tr>
      <w:tr w:rsidR="00853531" w:rsidRPr="001E18E8" w14:paraId="43812845" w14:textId="77777777" w:rsidTr="002828B4">
        <w:tc>
          <w:tcPr>
            <w:tcW w:w="50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83F" w14:textId="77777777" w:rsidR="00853531" w:rsidRDefault="00853531" w:rsidP="00CC36B6">
            <w:r>
              <w:t>3.2.4.10</w:t>
            </w:r>
          </w:p>
        </w:tc>
        <w:tc>
          <w:tcPr>
            <w:tcW w:w="2622"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840" w14:textId="77777777" w:rsidR="00853531" w:rsidRPr="00937645" w:rsidRDefault="00853531" w:rsidP="00CC36B6">
            <w:r w:rsidRPr="00664D82">
              <w:t>Bruk av privilegerte tilganger i</w:t>
            </w:r>
            <w:r>
              <w:t xml:space="preserve"> systemer i HSØ er uavviselig</w:t>
            </w:r>
          </w:p>
        </w:tc>
        <w:tc>
          <w:tcPr>
            <w:tcW w:w="219"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841" w14:textId="77777777" w:rsidR="00853531" w:rsidRPr="001E18E8" w:rsidRDefault="00853531" w:rsidP="00CC36B6"/>
        </w:tc>
        <w:tc>
          <w:tcPr>
            <w:tcW w:w="292"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842" w14:textId="77777777" w:rsidR="00853531" w:rsidRPr="001E18E8" w:rsidRDefault="00853531" w:rsidP="00CC36B6"/>
        </w:tc>
        <w:tc>
          <w:tcPr>
            <w:tcW w:w="291"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843" w14:textId="77777777" w:rsidR="00853531" w:rsidRPr="001E18E8" w:rsidRDefault="00853531" w:rsidP="00CC36B6"/>
        </w:tc>
        <w:tc>
          <w:tcPr>
            <w:tcW w:w="1069" w:type="pct"/>
            <w:tcBorders>
              <w:top w:val="outset" w:sz="6" w:space="0" w:color="auto"/>
              <w:left w:val="outset" w:sz="6" w:space="0" w:color="auto"/>
              <w:bottom w:val="outset" w:sz="6" w:space="0" w:color="auto"/>
              <w:right w:val="outset" w:sz="6" w:space="0" w:color="auto"/>
            </w:tcBorders>
          </w:tcPr>
          <w:p w14:paraId="43812844" w14:textId="77777777" w:rsidR="00853531" w:rsidRPr="001E18E8" w:rsidRDefault="00853531" w:rsidP="00CC36B6"/>
        </w:tc>
      </w:tr>
    </w:tbl>
    <w:p w14:paraId="43812846" w14:textId="39C37BA6" w:rsidR="00F93D42" w:rsidRDefault="00F93D42" w:rsidP="00CC36B6"/>
    <w:p w14:paraId="43812847" w14:textId="77777777" w:rsidR="001036EA" w:rsidRDefault="009E2FF6" w:rsidP="00CC36B6">
      <w:pPr>
        <w:pStyle w:val="Overskrift3"/>
      </w:pPr>
      <w:bookmarkStart w:id="14" w:name="_Toc32224742"/>
      <w:r>
        <w:t>Sperring</w:t>
      </w:r>
      <w:bookmarkEnd w:id="14"/>
    </w:p>
    <w:p w14:paraId="43812848" w14:textId="2A1DD49D" w:rsidR="009E2FF6" w:rsidRPr="007C0993" w:rsidRDefault="009E2FF6" w:rsidP="00CC36B6">
      <w:r w:rsidRPr="007C0993">
        <w:t xml:space="preserve">Med sperring menes den enkelte pasients rett til å kunne motsette seg at helseopplysninger blir brukt i den videre behandling av pasienten. Dette refereres oftest til som </w:t>
      </w:r>
      <w:r w:rsidR="002828B4">
        <w:t>«</w:t>
      </w:r>
      <w:r w:rsidRPr="007C0993">
        <w:t>rett til sperring</w:t>
      </w:r>
      <w:r w:rsidR="002828B4">
        <w:t>»</w:t>
      </w:r>
      <w:r w:rsidRPr="007C0993">
        <w:t xml:space="preserve">.  Behandlingsrettede helseregistre må dermed ha støtte for å sperre tilgang til helseopplysninger for en valgt pasient. samt for at sperrede opplysninger skal kunne åpnes enten etter pasientens eget ønske eller dersom behandler vurderer at det foreligger </w:t>
      </w:r>
      <w:r w:rsidR="002828B4">
        <w:t>«</w:t>
      </w:r>
      <w:r w:rsidRPr="007C0993">
        <w:t>tungtveiende grunner</w:t>
      </w:r>
      <w:r w:rsidR="002828B4">
        <w:t>»</w:t>
      </w:r>
      <w:r w:rsidRPr="007C0993">
        <w:t xml:space="preserve"> etter pasient- og brukerrettighetsloven § 5-3.</w:t>
      </w:r>
    </w:p>
    <w:p w14:paraId="2E65535C" w14:textId="77777777" w:rsidR="002828B4" w:rsidRDefault="002828B4" w:rsidP="00CC36B6"/>
    <w:p w14:paraId="43812849" w14:textId="4DC70BE4" w:rsidR="009E2FF6" w:rsidRPr="007C0993" w:rsidRDefault="009E2FF6" w:rsidP="00CC36B6">
      <w:r w:rsidRPr="007C0993">
        <w:t xml:space="preserve">I Pasientjournalloven § 7 litera c står det at </w:t>
      </w:r>
      <w:r w:rsidR="002828B4">
        <w:t>«</w:t>
      </w:r>
      <w:r w:rsidRPr="007C0993">
        <w:t>Behandlingsrettede helseregistre skal være utformet og organisert slik at krav fastsatt i eller i medhold av lov kan oppfylles. Dette gjelder blant annet regler om</w:t>
      </w:r>
      <w:r w:rsidR="002828B4">
        <w:t xml:space="preserve"> […] </w:t>
      </w:r>
      <w:r w:rsidRPr="007C0993">
        <w:t>c) retten til å mot</w:t>
      </w:r>
      <w:r w:rsidRPr="007C0993">
        <w:softHyphen/>
        <w:t>sette seg behand</w:t>
      </w:r>
      <w:r w:rsidRPr="007C0993">
        <w:softHyphen/>
        <w:t>ling av helseopplysninger, jf. § 17</w:t>
      </w:r>
      <w:r w:rsidR="002828B4">
        <w:t>»</w:t>
      </w:r>
    </w:p>
    <w:p w14:paraId="33D639A9" w14:textId="77777777" w:rsidR="002828B4" w:rsidRDefault="002828B4" w:rsidP="00CC36B6"/>
    <w:p w14:paraId="4381284A" w14:textId="30619B79" w:rsidR="009E2FF6" w:rsidRPr="007C0993" w:rsidRDefault="009E2FF6" w:rsidP="00CC36B6">
      <w:r w:rsidRPr="007C0993">
        <w:t xml:space="preserve">I Pasientjournalloven § 17 står det at </w:t>
      </w:r>
      <w:r w:rsidR="002828B4">
        <w:t>«</w:t>
      </w:r>
      <w:r w:rsidRPr="007C0993">
        <w:t>Pasienten eller brukeren kan motsette seg at a) helseopp</w:t>
      </w:r>
      <w:r w:rsidRPr="007C0993">
        <w:softHyphen/>
        <w:t>lysninger i et behand</w:t>
      </w:r>
      <w:r w:rsidRPr="007C0993">
        <w:softHyphen/>
        <w:t>lings</w:t>
      </w:r>
      <w:r w:rsidRPr="007C0993">
        <w:softHyphen/>
        <w:t>rettet helseregister med hjemmel i §§ 8 til 10 gjøres tilgjengelig for helsepersonell etter § 19, jfr. helsepersonel</w:t>
      </w:r>
      <w:r w:rsidRPr="007C0993">
        <w:softHyphen/>
        <w:t>loven §§ 25 og 45 og pasient- og brukerrettighets</w:t>
      </w:r>
      <w:r w:rsidRPr="007C0993">
        <w:softHyphen/>
        <w:t>loven § 5-3.</w:t>
      </w:r>
      <w:r w:rsidR="002828B4">
        <w:t>»</w:t>
      </w:r>
    </w:p>
    <w:p w14:paraId="2678BA15" w14:textId="05902EFF" w:rsidR="009156C6" w:rsidRDefault="009156C6" w:rsidP="00CC36B6"/>
    <w:p w14:paraId="4381284B" w14:textId="32A95D9A" w:rsidR="009E2FF6" w:rsidRDefault="009E2FF6" w:rsidP="00CC36B6">
      <w:r w:rsidRPr="007C0993">
        <w:t>Manuell støtte i forkant for sperring:</w:t>
      </w:r>
    </w:p>
    <w:p w14:paraId="4086E996" w14:textId="77777777" w:rsidR="009156C6" w:rsidRPr="007C0993" w:rsidRDefault="009156C6" w:rsidP="00CC36B6"/>
    <w:p w14:paraId="4381284C" w14:textId="77777777" w:rsidR="009E2FF6" w:rsidRPr="007C0993" w:rsidRDefault="009E2FF6" w:rsidP="00CC36B6">
      <w:pPr>
        <w:pStyle w:val="Listeavsnitt"/>
        <w:numPr>
          <w:ilvl w:val="0"/>
          <w:numId w:val="29"/>
        </w:numPr>
      </w:pPr>
      <w:r w:rsidRPr="007C0993">
        <w:t>Journalansvarlig skal forklare pasienten konsekvensen ved sperring, og at det eventuelt kan ha betydning for videre helsehjelp. Dersom pasienten er samtykkekompetent, og har fått forklart konsekvensene, skal pasientens krav om sperring etterkommes. Journalansvarlig er person som omtalt i helsepersonelloven § 39 andre ledd. Journalansvarlig skal være oppnevnt, og har ansvar for innhold av journal, og vil normalt være den som må vurdere krav om retting, sletting og sperring.</w:t>
      </w:r>
    </w:p>
    <w:p w14:paraId="4381284D" w14:textId="6364147A" w:rsidR="009E2FF6" w:rsidRDefault="009E2FF6" w:rsidP="00CC36B6">
      <w:pPr>
        <w:pStyle w:val="Listeavsnitt"/>
        <w:numPr>
          <w:ilvl w:val="0"/>
          <w:numId w:val="29"/>
        </w:numPr>
      </w:pPr>
      <w:r w:rsidRPr="007C0993">
        <w:t>Dersom ikke kravet etterkommes, skal det sendes informasjon til pasienten om retten til å klage til helsetilsynet i fylket.</w:t>
      </w:r>
    </w:p>
    <w:p w14:paraId="11728555" w14:textId="77777777" w:rsidR="009156C6" w:rsidRPr="007C0993" w:rsidRDefault="009156C6" w:rsidP="00CC36B6">
      <w:pPr>
        <w:pStyle w:val="Listeavsnitt"/>
      </w:pPr>
    </w:p>
    <w:p w14:paraId="4381284E" w14:textId="472ABF8A" w:rsidR="009E2FF6" w:rsidRDefault="009E2FF6" w:rsidP="00CC36B6">
      <w:r w:rsidRPr="007C0993">
        <w:t>Behandlingsrettede helseregistre må derfor understøtte at pasienten kan detaljere hvem som ikke skal kunne ha tilgang i sin journal og hva det /hvilken informasjon det skal begrenses innsyn i.</w:t>
      </w:r>
    </w:p>
    <w:p w14:paraId="4E02ED12" w14:textId="77777777" w:rsidR="002828B4" w:rsidRPr="007C0993" w:rsidRDefault="002828B4" w:rsidP="00CC36B6"/>
    <w:p w14:paraId="4381284F" w14:textId="77777777" w:rsidR="009E2FF6" w:rsidRPr="007C0993" w:rsidRDefault="009E2FF6" w:rsidP="00CC36B6">
      <w:r w:rsidRPr="007C0993">
        <w:t>Tabellen under gir kravene til slik sperring. Kravene gjelder både internt i et helseforetak og mellom helseforetak. Kravene skal anvendes både på eksisterende informasjon og dokumenter og framtidig informasjon og dokumenter som skal etableres.</w:t>
      </w:r>
    </w:p>
    <w:p w14:paraId="43812850" w14:textId="75212062" w:rsidR="002828B4" w:rsidRDefault="002828B4" w:rsidP="00CC36B6">
      <w:r>
        <w:br w:type="page"/>
      </w:r>
    </w:p>
    <w:tbl>
      <w:tblPr>
        <w:tblW w:w="4853"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5"/>
        <w:gridCol w:w="5156"/>
        <w:gridCol w:w="429"/>
        <w:gridCol w:w="572"/>
        <w:gridCol w:w="572"/>
        <w:gridCol w:w="1817"/>
      </w:tblGrid>
      <w:tr w:rsidR="00853531" w:rsidRPr="001E18E8" w14:paraId="43812855" w14:textId="77777777" w:rsidTr="00EF3079">
        <w:tc>
          <w:tcPr>
            <w:tcW w:w="3223" w:type="pct"/>
            <w:gridSpan w:val="2"/>
            <w:vMerge w:val="restar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52" w14:textId="77777777" w:rsidR="00853531" w:rsidRPr="001E18E8" w:rsidRDefault="00853531" w:rsidP="00CC36B6">
            <w:r w:rsidRPr="00AF1973">
              <w:t>Sperring</w:t>
            </w:r>
          </w:p>
        </w:tc>
        <w:tc>
          <w:tcPr>
            <w:tcW w:w="825" w:type="pct"/>
            <w:gridSpan w:val="3"/>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53" w14:textId="77777777" w:rsidR="00853531" w:rsidRPr="001E18E8" w:rsidRDefault="00853531" w:rsidP="00CC36B6">
            <w:r w:rsidRPr="001E18E8">
              <w:t>Etterlevd</w:t>
            </w:r>
          </w:p>
        </w:tc>
        <w:tc>
          <w:tcPr>
            <w:tcW w:w="952" w:type="pct"/>
            <w:tcBorders>
              <w:top w:val="outset" w:sz="6" w:space="0" w:color="auto"/>
              <w:left w:val="outset" w:sz="6" w:space="0" w:color="auto"/>
              <w:bottom w:val="outset" w:sz="6" w:space="0" w:color="auto"/>
              <w:right w:val="outset" w:sz="6" w:space="0" w:color="auto"/>
            </w:tcBorders>
          </w:tcPr>
          <w:p w14:paraId="43812854" w14:textId="2A84B68B" w:rsidR="00853531" w:rsidRPr="001E18E8" w:rsidRDefault="00F41F3C" w:rsidP="00CC36B6">
            <w:r>
              <w:t>Beskrivelse</w:t>
            </w:r>
          </w:p>
        </w:tc>
      </w:tr>
      <w:tr w:rsidR="00853531" w:rsidRPr="001E18E8" w14:paraId="4381285B" w14:textId="77777777" w:rsidTr="00EF3079">
        <w:tc>
          <w:tcPr>
            <w:tcW w:w="3223" w:type="pct"/>
            <w:gridSpan w:val="2"/>
            <w:vMerge/>
            <w:tcBorders>
              <w:top w:val="outset" w:sz="6" w:space="0" w:color="auto"/>
              <w:left w:val="outset" w:sz="6" w:space="0" w:color="auto"/>
              <w:bottom w:val="outset" w:sz="6" w:space="0" w:color="auto"/>
              <w:right w:val="outset" w:sz="6" w:space="0" w:color="auto"/>
            </w:tcBorders>
            <w:vAlign w:val="center"/>
            <w:hideMark/>
          </w:tcPr>
          <w:p w14:paraId="43812856" w14:textId="77777777" w:rsidR="00853531" w:rsidRPr="001E18E8" w:rsidRDefault="00853531" w:rsidP="00CC36B6"/>
        </w:tc>
        <w:tc>
          <w:tcPr>
            <w:tcW w:w="225"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57" w14:textId="77777777" w:rsidR="00853531" w:rsidRPr="001E18E8" w:rsidRDefault="00853531" w:rsidP="00CC36B6">
            <w:r w:rsidRPr="001E18E8">
              <w:t>JA</w:t>
            </w:r>
          </w:p>
        </w:tc>
        <w:tc>
          <w:tcPr>
            <w:tcW w:w="300"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58" w14:textId="77777777" w:rsidR="00853531" w:rsidRPr="001E18E8" w:rsidRDefault="00853531" w:rsidP="00CC36B6">
            <w:r w:rsidRPr="001E18E8">
              <w:t>NEI</w:t>
            </w:r>
          </w:p>
        </w:tc>
        <w:tc>
          <w:tcPr>
            <w:tcW w:w="300"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59" w14:textId="77777777" w:rsidR="00853531" w:rsidRPr="001E18E8" w:rsidRDefault="00853531" w:rsidP="00CC36B6">
            <w:r w:rsidRPr="001E18E8">
              <w:t>I/R</w:t>
            </w:r>
          </w:p>
        </w:tc>
        <w:tc>
          <w:tcPr>
            <w:tcW w:w="952" w:type="pct"/>
            <w:tcBorders>
              <w:top w:val="outset" w:sz="6" w:space="0" w:color="auto"/>
              <w:left w:val="outset" w:sz="6" w:space="0" w:color="auto"/>
              <w:bottom w:val="outset" w:sz="6" w:space="0" w:color="auto"/>
              <w:right w:val="outset" w:sz="6" w:space="0" w:color="auto"/>
            </w:tcBorders>
          </w:tcPr>
          <w:p w14:paraId="4381285A" w14:textId="77777777" w:rsidR="00853531" w:rsidRPr="001E18E8" w:rsidRDefault="00853531" w:rsidP="00CC36B6"/>
        </w:tc>
      </w:tr>
      <w:tr w:rsidR="00853531" w:rsidRPr="001E18E8" w14:paraId="43812862" w14:textId="77777777" w:rsidTr="00EF3079">
        <w:tc>
          <w:tcPr>
            <w:tcW w:w="521"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5C" w14:textId="77777777" w:rsidR="00853531" w:rsidRPr="001E18E8" w:rsidRDefault="00853531" w:rsidP="00CC36B6">
            <w:r>
              <w:t>3.2.5.1</w:t>
            </w:r>
          </w:p>
        </w:tc>
        <w:tc>
          <w:tcPr>
            <w:tcW w:w="2702"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5D" w14:textId="77777777" w:rsidR="00853531" w:rsidRPr="001E18E8" w:rsidRDefault="00853531" w:rsidP="00CC36B6">
            <w:r w:rsidRPr="00AF1973">
              <w:t xml:space="preserve">Det skal være mulig i et behandlingsrettet helseregister og etter forespørsel fra en pasient, å kunne begrense tilgangen til vedkommendes pasientjournal til definerte enkeltpersoner, enkeltroller og/eller enkeltgrupper.  </w:t>
            </w:r>
          </w:p>
        </w:tc>
        <w:tc>
          <w:tcPr>
            <w:tcW w:w="225"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5E" w14:textId="77777777" w:rsidR="00853531" w:rsidRPr="001E18E8" w:rsidRDefault="00853531" w:rsidP="00CC36B6">
            <w:r w:rsidRPr="001E18E8">
              <w:t> </w:t>
            </w:r>
          </w:p>
        </w:tc>
        <w:tc>
          <w:tcPr>
            <w:tcW w:w="300"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5F" w14:textId="77777777" w:rsidR="00853531" w:rsidRPr="001E18E8" w:rsidRDefault="00853531" w:rsidP="00CC36B6">
            <w:r w:rsidRPr="001E18E8">
              <w:t> </w:t>
            </w:r>
          </w:p>
        </w:tc>
        <w:tc>
          <w:tcPr>
            <w:tcW w:w="300"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60" w14:textId="77777777" w:rsidR="00853531" w:rsidRPr="001E18E8" w:rsidRDefault="00853531" w:rsidP="00CC36B6">
            <w:r w:rsidRPr="001E18E8">
              <w:t> </w:t>
            </w:r>
          </w:p>
        </w:tc>
        <w:tc>
          <w:tcPr>
            <w:tcW w:w="952" w:type="pct"/>
            <w:tcBorders>
              <w:top w:val="outset" w:sz="6" w:space="0" w:color="auto"/>
              <w:left w:val="outset" w:sz="6" w:space="0" w:color="auto"/>
              <w:bottom w:val="outset" w:sz="6" w:space="0" w:color="auto"/>
              <w:right w:val="outset" w:sz="6" w:space="0" w:color="auto"/>
            </w:tcBorders>
          </w:tcPr>
          <w:p w14:paraId="43812861" w14:textId="77777777" w:rsidR="00853531" w:rsidRPr="001E18E8" w:rsidRDefault="00853531" w:rsidP="00CC36B6"/>
        </w:tc>
      </w:tr>
      <w:tr w:rsidR="00853531" w:rsidRPr="001E18E8" w14:paraId="43812869" w14:textId="77777777" w:rsidTr="00EF3079">
        <w:tc>
          <w:tcPr>
            <w:tcW w:w="521"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63" w14:textId="77777777" w:rsidR="00853531" w:rsidRPr="001E18E8" w:rsidRDefault="00853531" w:rsidP="00CC36B6">
            <w:r>
              <w:t>3.2.5.2</w:t>
            </w:r>
          </w:p>
        </w:tc>
        <w:tc>
          <w:tcPr>
            <w:tcW w:w="2702"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64" w14:textId="77777777" w:rsidR="00853531" w:rsidRPr="001E18E8" w:rsidRDefault="00853531" w:rsidP="00CC36B6">
            <w:r w:rsidRPr="00AF1973">
              <w:t>Begrensning i tilgang til journal herunder dokumenter og dokumenttyper skal kunne avgrenses i tid</w:t>
            </w:r>
          </w:p>
        </w:tc>
        <w:tc>
          <w:tcPr>
            <w:tcW w:w="225"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65" w14:textId="77777777" w:rsidR="00853531" w:rsidRPr="001E18E8" w:rsidRDefault="00853531" w:rsidP="00CC36B6">
            <w:r w:rsidRPr="001E18E8">
              <w:t> </w:t>
            </w:r>
          </w:p>
        </w:tc>
        <w:tc>
          <w:tcPr>
            <w:tcW w:w="300"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66" w14:textId="77777777" w:rsidR="00853531" w:rsidRPr="001E18E8" w:rsidRDefault="00853531" w:rsidP="00CC36B6">
            <w:r w:rsidRPr="001E18E8">
              <w:t> </w:t>
            </w:r>
          </w:p>
        </w:tc>
        <w:tc>
          <w:tcPr>
            <w:tcW w:w="300"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67" w14:textId="77777777" w:rsidR="00853531" w:rsidRPr="001E18E8" w:rsidRDefault="00853531" w:rsidP="00CC36B6">
            <w:r w:rsidRPr="001E18E8">
              <w:t> </w:t>
            </w:r>
          </w:p>
        </w:tc>
        <w:tc>
          <w:tcPr>
            <w:tcW w:w="952" w:type="pct"/>
            <w:tcBorders>
              <w:top w:val="outset" w:sz="6" w:space="0" w:color="auto"/>
              <w:left w:val="outset" w:sz="6" w:space="0" w:color="auto"/>
              <w:bottom w:val="outset" w:sz="6" w:space="0" w:color="auto"/>
              <w:right w:val="outset" w:sz="6" w:space="0" w:color="auto"/>
            </w:tcBorders>
          </w:tcPr>
          <w:p w14:paraId="43812868" w14:textId="77777777" w:rsidR="00853531" w:rsidRPr="001E18E8" w:rsidRDefault="00853531" w:rsidP="00CC36B6"/>
        </w:tc>
      </w:tr>
      <w:tr w:rsidR="00853531" w:rsidRPr="001E18E8" w14:paraId="43812870" w14:textId="77777777" w:rsidTr="00EF3079">
        <w:tc>
          <w:tcPr>
            <w:tcW w:w="521"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6A" w14:textId="77777777" w:rsidR="00853531" w:rsidRPr="001E18E8" w:rsidRDefault="00853531" w:rsidP="00CC36B6">
            <w:r>
              <w:t>3.2.5.3</w:t>
            </w:r>
          </w:p>
        </w:tc>
        <w:tc>
          <w:tcPr>
            <w:tcW w:w="2702"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6B" w14:textId="77777777" w:rsidR="00853531" w:rsidRPr="001E18E8" w:rsidRDefault="00853531" w:rsidP="00CC36B6">
            <w:r w:rsidRPr="00AF1973">
              <w:t>Det skal være mulig i et behandlingsrettet helseregister og etter forespørsel fra en pasient, å kunne sperre eller begrense tilgangen for alle opplysninger knyttet til en pasientbehandling.</w:t>
            </w:r>
          </w:p>
        </w:tc>
        <w:tc>
          <w:tcPr>
            <w:tcW w:w="225"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6C" w14:textId="77777777" w:rsidR="00853531" w:rsidRPr="001E18E8" w:rsidRDefault="00853531" w:rsidP="00CC36B6">
            <w:r w:rsidRPr="001E18E8">
              <w:t> </w:t>
            </w:r>
          </w:p>
        </w:tc>
        <w:tc>
          <w:tcPr>
            <w:tcW w:w="300"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6D" w14:textId="77777777" w:rsidR="00853531" w:rsidRPr="001E18E8" w:rsidRDefault="00853531" w:rsidP="00CC36B6">
            <w:r w:rsidRPr="001E18E8">
              <w:t> </w:t>
            </w:r>
          </w:p>
        </w:tc>
        <w:tc>
          <w:tcPr>
            <w:tcW w:w="300"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86E" w14:textId="77777777" w:rsidR="00853531" w:rsidRPr="001E18E8" w:rsidRDefault="00853531" w:rsidP="00CC36B6">
            <w:r w:rsidRPr="001E18E8">
              <w:t> </w:t>
            </w:r>
          </w:p>
        </w:tc>
        <w:tc>
          <w:tcPr>
            <w:tcW w:w="952" w:type="pct"/>
            <w:tcBorders>
              <w:top w:val="outset" w:sz="6" w:space="0" w:color="auto"/>
              <w:left w:val="outset" w:sz="6" w:space="0" w:color="auto"/>
              <w:bottom w:val="outset" w:sz="6" w:space="0" w:color="auto"/>
              <w:right w:val="outset" w:sz="6" w:space="0" w:color="auto"/>
            </w:tcBorders>
          </w:tcPr>
          <w:p w14:paraId="4381286F" w14:textId="77777777" w:rsidR="00853531" w:rsidRPr="001E18E8" w:rsidRDefault="00853531" w:rsidP="00CC36B6"/>
        </w:tc>
      </w:tr>
    </w:tbl>
    <w:p w14:paraId="43812872" w14:textId="2B9647E0" w:rsidR="00F173B2" w:rsidRDefault="00F173B2" w:rsidP="00CC36B6"/>
    <w:p w14:paraId="43812873" w14:textId="21EDB718" w:rsidR="0063162F" w:rsidRDefault="009E2FF6" w:rsidP="00CC36B6">
      <w:pPr>
        <w:pStyle w:val="Overskrift2"/>
      </w:pPr>
      <w:bookmarkStart w:id="15" w:name="_Toc32224743"/>
      <w:r>
        <w:t>Teknisk sikkerhet</w:t>
      </w:r>
      <w:bookmarkEnd w:id="15"/>
    </w:p>
    <w:p w14:paraId="43812874" w14:textId="69DC211A" w:rsidR="009E2FF6" w:rsidRDefault="009E2FF6" w:rsidP="00CC36B6">
      <w:r w:rsidRPr="007C0993">
        <w:t>Tredje avsnitt omhandler prinsipper for å etablere tekniske tiltak for å beskytte data og helse- og personopplysninger.</w:t>
      </w:r>
    </w:p>
    <w:p w14:paraId="3CEED6F6" w14:textId="77777777" w:rsidR="002828B4" w:rsidRPr="007C0993" w:rsidRDefault="002828B4" w:rsidP="00CC36B6"/>
    <w:p w14:paraId="43812875" w14:textId="77777777" w:rsidR="0063162F" w:rsidRDefault="009E2FF6" w:rsidP="00CC36B6">
      <w:r w:rsidRPr="007C0993">
        <w:t xml:space="preserve">Dette avsnittet består av </w:t>
      </w:r>
      <w:r w:rsidR="00E54197">
        <w:t>seks</w:t>
      </w:r>
      <w:r w:rsidRPr="007C0993">
        <w:t xml:space="preserve"> underavsnitt: Infrastruktursikkerhet, klientsikkerhet, serversikkerhet, applikasjonssikkerhet, angrepsflate og terminering.</w:t>
      </w:r>
    </w:p>
    <w:p w14:paraId="43812876" w14:textId="77777777" w:rsidR="0063162F" w:rsidRDefault="0063162F" w:rsidP="00CC36B6"/>
    <w:p w14:paraId="43812877" w14:textId="77777777" w:rsidR="0063162F" w:rsidRDefault="00E54197" w:rsidP="00CC36B6">
      <w:pPr>
        <w:pStyle w:val="Overskrift3"/>
      </w:pPr>
      <w:bookmarkStart w:id="16" w:name="_Toc32224744"/>
      <w:r>
        <w:t>Infrastruktursikkerhet</w:t>
      </w:r>
      <w:bookmarkEnd w:id="16"/>
    </w:p>
    <w:p w14:paraId="43812878" w14:textId="77777777" w:rsidR="00E54197" w:rsidRPr="007C0993" w:rsidRDefault="00E54197" w:rsidP="00CC36B6">
      <w:r w:rsidRPr="007C0993">
        <w:t>Med infrastruktursikkerhet menes de tiltakene som er implementert for å oppnå akseptabel risiko for infrastrukturen.</w:t>
      </w:r>
    </w:p>
    <w:p w14:paraId="4381287A" w14:textId="77777777" w:rsidR="0063162F" w:rsidRDefault="0063162F" w:rsidP="00CC36B6"/>
    <w:tbl>
      <w:tblPr>
        <w:tblW w:w="4853"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
        <w:gridCol w:w="5202"/>
        <w:gridCol w:w="429"/>
        <w:gridCol w:w="572"/>
        <w:gridCol w:w="572"/>
        <w:gridCol w:w="1817"/>
      </w:tblGrid>
      <w:tr w:rsidR="00853531" w:rsidRPr="001E18E8" w14:paraId="4381287E" w14:textId="77777777" w:rsidTr="00EF3079">
        <w:trPr>
          <w:trHeight w:val="195"/>
        </w:trPr>
        <w:tc>
          <w:tcPr>
            <w:tcW w:w="3223" w:type="pct"/>
            <w:gridSpan w:val="2"/>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7B" w14:textId="77777777" w:rsidR="00853531" w:rsidRPr="001E18E8" w:rsidRDefault="00853531" w:rsidP="00CC36B6">
            <w:r w:rsidRPr="00AF1973">
              <w:t>Infrastruktursikkerhet</w:t>
            </w:r>
          </w:p>
        </w:tc>
        <w:tc>
          <w:tcPr>
            <w:tcW w:w="825" w:type="pct"/>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7C" w14:textId="77777777" w:rsidR="00853531" w:rsidRPr="001E18E8" w:rsidRDefault="00853531" w:rsidP="00CC36B6">
            <w:r w:rsidRPr="001E18E8">
              <w:t>Etterlevd</w:t>
            </w:r>
          </w:p>
        </w:tc>
        <w:tc>
          <w:tcPr>
            <w:tcW w:w="952" w:type="pct"/>
            <w:tcBorders>
              <w:top w:val="single" w:sz="6" w:space="0" w:color="000000"/>
              <w:left w:val="single" w:sz="6" w:space="0" w:color="000000"/>
              <w:bottom w:val="single" w:sz="6" w:space="0" w:color="000000"/>
              <w:right w:val="single" w:sz="6" w:space="0" w:color="000000"/>
            </w:tcBorders>
          </w:tcPr>
          <w:p w14:paraId="4381287D" w14:textId="05C84CEC" w:rsidR="00853531" w:rsidRPr="001E18E8" w:rsidRDefault="00F41F3C" w:rsidP="00CC36B6">
            <w:r>
              <w:t>Beskrivelse</w:t>
            </w:r>
          </w:p>
        </w:tc>
      </w:tr>
      <w:tr w:rsidR="00853531" w:rsidRPr="001E18E8" w14:paraId="43812884" w14:textId="77777777" w:rsidTr="00EF3079">
        <w:trPr>
          <w:trHeight w:val="195"/>
        </w:trPr>
        <w:tc>
          <w:tcPr>
            <w:tcW w:w="3223" w:type="pct"/>
            <w:gridSpan w:val="2"/>
            <w:vMerge/>
            <w:tcBorders>
              <w:top w:val="single" w:sz="6" w:space="0" w:color="000000"/>
              <w:left w:val="single" w:sz="6" w:space="0" w:color="000000"/>
              <w:bottom w:val="single" w:sz="6" w:space="0" w:color="000000"/>
              <w:right w:val="single" w:sz="6" w:space="0" w:color="000000"/>
            </w:tcBorders>
            <w:vAlign w:val="center"/>
            <w:hideMark/>
          </w:tcPr>
          <w:p w14:paraId="4381287F" w14:textId="77777777" w:rsidR="00853531" w:rsidRPr="001E18E8" w:rsidRDefault="00853531" w:rsidP="00CC36B6"/>
        </w:tc>
        <w:tc>
          <w:tcPr>
            <w:tcW w:w="225"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80" w14:textId="77777777" w:rsidR="00853531" w:rsidRPr="001E18E8" w:rsidRDefault="00853531" w:rsidP="00CC36B6">
            <w:r w:rsidRPr="001E18E8">
              <w:t>JA</w:t>
            </w:r>
          </w:p>
        </w:tc>
        <w:tc>
          <w:tcPr>
            <w:tcW w:w="30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81" w14:textId="77777777" w:rsidR="00853531" w:rsidRPr="001E18E8" w:rsidRDefault="00853531" w:rsidP="00CC36B6">
            <w:r w:rsidRPr="001E18E8">
              <w:t>NEI</w:t>
            </w:r>
          </w:p>
        </w:tc>
        <w:tc>
          <w:tcPr>
            <w:tcW w:w="30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82" w14:textId="77777777" w:rsidR="00853531" w:rsidRPr="001E18E8" w:rsidRDefault="00853531" w:rsidP="00CC36B6">
            <w:r w:rsidRPr="001E18E8">
              <w:t>I/R</w:t>
            </w:r>
          </w:p>
        </w:tc>
        <w:tc>
          <w:tcPr>
            <w:tcW w:w="952" w:type="pct"/>
            <w:tcBorders>
              <w:top w:val="single" w:sz="6" w:space="0" w:color="000000"/>
              <w:left w:val="single" w:sz="6" w:space="0" w:color="000000"/>
              <w:bottom w:val="single" w:sz="6" w:space="0" w:color="000000"/>
              <w:right w:val="single" w:sz="6" w:space="0" w:color="000000"/>
            </w:tcBorders>
          </w:tcPr>
          <w:p w14:paraId="43812883" w14:textId="77777777" w:rsidR="00853531" w:rsidRPr="001E18E8" w:rsidRDefault="00853531" w:rsidP="00CC36B6"/>
        </w:tc>
      </w:tr>
      <w:tr w:rsidR="00853531" w:rsidRPr="001E18E8" w14:paraId="4381288B" w14:textId="77777777" w:rsidTr="00EF3079">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85" w14:textId="77777777" w:rsidR="00853531" w:rsidRPr="001E18E8" w:rsidRDefault="00853531" w:rsidP="00CC36B6">
            <w:r>
              <w:t>3.3.1.1</w:t>
            </w:r>
          </w:p>
        </w:tc>
        <w:tc>
          <w:tcPr>
            <w:tcW w:w="272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86" w14:textId="77777777" w:rsidR="00853531" w:rsidRPr="001E18E8" w:rsidRDefault="00853531" w:rsidP="00CC36B6">
            <w:r w:rsidRPr="00AF1973">
              <w:t>T</w:t>
            </w:r>
            <w:r>
              <w:t>jenesten kan</w:t>
            </w:r>
            <w:r w:rsidRPr="00AF1973">
              <w:t xml:space="preserve"> etableres p</w:t>
            </w:r>
            <w:r>
              <w:t>å Sykehuspartners infrastruktur</w:t>
            </w:r>
          </w:p>
        </w:tc>
        <w:tc>
          <w:tcPr>
            <w:tcW w:w="225"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87" w14:textId="77777777" w:rsidR="00853531" w:rsidRPr="001E18E8" w:rsidRDefault="00853531" w:rsidP="00CC36B6">
            <w:r w:rsidRPr="001E18E8">
              <w:t> </w:t>
            </w:r>
          </w:p>
        </w:tc>
        <w:tc>
          <w:tcPr>
            <w:tcW w:w="30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88" w14:textId="77777777" w:rsidR="00853531" w:rsidRPr="001E18E8" w:rsidRDefault="00853531" w:rsidP="00CC36B6">
            <w:r w:rsidRPr="001E18E8">
              <w:t> </w:t>
            </w:r>
          </w:p>
        </w:tc>
        <w:tc>
          <w:tcPr>
            <w:tcW w:w="30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89" w14:textId="77777777" w:rsidR="00853531" w:rsidRPr="001E18E8" w:rsidRDefault="00853531" w:rsidP="00CC36B6">
            <w:r w:rsidRPr="001E18E8">
              <w:t> </w:t>
            </w:r>
          </w:p>
        </w:tc>
        <w:tc>
          <w:tcPr>
            <w:tcW w:w="952" w:type="pct"/>
            <w:tcBorders>
              <w:top w:val="single" w:sz="6" w:space="0" w:color="000000"/>
              <w:left w:val="single" w:sz="6" w:space="0" w:color="000000"/>
              <w:bottom w:val="single" w:sz="6" w:space="0" w:color="000000"/>
              <w:right w:val="single" w:sz="6" w:space="0" w:color="000000"/>
            </w:tcBorders>
          </w:tcPr>
          <w:p w14:paraId="4381288A" w14:textId="77777777" w:rsidR="00853531" w:rsidRPr="001E18E8" w:rsidRDefault="00853531" w:rsidP="00CC36B6"/>
        </w:tc>
      </w:tr>
      <w:tr w:rsidR="00853531" w:rsidRPr="001E18E8" w14:paraId="43812892" w14:textId="77777777" w:rsidTr="00EF3079">
        <w:tc>
          <w:tcPr>
            <w:tcW w:w="0" w:type="auto"/>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14:paraId="4381288C" w14:textId="77777777" w:rsidR="00853531" w:rsidRPr="001E18E8" w:rsidRDefault="00853531" w:rsidP="00CC36B6">
            <w:r>
              <w:t>3.3.1.2</w:t>
            </w:r>
          </w:p>
        </w:tc>
        <w:tc>
          <w:tcPr>
            <w:tcW w:w="2726"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14:paraId="4381288D" w14:textId="77777777" w:rsidR="00853531" w:rsidRPr="00AF1973" w:rsidRDefault="00853531" w:rsidP="00CC36B6">
            <w:r w:rsidRPr="00AF1973">
              <w:t>T</w:t>
            </w:r>
            <w:r>
              <w:t>jenesten kan</w:t>
            </w:r>
            <w:r w:rsidRPr="00AF1973">
              <w:t xml:space="preserve"> etableres i</w:t>
            </w:r>
            <w:r>
              <w:t>hht</w:t>
            </w:r>
            <w:r w:rsidRPr="00AF1973">
              <w:t xml:space="preserve"> Sykehuspartners sonemodell</w:t>
            </w:r>
          </w:p>
        </w:tc>
        <w:tc>
          <w:tcPr>
            <w:tcW w:w="225"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14:paraId="4381288E" w14:textId="77777777" w:rsidR="00853531" w:rsidRPr="001E18E8" w:rsidRDefault="00853531" w:rsidP="00CC36B6"/>
        </w:tc>
        <w:tc>
          <w:tcPr>
            <w:tcW w:w="30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14:paraId="4381288F" w14:textId="77777777" w:rsidR="00853531" w:rsidRPr="001E18E8" w:rsidRDefault="00853531" w:rsidP="00CC36B6"/>
        </w:tc>
        <w:tc>
          <w:tcPr>
            <w:tcW w:w="30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14:paraId="43812890" w14:textId="77777777" w:rsidR="00853531" w:rsidRPr="001E18E8" w:rsidRDefault="00853531" w:rsidP="00CC36B6"/>
        </w:tc>
        <w:tc>
          <w:tcPr>
            <w:tcW w:w="952" w:type="pct"/>
            <w:tcBorders>
              <w:top w:val="single" w:sz="6" w:space="0" w:color="000000"/>
              <w:left w:val="single" w:sz="6" w:space="0" w:color="000000"/>
              <w:bottom w:val="single" w:sz="6" w:space="0" w:color="000000"/>
              <w:right w:val="single" w:sz="6" w:space="0" w:color="000000"/>
            </w:tcBorders>
          </w:tcPr>
          <w:p w14:paraId="43812891" w14:textId="77777777" w:rsidR="00853531" w:rsidRPr="001E18E8" w:rsidRDefault="00853531" w:rsidP="00CC36B6"/>
        </w:tc>
      </w:tr>
    </w:tbl>
    <w:p w14:paraId="43812894" w14:textId="77777777" w:rsidR="0063162F" w:rsidRDefault="0063162F" w:rsidP="00CC36B6"/>
    <w:p w14:paraId="43812895" w14:textId="77777777" w:rsidR="0063162F" w:rsidRDefault="001036EA" w:rsidP="00CC36B6">
      <w:pPr>
        <w:pStyle w:val="Overskrift3"/>
      </w:pPr>
      <w:bookmarkStart w:id="17" w:name="_Toc32224745"/>
      <w:r>
        <w:t>Klientsikkerhet</w:t>
      </w:r>
      <w:bookmarkEnd w:id="17"/>
    </w:p>
    <w:p w14:paraId="43812896" w14:textId="51A54E4A" w:rsidR="001036EA" w:rsidRPr="001036EA" w:rsidRDefault="00E54197" w:rsidP="00CC36B6">
      <w:r w:rsidRPr="007C0993">
        <w:t>Med klientsikkerhet menes de tiltakene som er implementert for å oppnå akseptabel risiko for klienter.</w:t>
      </w:r>
    </w:p>
    <w:p w14:paraId="43812897" w14:textId="77777777" w:rsidR="0063162F" w:rsidRDefault="0063162F" w:rsidP="00CC36B6"/>
    <w:tbl>
      <w:tblPr>
        <w:tblW w:w="4853"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8"/>
        <w:gridCol w:w="5265"/>
        <w:gridCol w:w="427"/>
        <w:gridCol w:w="572"/>
        <w:gridCol w:w="576"/>
        <w:gridCol w:w="1813"/>
      </w:tblGrid>
      <w:tr w:rsidR="00853531" w:rsidRPr="001E18E8" w14:paraId="4381289B" w14:textId="77777777" w:rsidTr="00EF3079">
        <w:tc>
          <w:tcPr>
            <w:tcW w:w="3223" w:type="pct"/>
            <w:gridSpan w:val="2"/>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98" w14:textId="77777777" w:rsidR="00853531" w:rsidRPr="001E18E8" w:rsidRDefault="00853531" w:rsidP="00CC36B6">
            <w:r w:rsidRPr="00381688">
              <w:t>Klientsikkerhet</w:t>
            </w:r>
          </w:p>
        </w:tc>
        <w:tc>
          <w:tcPr>
            <w:tcW w:w="826" w:type="pct"/>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99" w14:textId="77777777" w:rsidR="00853531" w:rsidRPr="001E18E8" w:rsidRDefault="00853531" w:rsidP="00CC36B6">
            <w:r w:rsidRPr="001E18E8">
              <w:t>Etterlevd</w:t>
            </w:r>
          </w:p>
        </w:tc>
        <w:tc>
          <w:tcPr>
            <w:tcW w:w="950" w:type="pct"/>
            <w:tcBorders>
              <w:top w:val="single" w:sz="6" w:space="0" w:color="000000"/>
              <w:left w:val="single" w:sz="6" w:space="0" w:color="000000"/>
              <w:bottom w:val="single" w:sz="6" w:space="0" w:color="000000"/>
              <w:right w:val="single" w:sz="6" w:space="0" w:color="000000"/>
            </w:tcBorders>
          </w:tcPr>
          <w:p w14:paraId="4381289A" w14:textId="74646F17" w:rsidR="00853531" w:rsidRPr="001E18E8" w:rsidRDefault="00F41F3C" w:rsidP="00CC36B6">
            <w:r>
              <w:t>Beskrivelse</w:t>
            </w:r>
          </w:p>
        </w:tc>
      </w:tr>
      <w:tr w:rsidR="00853531" w:rsidRPr="001E18E8" w14:paraId="438128A1" w14:textId="77777777" w:rsidTr="00EF3079">
        <w:tc>
          <w:tcPr>
            <w:tcW w:w="3223" w:type="pct"/>
            <w:gridSpan w:val="2"/>
            <w:vMerge/>
            <w:tcBorders>
              <w:top w:val="single" w:sz="6" w:space="0" w:color="000000"/>
              <w:left w:val="single" w:sz="6" w:space="0" w:color="000000"/>
              <w:bottom w:val="single" w:sz="6" w:space="0" w:color="000000"/>
              <w:right w:val="single" w:sz="6" w:space="0" w:color="000000"/>
            </w:tcBorders>
            <w:vAlign w:val="center"/>
            <w:hideMark/>
          </w:tcPr>
          <w:p w14:paraId="4381289C" w14:textId="77777777" w:rsidR="00853531" w:rsidRPr="001E18E8" w:rsidRDefault="00853531" w:rsidP="00CC36B6"/>
        </w:tc>
        <w:tc>
          <w:tcPr>
            <w:tcW w:w="22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9D" w14:textId="77777777" w:rsidR="00853531" w:rsidRPr="001E18E8" w:rsidRDefault="00853531" w:rsidP="00CC36B6">
            <w:r w:rsidRPr="001E18E8">
              <w:t>JA</w:t>
            </w:r>
          </w:p>
        </w:tc>
        <w:tc>
          <w:tcPr>
            <w:tcW w:w="30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9E" w14:textId="77777777" w:rsidR="00853531" w:rsidRPr="001E18E8" w:rsidRDefault="00853531" w:rsidP="00CC36B6">
            <w:r w:rsidRPr="001E18E8">
              <w:t>NEI</w:t>
            </w:r>
          </w:p>
        </w:tc>
        <w:tc>
          <w:tcPr>
            <w:tcW w:w="302"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9F" w14:textId="77777777" w:rsidR="00853531" w:rsidRPr="001E18E8" w:rsidRDefault="00853531" w:rsidP="00CC36B6">
            <w:r w:rsidRPr="001E18E8">
              <w:t>I/R</w:t>
            </w:r>
          </w:p>
        </w:tc>
        <w:tc>
          <w:tcPr>
            <w:tcW w:w="950" w:type="pct"/>
            <w:tcBorders>
              <w:top w:val="single" w:sz="6" w:space="0" w:color="000000"/>
              <w:left w:val="single" w:sz="6" w:space="0" w:color="000000"/>
              <w:bottom w:val="single" w:sz="6" w:space="0" w:color="000000"/>
              <w:right w:val="single" w:sz="6" w:space="0" w:color="000000"/>
            </w:tcBorders>
          </w:tcPr>
          <w:p w14:paraId="438128A0" w14:textId="77777777" w:rsidR="00853531" w:rsidRPr="001E18E8" w:rsidRDefault="00853531" w:rsidP="00CC36B6"/>
        </w:tc>
      </w:tr>
      <w:tr w:rsidR="00853531" w:rsidRPr="001E18E8" w14:paraId="438128A8" w14:textId="77777777" w:rsidTr="00EF3079">
        <w:tc>
          <w:tcPr>
            <w:tcW w:w="465"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A2" w14:textId="77777777" w:rsidR="00853531" w:rsidRPr="001E18E8" w:rsidRDefault="00853531" w:rsidP="00CC36B6">
            <w:r>
              <w:t>3.3.2.1</w:t>
            </w:r>
          </w:p>
        </w:tc>
        <w:tc>
          <w:tcPr>
            <w:tcW w:w="275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A3" w14:textId="77777777" w:rsidR="00853531" w:rsidRPr="001E18E8" w:rsidRDefault="00853531" w:rsidP="00CC36B6">
            <w:r w:rsidRPr="00381688">
              <w:t>Klienter skal leveres av Sykehuspartner. Hvis ikke dette er mulig, g</w:t>
            </w:r>
            <w:r>
              <w:t>jelder etterfølgende krav fra  3</w:t>
            </w:r>
            <w:r w:rsidRPr="00381688">
              <w:t>.</w:t>
            </w:r>
            <w:r>
              <w:t>3.2.2 til og med 3.3.2.9</w:t>
            </w:r>
          </w:p>
        </w:tc>
        <w:tc>
          <w:tcPr>
            <w:tcW w:w="22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A4" w14:textId="77777777" w:rsidR="00853531" w:rsidRPr="001E18E8" w:rsidRDefault="00853531" w:rsidP="00CC36B6">
            <w:r w:rsidRPr="001E18E8">
              <w:t> </w:t>
            </w:r>
          </w:p>
        </w:tc>
        <w:tc>
          <w:tcPr>
            <w:tcW w:w="30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A5" w14:textId="77777777" w:rsidR="00853531" w:rsidRPr="001E18E8" w:rsidRDefault="00853531" w:rsidP="00CC36B6">
            <w:r w:rsidRPr="001E18E8">
              <w:t> </w:t>
            </w:r>
          </w:p>
        </w:tc>
        <w:tc>
          <w:tcPr>
            <w:tcW w:w="302"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A6" w14:textId="77777777" w:rsidR="00853531" w:rsidRPr="001E18E8" w:rsidRDefault="00853531" w:rsidP="00CC36B6">
            <w:r w:rsidRPr="001E18E8">
              <w:t> </w:t>
            </w:r>
          </w:p>
        </w:tc>
        <w:tc>
          <w:tcPr>
            <w:tcW w:w="950" w:type="pct"/>
            <w:tcBorders>
              <w:top w:val="single" w:sz="6" w:space="0" w:color="000000"/>
              <w:left w:val="single" w:sz="6" w:space="0" w:color="000000"/>
              <w:bottom w:val="single" w:sz="6" w:space="0" w:color="000000"/>
              <w:right w:val="single" w:sz="6" w:space="0" w:color="000000"/>
            </w:tcBorders>
          </w:tcPr>
          <w:p w14:paraId="438128A7" w14:textId="77777777" w:rsidR="00853531" w:rsidRPr="001E18E8" w:rsidRDefault="00853531" w:rsidP="00CC36B6"/>
        </w:tc>
      </w:tr>
      <w:tr w:rsidR="00853531" w:rsidRPr="001E18E8" w14:paraId="438128AF" w14:textId="77777777" w:rsidTr="00CC36B6">
        <w:tc>
          <w:tcPr>
            <w:tcW w:w="465" w:type="pct"/>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vAlign w:val="center"/>
          </w:tcPr>
          <w:p w14:paraId="438128A9" w14:textId="77777777" w:rsidR="00853531" w:rsidRDefault="00853531" w:rsidP="00CC36B6">
            <w:r>
              <w:t>3.3.2.2</w:t>
            </w:r>
          </w:p>
        </w:tc>
        <w:tc>
          <w:tcPr>
            <w:tcW w:w="2758" w:type="pct"/>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vAlign w:val="center"/>
          </w:tcPr>
          <w:p w14:paraId="438128AA" w14:textId="0187C150" w:rsidR="00853531" w:rsidRPr="00381688" w:rsidRDefault="00F77F08" w:rsidP="00CC36B6">
            <w:pPr>
              <w:pStyle w:val="Default"/>
            </w:pPr>
            <w:r>
              <w:rPr>
                <w:sz w:val="23"/>
                <w:szCs w:val="23"/>
              </w:rPr>
              <w:t xml:space="preserve">Klienter som ikke er levert gjennom Sykehuspartner skal sonemessig segmenteres fra klienter levert av Sykehuspartner. </w:t>
            </w:r>
          </w:p>
        </w:tc>
        <w:tc>
          <w:tcPr>
            <w:tcW w:w="224" w:type="pct"/>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vAlign w:val="center"/>
          </w:tcPr>
          <w:p w14:paraId="438128AB" w14:textId="77777777" w:rsidR="00853531" w:rsidRPr="001E18E8" w:rsidRDefault="00853531" w:rsidP="00CC36B6"/>
        </w:tc>
        <w:tc>
          <w:tcPr>
            <w:tcW w:w="300" w:type="pct"/>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vAlign w:val="center"/>
          </w:tcPr>
          <w:p w14:paraId="438128AC" w14:textId="77777777" w:rsidR="00853531" w:rsidRPr="001E18E8" w:rsidRDefault="00853531" w:rsidP="00CC36B6"/>
        </w:tc>
        <w:tc>
          <w:tcPr>
            <w:tcW w:w="302" w:type="pct"/>
            <w:tcBorders>
              <w:top w:val="single" w:sz="6" w:space="0" w:color="000000"/>
              <w:left w:val="single" w:sz="6" w:space="0" w:color="000000"/>
              <w:bottom w:val="single" w:sz="6" w:space="0" w:color="000000"/>
              <w:right w:val="single" w:sz="6" w:space="0" w:color="000000"/>
            </w:tcBorders>
            <w:shd w:val="clear" w:color="auto" w:fill="auto"/>
            <w:tcMar>
              <w:top w:w="0" w:type="dxa"/>
              <w:left w:w="75" w:type="dxa"/>
              <w:bottom w:w="0" w:type="dxa"/>
              <w:right w:w="0" w:type="dxa"/>
            </w:tcMar>
            <w:vAlign w:val="center"/>
          </w:tcPr>
          <w:p w14:paraId="438128AD" w14:textId="77777777" w:rsidR="00853531" w:rsidRPr="001E18E8" w:rsidRDefault="00853531" w:rsidP="00CC36B6"/>
        </w:tc>
        <w:tc>
          <w:tcPr>
            <w:tcW w:w="950" w:type="pct"/>
            <w:tcBorders>
              <w:top w:val="single" w:sz="6" w:space="0" w:color="000000"/>
              <w:left w:val="single" w:sz="6" w:space="0" w:color="000000"/>
              <w:bottom w:val="single" w:sz="6" w:space="0" w:color="000000"/>
              <w:right w:val="single" w:sz="6" w:space="0" w:color="000000"/>
            </w:tcBorders>
            <w:shd w:val="clear" w:color="auto" w:fill="auto"/>
          </w:tcPr>
          <w:p w14:paraId="438128AE" w14:textId="77777777" w:rsidR="00853531" w:rsidRPr="001E18E8" w:rsidRDefault="00853531" w:rsidP="00CC36B6"/>
        </w:tc>
      </w:tr>
      <w:tr w:rsidR="00853531" w:rsidRPr="001E18E8" w14:paraId="438128B6" w14:textId="77777777" w:rsidTr="00EF3079">
        <w:tc>
          <w:tcPr>
            <w:tcW w:w="465"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B0" w14:textId="77777777" w:rsidR="00853531" w:rsidRPr="001E18E8" w:rsidRDefault="00853531" w:rsidP="00CC36B6">
            <w:r>
              <w:t>3.3.2.3</w:t>
            </w:r>
          </w:p>
        </w:tc>
        <w:tc>
          <w:tcPr>
            <w:tcW w:w="275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B1" w14:textId="77777777" w:rsidR="00853531" w:rsidRPr="001E18E8" w:rsidRDefault="00853531" w:rsidP="00CC36B6">
            <w:r w:rsidRPr="00381688">
              <w:t>Klienter skal ha kryptert harddisk</w:t>
            </w:r>
          </w:p>
        </w:tc>
        <w:tc>
          <w:tcPr>
            <w:tcW w:w="22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B2" w14:textId="77777777" w:rsidR="00853531" w:rsidRPr="001E18E8" w:rsidRDefault="00853531" w:rsidP="00CC36B6">
            <w:r w:rsidRPr="001E18E8">
              <w:t> </w:t>
            </w:r>
          </w:p>
        </w:tc>
        <w:tc>
          <w:tcPr>
            <w:tcW w:w="30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B3" w14:textId="77777777" w:rsidR="00853531" w:rsidRPr="001E18E8" w:rsidRDefault="00853531" w:rsidP="00CC36B6">
            <w:r w:rsidRPr="001E18E8">
              <w:t> </w:t>
            </w:r>
          </w:p>
        </w:tc>
        <w:tc>
          <w:tcPr>
            <w:tcW w:w="302"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B4" w14:textId="77777777" w:rsidR="00853531" w:rsidRPr="001E18E8" w:rsidRDefault="00853531" w:rsidP="00CC36B6">
            <w:r w:rsidRPr="001E18E8">
              <w:t> </w:t>
            </w:r>
          </w:p>
        </w:tc>
        <w:tc>
          <w:tcPr>
            <w:tcW w:w="950" w:type="pct"/>
            <w:tcBorders>
              <w:top w:val="single" w:sz="6" w:space="0" w:color="000000"/>
              <w:left w:val="single" w:sz="6" w:space="0" w:color="000000"/>
              <w:bottom w:val="single" w:sz="6" w:space="0" w:color="000000"/>
              <w:right w:val="single" w:sz="6" w:space="0" w:color="000000"/>
            </w:tcBorders>
          </w:tcPr>
          <w:p w14:paraId="438128B5" w14:textId="77777777" w:rsidR="00853531" w:rsidRPr="001E18E8" w:rsidRDefault="00853531" w:rsidP="00CC36B6"/>
        </w:tc>
      </w:tr>
      <w:tr w:rsidR="00853531" w:rsidRPr="001E18E8" w14:paraId="438128BD" w14:textId="77777777" w:rsidTr="00EF3079">
        <w:tc>
          <w:tcPr>
            <w:tcW w:w="465"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B7" w14:textId="77777777" w:rsidR="00853531" w:rsidRPr="001E18E8" w:rsidRDefault="00853531" w:rsidP="00CC36B6">
            <w:r>
              <w:t>3.3.2.4</w:t>
            </w:r>
          </w:p>
        </w:tc>
        <w:tc>
          <w:tcPr>
            <w:tcW w:w="275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B8" w14:textId="77777777" w:rsidR="00853531" w:rsidRPr="001E18E8" w:rsidRDefault="00853531" w:rsidP="00CC36B6">
            <w:r w:rsidRPr="00381688">
              <w:t>Klienter skal ha automatisk installasjon av sikkerhetsoppdateringer og antivirussignaturer</w:t>
            </w:r>
          </w:p>
        </w:tc>
        <w:tc>
          <w:tcPr>
            <w:tcW w:w="22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B9" w14:textId="77777777" w:rsidR="00853531" w:rsidRPr="001E18E8" w:rsidRDefault="00853531" w:rsidP="00CC36B6">
            <w:r w:rsidRPr="001E18E8">
              <w:t> </w:t>
            </w:r>
          </w:p>
        </w:tc>
        <w:tc>
          <w:tcPr>
            <w:tcW w:w="30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BA" w14:textId="77777777" w:rsidR="00853531" w:rsidRPr="001E18E8" w:rsidRDefault="00853531" w:rsidP="00CC36B6">
            <w:r w:rsidRPr="001E18E8">
              <w:t> </w:t>
            </w:r>
          </w:p>
        </w:tc>
        <w:tc>
          <w:tcPr>
            <w:tcW w:w="302"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BB" w14:textId="77777777" w:rsidR="00853531" w:rsidRPr="001E18E8" w:rsidRDefault="00853531" w:rsidP="00CC36B6">
            <w:r w:rsidRPr="001E18E8">
              <w:t> </w:t>
            </w:r>
          </w:p>
        </w:tc>
        <w:tc>
          <w:tcPr>
            <w:tcW w:w="950" w:type="pct"/>
            <w:tcBorders>
              <w:top w:val="single" w:sz="6" w:space="0" w:color="000000"/>
              <w:left w:val="single" w:sz="6" w:space="0" w:color="000000"/>
              <w:bottom w:val="single" w:sz="6" w:space="0" w:color="000000"/>
              <w:right w:val="single" w:sz="6" w:space="0" w:color="000000"/>
            </w:tcBorders>
          </w:tcPr>
          <w:p w14:paraId="438128BC" w14:textId="77777777" w:rsidR="00853531" w:rsidRPr="001E18E8" w:rsidRDefault="00853531" w:rsidP="00CC36B6"/>
        </w:tc>
      </w:tr>
      <w:tr w:rsidR="00853531" w:rsidRPr="001E18E8" w14:paraId="438128C4" w14:textId="77777777" w:rsidTr="00EF3079">
        <w:tc>
          <w:tcPr>
            <w:tcW w:w="465"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BE" w14:textId="77777777" w:rsidR="00853531" w:rsidRPr="001E18E8" w:rsidRDefault="00853531" w:rsidP="00CC36B6">
            <w:r>
              <w:t>3.3.2.5</w:t>
            </w:r>
          </w:p>
        </w:tc>
        <w:tc>
          <w:tcPr>
            <w:tcW w:w="275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BF" w14:textId="77777777" w:rsidR="00853531" w:rsidRPr="001E18E8" w:rsidRDefault="00853531" w:rsidP="00CC36B6">
            <w:r w:rsidRPr="00381688">
              <w:t>Klienter skal ha automatisk låsing av skjerm m/ passord</w:t>
            </w:r>
          </w:p>
        </w:tc>
        <w:tc>
          <w:tcPr>
            <w:tcW w:w="22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C0" w14:textId="77777777" w:rsidR="00853531" w:rsidRPr="001E18E8" w:rsidRDefault="00853531" w:rsidP="00CC36B6">
            <w:r w:rsidRPr="001E18E8">
              <w:t> </w:t>
            </w:r>
          </w:p>
        </w:tc>
        <w:tc>
          <w:tcPr>
            <w:tcW w:w="30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C1" w14:textId="77777777" w:rsidR="00853531" w:rsidRPr="001E18E8" w:rsidRDefault="00853531" w:rsidP="00CC36B6">
            <w:r w:rsidRPr="001E18E8">
              <w:t> </w:t>
            </w:r>
          </w:p>
        </w:tc>
        <w:tc>
          <w:tcPr>
            <w:tcW w:w="302"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C2" w14:textId="77777777" w:rsidR="00853531" w:rsidRPr="001E18E8" w:rsidRDefault="00853531" w:rsidP="00CC36B6">
            <w:r w:rsidRPr="001E18E8">
              <w:t> </w:t>
            </w:r>
          </w:p>
        </w:tc>
        <w:tc>
          <w:tcPr>
            <w:tcW w:w="950" w:type="pct"/>
            <w:tcBorders>
              <w:top w:val="single" w:sz="6" w:space="0" w:color="000000"/>
              <w:left w:val="single" w:sz="6" w:space="0" w:color="000000"/>
              <w:bottom w:val="single" w:sz="6" w:space="0" w:color="000000"/>
              <w:right w:val="single" w:sz="6" w:space="0" w:color="000000"/>
            </w:tcBorders>
          </w:tcPr>
          <w:p w14:paraId="438128C3" w14:textId="77777777" w:rsidR="00853531" w:rsidRPr="001E18E8" w:rsidRDefault="00853531" w:rsidP="00CC36B6"/>
        </w:tc>
      </w:tr>
      <w:tr w:rsidR="00853531" w:rsidRPr="001E18E8" w14:paraId="438128CB" w14:textId="77777777" w:rsidTr="00EF3079">
        <w:tc>
          <w:tcPr>
            <w:tcW w:w="465"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C5" w14:textId="77777777" w:rsidR="00853531" w:rsidRPr="001E18E8" w:rsidRDefault="00853531" w:rsidP="00CC36B6">
            <w:r>
              <w:t>3.3.2.6</w:t>
            </w:r>
          </w:p>
        </w:tc>
        <w:tc>
          <w:tcPr>
            <w:tcW w:w="275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C6" w14:textId="77777777" w:rsidR="00853531" w:rsidRPr="001E18E8" w:rsidRDefault="00853531" w:rsidP="00CC36B6">
            <w:r w:rsidRPr="00381688">
              <w:t>Brukere skal ikke ha administrasjonsprivilegier på egen klient. Brukere skal ikke kunne deaktivere lokale sikkerhetskontroller</w:t>
            </w:r>
          </w:p>
        </w:tc>
        <w:tc>
          <w:tcPr>
            <w:tcW w:w="22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C7" w14:textId="77777777" w:rsidR="00853531" w:rsidRPr="001E18E8" w:rsidRDefault="00853531" w:rsidP="00CC36B6">
            <w:r w:rsidRPr="001E18E8">
              <w:t> </w:t>
            </w:r>
          </w:p>
        </w:tc>
        <w:tc>
          <w:tcPr>
            <w:tcW w:w="30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C8" w14:textId="77777777" w:rsidR="00853531" w:rsidRPr="001E18E8" w:rsidRDefault="00853531" w:rsidP="00CC36B6">
            <w:r w:rsidRPr="001E18E8">
              <w:t> </w:t>
            </w:r>
          </w:p>
        </w:tc>
        <w:tc>
          <w:tcPr>
            <w:tcW w:w="302"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C9" w14:textId="77777777" w:rsidR="00853531" w:rsidRPr="001E18E8" w:rsidRDefault="00853531" w:rsidP="00CC36B6">
            <w:r w:rsidRPr="001E18E8">
              <w:t> </w:t>
            </w:r>
          </w:p>
        </w:tc>
        <w:tc>
          <w:tcPr>
            <w:tcW w:w="950" w:type="pct"/>
            <w:tcBorders>
              <w:top w:val="single" w:sz="6" w:space="0" w:color="000000"/>
              <w:left w:val="single" w:sz="6" w:space="0" w:color="000000"/>
              <w:bottom w:val="single" w:sz="6" w:space="0" w:color="000000"/>
              <w:right w:val="single" w:sz="6" w:space="0" w:color="000000"/>
            </w:tcBorders>
          </w:tcPr>
          <w:p w14:paraId="438128CA" w14:textId="77777777" w:rsidR="00853531" w:rsidRPr="001E18E8" w:rsidRDefault="00853531" w:rsidP="00CC36B6"/>
        </w:tc>
      </w:tr>
      <w:tr w:rsidR="00853531" w:rsidRPr="001E18E8" w14:paraId="438128D2" w14:textId="77777777" w:rsidTr="00EF3079">
        <w:tc>
          <w:tcPr>
            <w:tcW w:w="465"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CC" w14:textId="77777777" w:rsidR="00853531" w:rsidRPr="001E18E8" w:rsidRDefault="00853531" w:rsidP="00CC36B6">
            <w:r>
              <w:t>3.3.2.7</w:t>
            </w:r>
          </w:p>
        </w:tc>
        <w:tc>
          <w:tcPr>
            <w:tcW w:w="275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CD" w14:textId="77777777" w:rsidR="00853531" w:rsidRPr="001E18E8" w:rsidRDefault="00853531" w:rsidP="00CC36B6">
            <w:r w:rsidRPr="00381688">
              <w:t>Klienter skal kun ha godkjent og risikovurdert programvare installert</w:t>
            </w:r>
          </w:p>
        </w:tc>
        <w:tc>
          <w:tcPr>
            <w:tcW w:w="22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CE" w14:textId="77777777" w:rsidR="00853531" w:rsidRPr="001E18E8" w:rsidRDefault="00853531" w:rsidP="00CC36B6">
            <w:r w:rsidRPr="001E18E8">
              <w:t> </w:t>
            </w:r>
          </w:p>
        </w:tc>
        <w:tc>
          <w:tcPr>
            <w:tcW w:w="30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CF" w14:textId="77777777" w:rsidR="00853531" w:rsidRPr="001E18E8" w:rsidRDefault="00853531" w:rsidP="00CC36B6">
            <w:r w:rsidRPr="001E18E8">
              <w:t> </w:t>
            </w:r>
          </w:p>
        </w:tc>
        <w:tc>
          <w:tcPr>
            <w:tcW w:w="302"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D0" w14:textId="77777777" w:rsidR="00853531" w:rsidRPr="001E18E8" w:rsidRDefault="00853531" w:rsidP="00CC36B6">
            <w:r w:rsidRPr="001E18E8">
              <w:t> </w:t>
            </w:r>
          </w:p>
        </w:tc>
        <w:tc>
          <w:tcPr>
            <w:tcW w:w="950" w:type="pct"/>
            <w:tcBorders>
              <w:top w:val="single" w:sz="6" w:space="0" w:color="000000"/>
              <w:left w:val="single" w:sz="6" w:space="0" w:color="000000"/>
              <w:bottom w:val="single" w:sz="6" w:space="0" w:color="000000"/>
              <w:right w:val="single" w:sz="6" w:space="0" w:color="000000"/>
            </w:tcBorders>
          </w:tcPr>
          <w:p w14:paraId="438128D1" w14:textId="77777777" w:rsidR="00853531" w:rsidRPr="001E18E8" w:rsidRDefault="00853531" w:rsidP="00CC36B6"/>
        </w:tc>
      </w:tr>
      <w:tr w:rsidR="00853531" w:rsidRPr="001E18E8" w14:paraId="438128D9" w14:textId="77777777" w:rsidTr="00EF3079">
        <w:tc>
          <w:tcPr>
            <w:tcW w:w="465"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D3" w14:textId="77777777" w:rsidR="00853531" w:rsidRPr="001E18E8" w:rsidRDefault="00853531" w:rsidP="00CC36B6">
            <w:r>
              <w:t>3.3.2.8</w:t>
            </w:r>
          </w:p>
        </w:tc>
        <w:tc>
          <w:tcPr>
            <w:tcW w:w="275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D4" w14:textId="77777777" w:rsidR="00853531" w:rsidRPr="001E18E8" w:rsidRDefault="00853531" w:rsidP="00CC36B6">
            <w:r w:rsidRPr="00381688">
              <w:t>Klienter skal alltid benytte VPN når man er utenfor Virksomhetens infrastruktur, for eksempel private eller offentlige nettverk</w:t>
            </w:r>
          </w:p>
        </w:tc>
        <w:tc>
          <w:tcPr>
            <w:tcW w:w="22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D5" w14:textId="77777777" w:rsidR="00853531" w:rsidRPr="001E18E8" w:rsidRDefault="00853531" w:rsidP="00CC36B6">
            <w:r w:rsidRPr="001E18E8">
              <w:t> </w:t>
            </w:r>
          </w:p>
        </w:tc>
        <w:tc>
          <w:tcPr>
            <w:tcW w:w="30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D6" w14:textId="77777777" w:rsidR="00853531" w:rsidRPr="001E18E8" w:rsidRDefault="00853531" w:rsidP="00CC36B6">
            <w:r w:rsidRPr="001E18E8">
              <w:t> </w:t>
            </w:r>
          </w:p>
        </w:tc>
        <w:tc>
          <w:tcPr>
            <w:tcW w:w="302"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D7" w14:textId="77777777" w:rsidR="00853531" w:rsidRPr="001E18E8" w:rsidRDefault="00853531" w:rsidP="00CC36B6">
            <w:r w:rsidRPr="001E18E8">
              <w:t> </w:t>
            </w:r>
          </w:p>
        </w:tc>
        <w:tc>
          <w:tcPr>
            <w:tcW w:w="950" w:type="pct"/>
            <w:tcBorders>
              <w:top w:val="single" w:sz="6" w:space="0" w:color="000000"/>
              <w:left w:val="single" w:sz="6" w:space="0" w:color="000000"/>
              <w:bottom w:val="single" w:sz="6" w:space="0" w:color="000000"/>
              <w:right w:val="single" w:sz="6" w:space="0" w:color="000000"/>
            </w:tcBorders>
          </w:tcPr>
          <w:p w14:paraId="438128D8" w14:textId="77777777" w:rsidR="00853531" w:rsidRPr="001E18E8" w:rsidRDefault="00853531" w:rsidP="00CC36B6"/>
        </w:tc>
      </w:tr>
      <w:tr w:rsidR="00853531" w:rsidRPr="001E18E8" w14:paraId="438128E0" w14:textId="77777777" w:rsidTr="00EF3079">
        <w:tc>
          <w:tcPr>
            <w:tcW w:w="465"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DA" w14:textId="77777777" w:rsidR="00853531" w:rsidRPr="001E18E8" w:rsidRDefault="00853531" w:rsidP="00CC36B6">
            <w:r>
              <w:t>3.3.2.9</w:t>
            </w:r>
          </w:p>
        </w:tc>
        <w:tc>
          <w:tcPr>
            <w:tcW w:w="275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DB" w14:textId="77777777" w:rsidR="00853531" w:rsidRPr="001E18E8" w:rsidRDefault="00853531" w:rsidP="00CC36B6">
            <w:r w:rsidRPr="00381688">
              <w:t>Klienter skal autentiseres gjennom klientsertifikater for å kunne koble seg på Virksomhetens nettverk.</w:t>
            </w:r>
          </w:p>
        </w:tc>
        <w:tc>
          <w:tcPr>
            <w:tcW w:w="224"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DC" w14:textId="77777777" w:rsidR="00853531" w:rsidRPr="001E18E8" w:rsidRDefault="00853531" w:rsidP="00CC36B6">
            <w:r w:rsidRPr="001E18E8">
              <w:t> </w:t>
            </w:r>
          </w:p>
        </w:tc>
        <w:tc>
          <w:tcPr>
            <w:tcW w:w="30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DD" w14:textId="77777777" w:rsidR="00853531" w:rsidRPr="001E18E8" w:rsidRDefault="00853531" w:rsidP="00CC36B6">
            <w:r w:rsidRPr="001E18E8">
              <w:t> </w:t>
            </w:r>
          </w:p>
        </w:tc>
        <w:tc>
          <w:tcPr>
            <w:tcW w:w="302"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DE" w14:textId="77777777" w:rsidR="00853531" w:rsidRPr="001E18E8" w:rsidRDefault="00853531" w:rsidP="00CC36B6">
            <w:r w:rsidRPr="001E18E8">
              <w:t> </w:t>
            </w:r>
          </w:p>
        </w:tc>
        <w:tc>
          <w:tcPr>
            <w:tcW w:w="950" w:type="pct"/>
            <w:tcBorders>
              <w:top w:val="single" w:sz="6" w:space="0" w:color="000000"/>
              <w:left w:val="single" w:sz="6" w:space="0" w:color="000000"/>
              <w:bottom w:val="single" w:sz="6" w:space="0" w:color="000000"/>
              <w:right w:val="single" w:sz="6" w:space="0" w:color="000000"/>
            </w:tcBorders>
          </w:tcPr>
          <w:p w14:paraId="438128DF" w14:textId="77777777" w:rsidR="00853531" w:rsidRPr="001E18E8" w:rsidRDefault="00853531" w:rsidP="00CC36B6"/>
        </w:tc>
      </w:tr>
    </w:tbl>
    <w:p w14:paraId="20F7243B" w14:textId="500FD9AD" w:rsidR="00F173B2" w:rsidRDefault="00F173B2" w:rsidP="00CC36B6"/>
    <w:p w14:paraId="438128E3" w14:textId="285E4141" w:rsidR="001036EA" w:rsidRDefault="00E54197" w:rsidP="00CC36B6">
      <w:pPr>
        <w:pStyle w:val="Overskrift3"/>
      </w:pPr>
      <w:bookmarkStart w:id="18" w:name="_Toc32224746"/>
      <w:r>
        <w:t>Serversikkerhet</w:t>
      </w:r>
      <w:bookmarkEnd w:id="18"/>
    </w:p>
    <w:p w14:paraId="438128E4" w14:textId="77777777" w:rsidR="001036EA" w:rsidRPr="001036EA" w:rsidRDefault="001036EA" w:rsidP="00CC36B6">
      <w:r w:rsidRPr="001036EA">
        <w:t>Med applikasjonssikkerhet menes sikkerhet i de tjenestene som benyttes for å utføre databehandlingen.</w:t>
      </w:r>
    </w:p>
    <w:p w14:paraId="438128E5" w14:textId="77777777" w:rsidR="001036EA" w:rsidRDefault="001036EA" w:rsidP="00CC36B6"/>
    <w:tbl>
      <w:tblPr>
        <w:tblW w:w="4882" w:type="pct"/>
        <w:tblInd w:w="-1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64"/>
        <w:gridCol w:w="5298"/>
        <w:gridCol w:w="436"/>
        <w:gridCol w:w="572"/>
        <w:gridCol w:w="572"/>
        <w:gridCol w:w="1856"/>
      </w:tblGrid>
      <w:tr w:rsidR="00853531" w:rsidRPr="001E18E8" w14:paraId="438128E9" w14:textId="77777777" w:rsidTr="00CC36B6">
        <w:trPr>
          <w:trHeight w:val="384"/>
        </w:trPr>
        <w:tc>
          <w:tcPr>
            <w:tcW w:w="3210" w:type="pct"/>
            <w:gridSpan w:val="2"/>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E6" w14:textId="77777777" w:rsidR="00853531" w:rsidRPr="001E18E8" w:rsidRDefault="00853531" w:rsidP="00CC36B6">
            <w:r w:rsidRPr="00381688">
              <w:t>Serversikkerhet</w:t>
            </w:r>
          </w:p>
        </w:tc>
        <w:tc>
          <w:tcPr>
            <w:tcW w:w="823" w:type="pct"/>
            <w:gridSpan w:val="3"/>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E7" w14:textId="77777777" w:rsidR="00853531" w:rsidRPr="001E18E8" w:rsidRDefault="00853531" w:rsidP="00CC36B6">
            <w:r w:rsidRPr="001E18E8">
              <w:t>Etterlevd</w:t>
            </w:r>
          </w:p>
        </w:tc>
        <w:tc>
          <w:tcPr>
            <w:tcW w:w="967" w:type="pct"/>
            <w:tcBorders>
              <w:top w:val="single" w:sz="6" w:space="0" w:color="000000"/>
              <w:left w:val="single" w:sz="6" w:space="0" w:color="000000"/>
              <w:bottom w:val="single" w:sz="6" w:space="0" w:color="000000"/>
              <w:right w:val="single" w:sz="6" w:space="0" w:color="000000"/>
            </w:tcBorders>
          </w:tcPr>
          <w:p w14:paraId="438128E8" w14:textId="055FDE05" w:rsidR="00853531" w:rsidRPr="001E18E8" w:rsidRDefault="00F41F3C" w:rsidP="00CC36B6">
            <w:r>
              <w:t>Beskrivelse</w:t>
            </w:r>
          </w:p>
        </w:tc>
      </w:tr>
      <w:tr w:rsidR="00853531" w:rsidRPr="001E18E8" w14:paraId="438128EF" w14:textId="77777777" w:rsidTr="00CC36B6">
        <w:trPr>
          <w:trHeight w:val="65"/>
        </w:trPr>
        <w:tc>
          <w:tcPr>
            <w:tcW w:w="3210" w:type="pct"/>
            <w:gridSpan w:val="2"/>
            <w:vMerge/>
            <w:tcBorders>
              <w:top w:val="single" w:sz="6" w:space="0" w:color="000000"/>
              <w:left w:val="single" w:sz="6" w:space="0" w:color="000000"/>
              <w:bottom w:val="single" w:sz="6" w:space="0" w:color="000000"/>
              <w:right w:val="single" w:sz="6" w:space="0" w:color="000000"/>
            </w:tcBorders>
            <w:vAlign w:val="center"/>
            <w:hideMark/>
          </w:tcPr>
          <w:p w14:paraId="438128EA" w14:textId="77777777" w:rsidR="00853531" w:rsidRPr="001E18E8" w:rsidRDefault="00853531" w:rsidP="00CC36B6"/>
        </w:tc>
        <w:tc>
          <w:tcPr>
            <w:tcW w:w="227"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EB" w14:textId="77777777" w:rsidR="00853531" w:rsidRPr="001E18E8" w:rsidRDefault="00853531" w:rsidP="00CC36B6">
            <w:r w:rsidRPr="001E18E8">
              <w:t>JA</w:t>
            </w:r>
          </w:p>
        </w:tc>
        <w:tc>
          <w:tcPr>
            <w:tcW w:w="29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EC" w14:textId="77777777" w:rsidR="00853531" w:rsidRPr="001E18E8" w:rsidRDefault="00853531" w:rsidP="00CC36B6">
            <w:r w:rsidRPr="001E18E8">
              <w:t>NEI</w:t>
            </w:r>
          </w:p>
        </w:tc>
        <w:tc>
          <w:tcPr>
            <w:tcW w:w="29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ED" w14:textId="77777777" w:rsidR="00853531" w:rsidRPr="001E18E8" w:rsidRDefault="00853531" w:rsidP="00CC36B6">
            <w:r w:rsidRPr="001E18E8">
              <w:t>I/R</w:t>
            </w:r>
          </w:p>
        </w:tc>
        <w:tc>
          <w:tcPr>
            <w:tcW w:w="967" w:type="pct"/>
            <w:tcBorders>
              <w:top w:val="single" w:sz="6" w:space="0" w:color="000000"/>
              <w:left w:val="single" w:sz="6" w:space="0" w:color="000000"/>
              <w:bottom w:val="single" w:sz="6" w:space="0" w:color="000000"/>
              <w:right w:val="single" w:sz="6" w:space="0" w:color="000000"/>
            </w:tcBorders>
          </w:tcPr>
          <w:p w14:paraId="438128EE" w14:textId="77777777" w:rsidR="00853531" w:rsidRPr="001E18E8" w:rsidRDefault="00853531" w:rsidP="00CC36B6"/>
        </w:tc>
      </w:tr>
      <w:tr w:rsidR="00EF3079" w:rsidRPr="001E18E8" w14:paraId="438128F6" w14:textId="77777777" w:rsidTr="00EF3079">
        <w:tc>
          <w:tcPr>
            <w:tcW w:w="45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F0" w14:textId="77777777" w:rsidR="00853531" w:rsidRPr="001E18E8" w:rsidRDefault="00853531" w:rsidP="00CC36B6">
            <w:r>
              <w:t>3.3.3.1</w:t>
            </w:r>
          </w:p>
        </w:tc>
        <w:tc>
          <w:tcPr>
            <w:tcW w:w="276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14:paraId="438128F1" w14:textId="77777777" w:rsidR="00853531" w:rsidRPr="001E18E8" w:rsidRDefault="00853531" w:rsidP="00CC36B6">
            <w:r w:rsidRPr="00381688">
              <w:t>Server skal leveres av Sykehuspartner. Hvis ikke dette er mulig, gjelder etterfølgende</w:t>
            </w:r>
            <w:r>
              <w:t xml:space="preserve"> krav fra 3.3.3.2 til og med 3.3.3.7</w:t>
            </w:r>
          </w:p>
        </w:tc>
        <w:tc>
          <w:tcPr>
            <w:tcW w:w="227"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F2" w14:textId="77777777" w:rsidR="00853531" w:rsidRPr="001E18E8" w:rsidRDefault="00853531" w:rsidP="00CC36B6">
            <w:r w:rsidRPr="001E18E8">
              <w:t> </w:t>
            </w:r>
          </w:p>
        </w:tc>
        <w:tc>
          <w:tcPr>
            <w:tcW w:w="29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F3" w14:textId="77777777" w:rsidR="00853531" w:rsidRPr="001E18E8" w:rsidRDefault="00853531" w:rsidP="00CC36B6">
            <w:r w:rsidRPr="001E18E8">
              <w:t> </w:t>
            </w:r>
          </w:p>
        </w:tc>
        <w:tc>
          <w:tcPr>
            <w:tcW w:w="29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F4" w14:textId="77777777" w:rsidR="00853531" w:rsidRPr="001E18E8" w:rsidRDefault="00853531" w:rsidP="00CC36B6">
            <w:r w:rsidRPr="001E18E8">
              <w:t> </w:t>
            </w:r>
          </w:p>
        </w:tc>
        <w:tc>
          <w:tcPr>
            <w:tcW w:w="967" w:type="pct"/>
            <w:tcBorders>
              <w:top w:val="single" w:sz="6" w:space="0" w:color="000000"/>
              <w:left w:val="single" w:sz="6" w:space="0" w:color="000000"/>
              <w:bottom w:val="single" w:sz="6" w:space="0" w:color="000000"/>
              <w:right w:val="single" w:sz="6" w:space="0" w:color="000000"/>
            </w:tcBorders>
          </w:tcPr>
          <w:p w14:paraId="438128F5" w14:textId="77777777" w:rsidR="00853531" w:rsidRPr="001E18E8" w:rsidRDefault="00853531" w:rsidP="00CC36B6"/>
        </w:tc>
      </w:tr>
      <w:tr w:rsidR="00853531" w:rsidRPr="001E18E8" w14:paraId="438128FD" w14:textId="77777777" w:rsidTr="00EF3079">
        <w:tc>
          <w:tcPr>
            <w:tcW w:w="45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14:paraId="438128F7" w14:textId="468DCD79" w:rsidR="009156C6" w:rsidRDefault="00853531" w:rsidP="00CC36B6">
            <w:r>
              <w:t>3.3.3.2</w:t>
            </w:r>
          </w:p>
        </w:tc>
        <w:tc>
          <w:tcPr>
            <w:tcW w:w="276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14:paraId="438128F8" w14:textId="77777777" w:rsidR="00853531" w:rsidRPr="00381688" w:rsidRDefault="00853531" w:rsidP="00CC36B6">
            <w:r>
              <w:t>Server</w:t>
            </w:r>
            <w:r w:rsidRPr="00AA2EC8">
              <w:t xml:space="preserve"> skal sonemessig segmenteres fra </w:t>
            </w:r>
            <w:r>
              <w:t>server</w:t>
            </w:r>
            <w:r w:rsidRPr="00AA2EC8">
              <w:t xml:space="preserve"> levert av Sykehuspartner</w:t>
            </w:r>
          </w:p>
        </w:tc>
        <w:tc>
          <w:tcPr>
            <w:tcW w:w="227"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14:paraId="438128F9" w14:textId="77777777" w:rsidR="00853531" w:rsidRPr="001E18E8" w:rsidRDefault="00853531" w:rsidP="00CC36B6"/>
        </w:tc>
        <w:tc>
          <w:tcPr>
            <w:tcW w:w="29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14:paraId="438128FA" w14:textId="77777777" w:rsidR="00853531" w:rsidRPr="001E18E8" w:rsidRDefault="00853531" w:rsidP="00CC36B6"/>
        </w:tc>
        <w:tc>
          <w:tcPr>
            <w:tcW w:w="29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14:paraId="438128FB" w14:textId="77777777" w:rsidR="00853531" w:rsidRPr="001E18E8" w:rsidRDefault="00853531" w:rsidP="00CC36B6"/>
        </w:tc>
        <w:tc>
          <w:tcPr>
            <w:tcW w:w="967" w:type="pct"/>
            <w:tcBorders>
              <w:top w:val="single" w:sz="6" w:space="0" w:color="000000"/>
              <w:left w:val="single" w:sz="6" w:space="0" w:color="000000"/>
              <w:bottom w:val="single" w:sz="6" w:space="0" w:color="000000"/>
              <w:right w:val="single" w:sz="6" w:space="0" w:color="000000"/>
            </w:tcBorders>
          </w:tcPr>
          <w:p w14:paraId="438128FC" w14:textId="77777777" w:rsidR="00853531" w:rsidRPr="001E18E8" w:rsidRDefault="00853531" w:rsidP="00CC36B6"/>
        </w:tc>
      </w:tr>
      <w:tr w:rsidR="00853531" w:rsidRPr="001E18E8" w14:paraId="43812904" w14:textId="77777777" w:rsidTr="00EF3079">
        <w:tc>
          <w:tcPr>
            <w:tcW w:w="45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FE" w14:textId="77777777" w:rsidR="00853531" w:rsidRPr="001E18E8" w:rsidRDefault="00853531" w:rsidP="00CC36B6">
            <w:r>
              <w:t>3.3.3.3</w:t>
            </w:r>
          </w:p>
        </w:tc>
        <w:tc>
          <w:tcPr>
            <w:tcW w:w="276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8FF" w14:textId="77777777" w:rsidR="00853531" w:rsidRPr="001E18E8" w:rsidRDefault="00853531" w:rsidP="00CC36B6">
            <w:r w:rsidRPr="00381688">
              <w:t>Serveren skal som minimum herdes i tråd med instruks fra Sykehuspartner. Ved konflikt i kravsett mellom applikasjonsleverandør og Sykehuspartner, skal det gjennomføres risikovurdering</w:t>
            </w:r>
          </w:p>
        </w:tc>
        <w:tc>
          <w:tcPr>
            <w:tcW w:w="227"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900" w14:textId="77777777" w:rsidR="00853531" w:rsidRPr="001E18E8" w:rsidRDefault="00853531" w:rsidP="00CC36B6">
            <w:r w:rsidRPr="001E18E8">
              <w:t> </w:t>
            </w:r>
          </w:p>
        </w:tc>
        <w:tc>
          <w:tcPr>
            <w:tcW w:w="29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901" w14:textId="77777777" w:rsidR="00853531" w:rsidRPr="001E18E8" w:rsidRDefault="00853531" w:rsidP="00CC36B6">
            <w:r w:rsidRPr="001E18E8">
              <w:t> </w:t>
            </w:r>
          </w:p>
        </w:tc>
        <w:tc>
          <w:tcPr>
            <w:tcW w:w="29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902" w14:textId="77777777" w:rsidR="00853531" w:rsidRPr="001E18E8" w:rsidRDefault="00853531" w:rsidP="00CC36B6">
            <w:r w:rsidRPr="001E18E8">
              <w:t> </w:t>
            </w:r>
          </w:p>
        </w:tc>
        <w:tc>
          <w:tcPr>
            <w:tcW w:w="967" w:type="pct"/>
            <w:tcBorders>
              <w:top w:val="single" w:sz="6" w:space="0" w:color="000000"/>
              <w:left w:val="single" w:sz="6" w:space="0" w:color="000000"/>
              <w:bottom w:val="single" w:sz="6" w:space="0" w:color="000000"/>
              <w:right w:val="single" w:sz="6" w:space="0" w:color="000000"/>
            </w:tcBorders>
          </w:tcPr>
          <w:p w14:paraId="43812903" w14:textId="77777777" w:rsidR="00853531" w:rsidRPr="001E18E8" w:rsidRDefault="00853531" w:rsidP="00CC36B6"/>
        </w:tc>
      </w:tr>
      <w:tr w:rsidR="00853531" w:rsidRPr="001E18E8" w14:paraId="4381290B" w14:textId="77777777" w:rsidTr="00EF3079">
        <w:tc>
          <w:tcPr>
            <w:tcW w:w="45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905" w14:textId="77777777" w:rsidR="00853531" w:rsidRPr="001E18E8" w:rsidRDefault="00853531" w:rsidP="00CC36B6">
            <w:r>
              <w:t>3.3.3.4</w:t>
            </w:r>
          </w:p>
        </w:tc>
        <w:tc>
          <w:tcPr>
            <w:tcW w:w="276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906" w14:textId="77777777" w:rsidR="00853531" w:rsidRPr="001E18E8" w:rsidRDefault="00853531" w:rsidP="00CC36B6">
            <w:r w:rsidRPr="00381688">
              <w:t>Serveren skal ha installert gjeldende sikkerhetsoppdateringer og antivirussignaturer innen rimelig tid iht. kritikalitet.</w:t>
            </w:r>
          </w:p>
        </w:tc>
        <w:tc>
          <w:tcPr>
            <w:tcW w:w="227"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907" w14:textId="77777777" w:rsidR="00853531" w:rsidRPr="001E18E8" w:rsidRDefault="00853531" w:rsidP="00CC36B6">
            <w:r w:rsidRPr="001E18E8">
              <w:t> </w:t>
            </w:r>
          </w:p>
        </w:tc>
        <w:tc>
          <w:tcPr>
            <w:tcW w:w="29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908" w14:textId="77777777" w:rsidR="00853531" w:rsidRPr="001E18E8" w:rsidRDefault="00853531" w:rsidP="00CC36B6">
            <w:r w:rsidRPr="001E18E8">
              <w:t> </w:t>
            </w:r>
          </w:p>
        </w:tc>
        <w:tc>
          <w:tcPr>
            <w:tcW w:w="29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909" w14:textId="77777777" w:rsidR="00853531" w:rsidRPr="001E18E8" w:rsidRDefault="00853531" w:rsidP="00CC36B6">
            <w:r w:rsidRPr="001E18E8">
              <w:t> </w:t>
            </w:r>
          </w:p>
        </w:tc>
        <w:tc>
          <w:tcPr>
            <w:tcW w:w="967" w:type="pct"/>
            <w:tcBorders>
              <w:top w:val="single" w:sz="6" w:space="0" w:color="000000"/>
              <w:left w:val="single" w:sz="6" w:space="0" w:color="000000"/>
              <w:bottom w:val="single" w:sz="6" w:space="0" w:color="000000"/>
              <w:right w:val="single" w:sz="6" w:space="0" w:color="000000"/>
            </w:tcBorders>
          </w:tcPr>
          <w:p w14:paraId="4381290A" w14:textId="77777777" w:rsidR="00853531" w:rsidRPr="001E18E8" w:rsidRDefault="00853531" w:rsidP="00CC36B6"/>
        </w:tc>
      </w:tr>
      <w:tr w:rsidR="00853531" w:rsidRPr="001E18E8" w14:paraId="43812912" w14:textId="77777777" w:rsidTr="00EF3079">
        <w:tc>
          <w:tcPr>
            <w:tcW w:w="45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90C" w14:textId="77777777" w:rsidR="00853531" w:rsidRPr="001E18E8" w:rsidRDefault="00853531" w:rsidP="00CC36B6">
            <w:r>
              <w:t>3.3.3.5</w:t>
            </w:r>
          </w:p>
        </w:tc>
        <w:tc>
          <w:tcPr>
            <w:tcW w:w="276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90D" w14:textId="77777777" w:rsidR="00853531" w:rsidRPr="001E18E8" w:rsidRDefault="00853531" w:rsidP="00CC36B6">
            <w:r w:rsidRPr="00381688">
              <w:t>Serveren skal inngå i driftsovervåkingen.</w:t>
            </w:r>
          </w:p>
        </w:tc>
        <w:tc>
          <w:tcPr>
            <w:tcW w:w="227"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90E" w14:textId="77777777" w:rsidR="00853531" w:rsidRPr="001E18E8" w:rsidRDefault="00853531" w:rsidP="00CC36B6">
            <w:r w:rsidRPr="001E18E8">
              <w:t> </w:t>
            </w:r>
          </w:p>
        </w:tc>
        <w:tc>
          <w:tcPr>
            <w:tcW w:w="29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90F" w14:textId="77777777" w:rsidR="00853531" w:rsidRPr="001E18E8" w:rsidRDefault="00853531" w:rsidP="00CC36B6">
            <w:r w:rsidRPr="001E18E8">
              <w:t> </w:t>
            </w:r>
          </w:p>
        </w:tc>
        <w:tc>
          <w:tcPr>
            <w:tcW w:w="29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hideMark/>
          </w:tcPr>
          <w:p w14:paraId="43812910" w14:textId="77777777" w:rsidR="00853531" w:rsidRPr="001E18E8" w:rsidRDefault="00853531" w:rsidP="00CC36B6">
            <w:r w:rsidRPr="001E18E8">
              <w:t> </w:t>
            </w:r>
          </w:p>
        </w:tc>
        <w:tc>
          <w:tcPr>
            <w:tcW w:w="967" w:type="pct"/>
            <w:tcBorders>
              <w:top w:val="single" w:sz="6" w:space="0" w:color="000000"/>
              <w:left w:val="single" w:sz="6" w:space="0" w:color="000000"/>
              <w:bottom w:val="single" w:sz="6" w:space="0" w:color="000000"/>
              <w:right w:val="single" w:sz="6" w:space="0" w:color="000000"/>
            </w:tcBorders>
          </w:tcPr>
          <w:p w14:paraId="43812911" w14:textId="77777777" w:rsidR="00853531" w:rsidRPr="001E18E8" w:rsidRDefault="00853531" w:rsidP="00CC36B6"/>
        </w:tc>
      </w:tr>
      <w:tr w:rsidR="00853531" w:rsidRPr="001E18E8" w14:paraId="43812919" w14:textId="77777777" w:rsidTr="00EF3079">
        <w:tc>
          <w:tcPr>
            <w:tcW w:w="45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14:paraId="43812913" w14:textId="77777777" w:rsidR="00853531" w:rsidRPr="001E18E8" w:rsidRDefault="00853531" w:rsidP="00CC36B6">
            <w:r>
              <w:t>3.3.3.6</w:t>
            </w:r>
          </w:p>
        </w:tc>
        <w:tc>
          <w:tcPr>
            <w:tcW w:w="276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14:paraId="43812914" w14:textId="77777777" w:rsidR="00853531" w:rsidRPr="00381688" w:rsidRDefault="00853531" w:rsidP="00CC36B6">
            <w:r w:rsidRPr="00381688">
              <w:t>Serveren skal synkronisere klokken mot sentral NTP-server</w:t>
            </w:r>
          </w:p>
        </w:tc>
        <w:tc>
          <w:tcPr>
            <w:tcW w:w="227"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14:paraId="43812915" w14:textId="77777777" w:rsidR="00853531" w:rsidRPr="001E18E8" w:rsidRDefault="00853531" w:rsidP="00CC36B6"/>
        </w:tc>
        <w:tc>
          <w:tcPr>
            <w:tcW w:w="29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14:paraId="43812916" w14:textId="77777777" w:rsidR="00853531" w:rsidRPr="001E18E8" w:rsidRDefault="00853531" w:rsidP="00CC36B6"/>
        </w:tc>
        <w:tc>
          <w:tcPr>
            <w:tcW w:w="29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14:paraId="43812917" w14:textId="77777777" w:rsidR="00853531" w:rsidRPr="001E18E8" w:rsidRDefault="00853531" w:rsidP="00CC36B6"/>
        </w:tc>
        <w:tc>
          <w:tcPr>
            <w:tcW w:w="967" w:type="pct"/>
            <w:tcBorders>
              <w:top w:val="single" w:sz="6" w:space="0" w:color="000000"/>
              <w:left w:val="single" w:sz="6" w:space="0" w:color="000000"/>
              <w:bottom w:val="single" w:sz="6" w:space="0" w:color="000000"/>
              <w:right w:val="single" w:sz="6" w:space="0" w:color="000000"/>
            </w:tcBorders>
          </w:tcPr>
          <w:p w14:paraId="43812918" w14:textId="77777777" w:rsidR="00853531" w:rsidRPr="001E18E8" w:rsidRDefault="00853531" w:rsidP="00CC36B6"/>
        </w:tc>
      </w:tr>
      <w:tr w:rsidR="00853531" w:rsidRPr="001E18E8" w14:paraId="43812920" w14:textId="77777777" w:rsidTr="00EF3079">
        <w:tc>
          <w:tcPr>
            <w:tcW w:w="45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14:paraId="4381291A" w14:textId="77777777" w:rsidR="00853531" w:rsidRPr="001E18E8" w:rsidRDefault="00853531" w:rsidP="00CC36B6">
            <w:r>
              <w:t>3.3.3.7</w:t>
            </w:r>
          </w:p>
        </w:tc>
        <w:tc>
          <w:tcPr>
            <w:tcW w:w="2760"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14:paraId="4381291B" w14:textId="77777777" w:rsidR="00853531" w:rsidRPr="00381688" w:rsidRDefault="00853531" w:rsidP="00CC36B6">
            <w:r w:rsidRPr="00381688">
              <w:t>Bruk av ressurser skal inn i regime for overvåking og justering, og det skal foretas beregninger over framtidige kapasitetsbehov for å sikre at systemet oppnår påkrevd ytelse</w:t>
            </w:r>
          </w:p>
        </w:tc>
        <w:tc>
          <w:tcPr>
            <w:tcW w:w="227"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14:paraId="4381291C" w14:textId="77777777" w:rsidR="00853531" w:rsidRPr="001E18E8" w:rsidRDefault="00853531" w:rsidP="00CC36B6"/>
        </w:tc>
        <w:tc>
          <w:tcPr>
            <w:tcW w:w="29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14:paraId="4381291D" w14:textId="77777777" w:rsidR="00853531" w:rsidRPr="001E18E8" w:rsidRDefault="00853531" w:rsidP="00CC36B6"/>
        </w:tc>
        <w:tc>
          <w:tcPr>
            <w:tcW w:w="298" w:type="pct"/>
            <w:tcBorders>
              <w:top w:val="single" w:sz="6" w:space="0" w:color="000000"/>
              <w:left w:val="single" w:sz="6" w:space="0" w:color="000000"/>
              <w:bottom w:val="single" w:sz="6" w:space="0" w:color="000000"/>
              <w:right w:val="single" w:sz="6" w:space="0" w:color="000000"/>
            </w:tcBorders>
            <w:tcMar>
              <w:top w:w="0" w:type="dxa"/>
              <w:left w:w="75" w:type="dxa"/>
              <w:bottom w:w="0" w:type="dxa"/>
              <w:right w:w="0" w:type="dxa"/>
            </w:tcMar>
            <w:vAlign w:val="center"/>
          </w:tcPr>
          <w:p w14:paraId="4381291E" w14:textId="77777777" w:rsidR="00853531" w:rsidRPr="001E18E8" w:rsidRDefault="00853531" w:rsidP="00CC36B6"/>
        </w:tc>
        <w:tc>
          <w:tcPr>
            <w:tcW w:w="967" w:type="pct"/>
            <w:tcBorders>
              <w:top w:val="single" w:sz="6" w:space="0" w:color="000000"/>
              <w:left w:val="single" w:sz="6" w:space="0" w:color="000000"/>
              <w:bottom w:val="single" w:sz="6" w:space="0" w:color="000000"/>
              <w:right w:val="single" w:sz="6" w:space="0" w:color="000000"/>
            </w:tcBorders>
          </w:tcPr>
          <w:p w14:paraId="4381291F" w14:textId="77777777" w:rsidR="00853531" w:rsidRPr="001E18E8" w:rsidRDefault="00853531" w:rsidP="00CC36B6"/>
        </w:tc>
      </w:tr>
    </w:tbl>
    <w:p w14:paraId="43812921" w14:textId="77777777" w:rsidR="001036EA" w:rsidRDefault="001036EA" w:rsidP="00CC36B6"/>
    <w:p w14:paraId="43812923" w14:textId="77777777" w:rsidR="001036EA" w:rsidRDefault="001036EA" w:rsidP="00CC36B6">
      <w:pPr>
        <w:pStyle w:val="Overskrift3"/>
      </w:pPr>
      <w:bookmarkStart w:id="19" w:name="_Toc32224747"/>
      <w:r>
        <w:t>A</w:t>
      </w:r>
      <w:r w:rsidR="00E54197">
        <w:t>pplikasjonssikkerhet</w:t>
      </w:r>
      <w:bookmarkEnd w:id="19"/>
    </w:p>
    <w:p w14:paraId="43812924" w14:textId="77777777" w:rsidR="00E54197" w:rsidRPr="007C0993" w:rsidRDefault="00E54197" w:rsidP="00CC36B6">
      <w:r w:rsidRPr="007C0993">
        <w:t>Med applikasjonssikkerhet menes de tiltakene som er implementert i de tjenestene som benyttes for å utføre databehandlingen.</w:t>
      </w:r>
    </w:p>
    <w:p w14:paraId="43812925" w14:textId="77777777" w:rsidR="001036EA" w:rsidRDefault="001036EA" w:rsidP="00CC36B6"/>
    <w:tbl>
      <w:tblPr>
        <w:tblW w:w="0" w:type="auto"/>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1"/>
        <w:gridCol w:w="5245"/>
        <w:gridCol w:w="425"/>
        <w:gridCol w:w="567"/>
        <w:gridCol w:w="425"/>
        <w:gridCol w:w="1843"/>
      </w:tblGrid>
      <w:tr w:rsidR="00853531" w:rsidRPr="001E18E8" w14:paraId="43812929" w14:textId="77777777" w:rsidTr="00EF3079">
        <w:tc>
          <w:tcPr>
            <w:tcW w:w="6096" w:type="dxa"/>
            <w:gridSpan w:val="2"/>
            <w:vMerge w:val="restar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26" w14:textId="77777777" w:rsidR="00853531" w:rsidRPr="001E18E8" w:rsidRDefault="00853531" w:rsidP="00CC36B6">
            <w:r w:rsidRPr="00381688">
              <w:t>Applikasjonssikkerhet</w:t>
            </w:r>
          </w:p>
        </w:tc>
        <w:tc>
          <w:tcPr>
            <w:tcW w:w="1417" w:type="dxa"/>
            <w:gridSpan w:val="3"/>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27" w14:textId="77777777" w:rsidR="00853531" w:rsidRPr="001E18E8" w:rsidRDefault="00853531" w:rsidP="00CC36B6">
            <w:r w:rsidRPr="001E18E8">
              <w:t>Etterlevd</w:t>
            </w:r>
          </w:p>
        </w:tc>
        <w:tc>
          <w:tcPr>
            <w:tcW w:w="1843" w:type="dxa"/>
            <w:tcBorders>
              <w:top w:val="outset" w:sz="6" w:space="0" w:color="auto"/>
              <w:left w:val="outset" w:sz="6" w:space="0" w:color="auto"/>
              <w:bottom w:val="outset" w:sz="6" w:space="0" w:color="auto"/>
              <w:right w:val="outset" w:sz="6" w:space="0" w:color="auto"/>
            </w:tcBorders>
          </w:tcPr>
          <w:p w14:paraId="43812928" w14:textId="78B5C31E" w:rsidR="00853531" w:rsidRPr="001E18E8" w:rsidRDefault="00F41F3C" w:rsidP="00CC36B6">
            <w:r>
              <w:t>Beskrivelse</w:t>
            </w:r>
          </w:p>
        </w:tc>
      </w:tr>
      <w:tr w:rsidR="00853531" w:rsidRPr="001E18E8" w14:paraId="4381292F" w14:textId="77777777" w:rsidTr="00EF3079">
        <w:tc>
          <w:tcPr>
            <w:tcW w:w="6096" w:type="dxa"/>
            <w:gridSpan w:val="2"/>
            <w:vMerge/>
            <w:tcBorders>
              <w:top w:val="outset" w:sz="6" w:space="0" w:color="auto"/>
              <w:left w:val="outset" w:sz="6" w:space="0" w:color="auto"/>
              <w:bottom w:val="outset" w:sz="6" w:space="0" w:color="auto"/>
              <w:right w:val="outset" w:sz="6" w:space="0" w:color="auto"/>
            </w:tcBorders>
            <w:vAlign w:val="center"/>
            <w:hideMark/>
          </w:tcPr>
          <w:p w14:paraId="4381292A" w14:textId="77777777" w:rsidR="00853531" w:rsidRPr="001E18E8" w:rsidRDefault="00853531" w:rsidP="00CC36B6"/>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2B" w14:textId="77777777" w:rsidR="00853531" w:rsidRPr="001E18E8" w:rsidRDefault="00853531" w:rsidP="00CC36B6">
            <w:r w:rsidRPr="001E18E8">
              <w:t>JA</w:t>
            </w:r>
          </w:p>
        </w:tc>
        <w:tc>
          <w:tcPr>
            <w:tcW w:w="567"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2C" w14:textId="77777777" w:rsidR="00853531" w:rsidRPr="001E18E8" w:rsidRDefault="00853531" w:rsidP="00CC36B6">
            <w:r w:rsidRPr="001E18E8">
              <w:t>NEI</w:t>
            </w:r>
          </w:p>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2D" w14:textId="77777777" w:rsidR="00853531" w:rsidRPr="001E18E8" w:rsidRDefault="00853531" w:rsidP="00CC36B6">
            <w:r w:rsidRPr="001E18E8">
              <w:t>I/R</w:t>
            </w:r>
          </w:p>
        </w:tc>
        <w:tc>
          <w:tcPr>
            <w:tcW w:w="1843" w:type="dxa"/>
            <w:tcBorders>
              <w:top w:val="outset" w:sz="6" w:space="0" w:color="auto"/>
              <w:left w:val="outset" w:sz="6" w:space="0" w:color="auto"/>
              <w:bottom w:val="outset" w:sz="6" w:space="0" w:color="auto"/>
              <w:right w:val="outset" w:sz="6" w:space="0" w:color="auto"/>
            </w:tcBorders>
          </w:tcPr>
          <w:p w14:paraId="4381292E" w14:textId="77777777" w:rsidR="00853531" w:rsidRPr="001E18E8" w:rsidRDefault="00853531" w:rsidP="00CC36B6"/>
        </w:tc>
      </w:tr>
      <w:tr w:rsidR="00F77F08" w:rsidRPr="001E18E8" w14:paraId="43812936" w14:textId="77777777" w:rsidTr="00CC36B6">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43812930" w14:textId="77777777" w:rsidR="00F77F08" w:rsidRPr="001E18E8" w:rsidRDefault="00F77F08" w:rsidP="00CC36B6">
            <w:r>
              <w:t>3.3.4.1</w:t>
            </w:r>
          </w:p>
        </w:tc>
        <w:tc>
          <w:tcPr>
            <w:tcW w:w="5245" w:type="dxa"/>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43812931" w14:textId="37D09C5C" w:rsidR="00F77F08" w:rsidRPr="001310EA" w:rsidRDefault="00F77F08" w:rsidP="00CC36B6">
            <w:pPr>
              <w:pStyle w:val="Default"/>
              <w:rPr>
                <w:sz w:val="23"/>
                <w:szCs w:val="23"/>
              </w:rPr>
            </w:pPr>
            <w:r>
              <w:rPr>
                <w:sz w:val="23"/>
                <w:szCs w:val="23"/>
              </w:rPr>
              <w:t xml:space="preserve">Applikasjonen skal ha definert applikasjonsforvaltning i tråd med regionale føringer, hvor roller og ansvar mht. forvaltning av applikasjonen er avklart. </w:t>
            </w: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43812932" w14:textId="77777777" w:rsidR="00F77F08" w:rsidRPr="001E18E8" w:rsidRDefault="00F77F08" w:rsidP="00CC36B6">
            <w:r w:rsidRPr="001E18E8">
              <w:t> </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43812933" w14:textId="77777777" w:rsidR="00F77F08" w:rsidRPr="001E18E8" w:rsidRDefault="00F77F08" w:rsidP="00CC36B6">
            <w:r w:rsidRPr="001E18E8">
              <w:t> </w:t>
            </w: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43812934" w14:textId="77777777" w:rsidR="00F77F08" w:rsidRPr="001E18E8" w:rsidRDefault="00F77F08" w:rsidP="00CC36B6">
            <w:r w:rsidRPr="001E18E8">
              <w:t> </w:t>
            </w:r>
          </w:p>
        </w:tc>
        <w:tc>
          <w:tcPr>
            <w:tcW w:w="1843" w:type="dxa"/>
            <w:tcBorders>
              <w:top w:val="outset" w:sz="6" w:space="0" w:color="auto"/>
              <w:left w:val="outset" w:sz="6" w:space="0" w:color="auto"/>
              <w:bottom w:val="outset" w:sz="6" w:space="0" w:color="auto"/>
              <w:right w:val="outset" w:sz="6" w:space="0" w:color="auto"/>
            </w:tcBorders>
            <w:shd w:val="clear" w:color="auto" w:fill="auto"/>
          </w:tcPr>
          <w:p w14:paraId="43812935" w14:textId="77777777" w:rsidR="00F77F08" w:rsidRPr="001E18E8" w:rsidRDefault="00F77F08" w:rsidP="00CC36B6"/>
        </w:tc>
      </w:tr>
      <w:tr w:rsidR="00F77F08" w:rsidRPr="001E18E8" w14:paraId="4381293D" w14:textId="77777777" w:rsidTr="00CC36B6">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43812937" w14:textId="77777777" w:rsidR="00F77F08" w:rsidRPr="001E18E8" w:rsidRDefault="00F77F08" w:rsidP="00CC36B6">
            <w:r>
              <w:t>3.3.4.2</w:t>
            </w:r>
          </w:p>
        </w:tc>
        <w:tc>
          <w:tcPr>
            <w:tcW w:w="5245" w:type="dxa"/>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43812938" w14:textId="1E0CDBA2" w:rsidR="00F77F08" w:rsidRPr="001E18E8" w:rsidRDefault="00F77F08" w:rsidP="00CC36B6">
            <w:r w:rsidRPr="00381688">
              <w:t>Det skal legges til rette for effektiv og hurtig installasjon av sikkerhetsoppdateringer</w:t>
            </w: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43812939" w14:textId="77777777" w:rsidR="00F77F08" w:rsidRPr="001E18E8" w:rsidRDefault="00F77F08" w:rsidP="00CC36B6">
            <w:r w:rsidRPr="001E18E8">
              <w:t> </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4381293A" w14:textId="77777777" w:rsidR="00F77F08" w:rsidRPr="001E18E8" w:rsidRDefault="00F77F08" w:rsidP="00CC36B6">
            <w:r w:rsidRPr="001E18E8">
              <w:t> </w:t>
            </w: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4381293B" w14:textId="77777777" w:rsidR="00F77F08" w:rsidRPr="001E18E8" w:rsidRDefault="00F77F08" w:rsidP="00CC36B6">
            <w:r w:rsidRPr="001E18E8">
              <w:t> </w:t>
            </w:r>
          </w:p>
        </w:tc>
        <w:tc>
          <w:tcPr>
            <w:tcW w:w="1843" w:type="dxa"/>
            <w:tcBorders>
              <w:top w:val="outset" w:sz="6" w:space="0" w:color="auto"/>
              <w:left w:val="outset" w:sz="6" w:space="0" w:color="auto"/>
              <w:bottom w:val="outset" w:sz="6" w:space="0" w:color="auto"/>
              <w:right w:val="outset" w:sz="6" w:space="0" w:color="auto"/>
            </w:tcBorders>
            <w:shd w:val="clear" w:color="auto" w:fill="auto"/>
          </w:tcPr>
          <w:p w14:paraId="4381293C" w14:textId="77777777" w:rsidR="00F77F08" w:rsidRPr="001E18E8" w:rsidRDefault="00F77F08" w:rsidP="00CC36B6"/>
        </w:tc>
      </w:tr>
      <w:tr w:rsidR="00F77F08" w:rsidRPr="001E18E8" w14:paraId="43812944" w14:textId="77777777" w:rsidTr="00EF3079">
        <w:tc>
          <w:tcPr>
            <w:tcW w:w="851"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3E" w14:textId="77777777" w:rsidR="00F77F08" w:rsidRPr="001E18E8" w:rsidRDefault="00F77F08" w:rsidP="00CC36B6">
            <w:r>
              <w:t>3.3.4.3</w:t>
            </w:r>
          </w:p>
        </w:tc>
        <w:tc>
          <w:tcPr>
            <w:tcW w:w="524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3F" w14:textId="77777777" w:rsidR="00F77F08" w:rsidRPr="001E18E8" w:rsidRDefault="00F77F08" w:rsidP="00CC36B6">
            <w:r w:rsidRPr="00381688">
              <w:t>Applikasjonen skal benytte en trelagsarkitektur for å begrense eksponering av bakenforliggende database</w:t>
            </w:r>
          </w:p>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40" w14:textId="77777777" w:rsidR="00F77F08" w:rsidRPr="001E18E8" w:rsidRDefault="00F77F08" w:rsidP="00CC36B6">
            <w:r w:rsidRPr="001E18E8">
              <w:t> </w:t>
            </w:r>
          </w:p>
        </w:tc>
        <w:tc>
          <w:tcPr>
            <w:tcW w:w="567"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41" w14:textId="77777777" w:rsidR="00F77F08" w:rsidRPr="001E18E8" w:rsidRDefault="00F77F08" w:rsidP="00CC36B6">
            <w:r w:rsidRPr="001E18E8">
              <w:t> </w:t>
            </w:r>
          </w:p>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42" w14:textId="77777777" w:rsidR="00F77F08" w:rsidRPr="001E18E8" w:rsidRDefault="00F77F08" w:rsidP="00CC36B6">
            <w:r w:rsidRPr="001E18E8">
              <w:t> </w:t>
            </w:r>
          </w:p>
        </w:tc>
        <w:tc>
          <w:tcPr>
            <w:tcW w:w="1843" w:type="dxa"/>
            <w:tcBorders>
              <w:top w:val="outset" w:sz="6" w:space="0" w:color="auto"/>
              <w:left w:val="outset" w:sz="6" w:space="0" w:color="auto"/>
              <w:bottom w:val="outset" w:sz="6" w:space="0" w:color="auto"/>
              <w:right w:val="outset" w:sz="6" w:space="0" w:color="auto"/>
            </w:tcBorders>
          </w:tcPr>
          <w:p w14:paraId="43812943" w14:textId="77777777" w:rsidR="00F77F08" w:rsidRPr="001E18E8" w:rsidRDefault="00F77F08" w:rsidP="00CC36B6"/>
        </w:tc>
      </w:tr>
      <w:tr w:rsidR="00F77F08" w:rsidRPr="001E18E8" w14:paraId="4381294B" w14:textId="77777777" w:rsidTr="00EF3079">
        <w:tc>
          <w:tcPr>
            <w:tcW w:w="851"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45" w14:textId="77777777" w:rsidR="00F77F08" w:rsidRPr="001E18E8" w:rsidRDefault="00F77F08" w:rsidP="00CC36B6">
            <w:r>
              <w:t>3.3.4.4</w:t>
            </w:r>
          </w:p>
        </w:tc>
        <w:tc>
          <w:tcPr>
            <w:tcW w:w="524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46" w14:textId="77777777" w:rsidR="00F77F08" w:rsidRPr="001E18E8" w:rsidRDefault="00F77F08" w:rsidP="00CC36B6">
            <w:r w:rsidRPr="00381688">
              <w:t>Applikasjonen skal følge etablert endrings- og oppdateringsregime for operativsystemet.</w:t>
            </w:r>
          </w:p>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47" w14:textId="77777777" w:rsidR="00F77F08" w:rsidRPr="001E18E8" w:rsidRDefault="00F77F08" w:rsidP="00CC36B6">
            <w:r w:rsidRPr="001E18E8">
              <w:t> </w:t>
            </w:r>
          </w:p>
        </w:tc>
        <w:tc>
          <w:tcPr>
            <w:tcW w:w="567"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48" w14:textId="77777777" w:rsidR="00F77F08" w:rsidRPr="001E18E8" w:rsidRDefault="00F77F08" w:rsidP="00CC36B6">
            <w:r w:rsidRPr="001E18E8">
              <w:t> </w:t>
            </w:r>
          </w:p>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49" w14:textId="77777777" w:rsidR="00F77F08" w:rsidRPr="001E18E8" w:rsidRDefault="00F77F08" w:rsidP="00CC36B6">
            <w:r w:rsidRPr="001E18E8">
              <w:t> </w:t>
            </w:r>
          </w:p>
        </w:tc>
        <w:tc>
          <w:tcPr>
            <w:tcW w:w="1843" w:type="dxa"/>
            <w:tcBorders>
              <w:top w:val="outset" w:sz="6" w:space="0" w:color="auto"/>
              <w:left w:val="outset" w:sz="6" w:space="0" w:color="auto"/>
              <w:bottom w:val="outset" w:sz="6" w:space="0" w:color="auto"/>
              <w:right w:val="outset" w:sz="6" w:space="0" w:color="auto"/>
            </w:tcBorders>
          </w:tcPr>
          <w:p w14:paraId="4381294A" w14:textId="77777777" w:rsidR="00F77F08" w:rsidRPr="001E18E8" w:rsidRDefault="00F77F08" w:rsidP="00CC36B6"/>
        </w:tc>
      </w:tr>
      <w:tr w:rsidR="00F77F08" w:rsidRPr="001E18E8" w14:paraId="43812952" w14:textId="77777777" w:rsidTr="00EF3079">
        <w:tc>
          <w:tcPr>
            <w:tcW w:w="851"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4C" w14:textId="77777777" w:rsidR="00F77F08" w:rsidRPr="001E18E8" w:rsidRDefault="00F77F08" w:rsidP="00CC36B6">
            <w:r>
              <w:t>3.3.4.5</w:t>
            </w:r>
          </w:p>
        </w:tc>
        <w:tc>
          <w:tcPr>
            <w:tcW w:w="524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4D" w14:textId="1D9AB304" w:rsidR="00F77F08" w:rsidRPr="001E18E8" w:rsidRDefault="00F77F08" w:rsidP="00CC36B6">
            <w:r w:rsidRPr="00381688">
              <w:t>Applikasjon</w:t>
            </w:r>
            <w:r>
              <w:t>en</w:t>
            </w:r>
            <w:r w:rsidRPr="00381688">
              <w:t xml:space="preserve"> skal støtte utskrift via Sikker Print</w:t>
            </w:r>
            <w:r>
              <w:t>.</w:t>
            </w:r>
          </w:p>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4E" w14:textId="77777777" w:rsidR="00F77F08" w:rsidRPr="001E18E8" w:rsidRDefault="00F77F08" w:rsidP="00CC36B6">
            <w:r w:rsidRPr="001E18E8">
              <w:t> </w:t>
            </w:r>
          </w:p>
        </w:tc>
        <w:tc>
          <w:tcPr>
            <w:tcW w:w="567"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4F" w14:textId="77777777" w:rsidR="00F77F08" w:rsidRPr="001E18E8" w:rsidRDefault="00F77F08" w:rsidP="00CC36B6">
            <w:r w:rsidRPr="001E18E8">
              <w:t> </w:t>
            </w:r>
          </w:p>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50" w14:textId="77777777" w:rsidR="00F77F08" w:rsidRPr="001E18E8" w:rsidRDefault="00F77F08" w:rsidP="00CC36B6">
            <w:r w:rsidRPr="001E18E8">
              <w:t> </w:t>
            </w:r>
          </w:p>
        </w:tc>
        <w:tc>
          <w:tcPr>
            <w:tcW w:w="1843" w:type="dxa"/>
            <w:tcBorders>
              <w:top w:val="outset" w:sz="6" w:space="0" w:color="auto"/>
              <w:left w:val="outset" w:sz="6" w:space="0" w:color="auto"/>
              <w:bottom w:val="outset" w:sz="6" w:space="0" w:color="auto"/>
              <w:right w:val="outset" w:sz="6" w:space="0" w:color="auto"/>
            </w:tcBorders>
          </w:tcPr>
          <w:p w14:paraId="43812951" w14:textId="77777777" w:rsidR="00F77F08" w:rsidRPr="001E18E8" w:rsidRDefault="00F77F08" w:rsidP="00CC36B6"/>
        </w:tc>
      </w:tr>
      <w:tr w:rsidR="00F77F08" w:rsidRPr="001E18E8" w14:paraId="10ADB299" w14:textId="77777777" w:rsidTr="00CC36B6">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1F7992AA" w14:textId="060D7856" w:rsidR="00F77F08" w:rsidRDefault="00F77F08" w:rsidP="00CC36B6">
            <w:r>
              <w:t>3.3.4.6</w:t>
            </w:r>
          </w:p>
        </w:tc>
        <w:tc>
          <w:tcPr>
            <w:tcW w:w="5245" w:type="dxa"/>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15FC4805" w14:textId="6E528B33" w:rsidR="00F77F08" w:rsidRPr="001310EA" w:rsidRDefault="00F77F08" w:rsidP="00CC36B6">
            <w:pPr>
              <w:pStyle w:val="Default"/>
              <w:rPr>
                <w:sz w:val="23"/>
                <w:szCs w:val="23"/>
              </w:rPr>
            </w:pPr>
            <w:r>
              <w:rPr>
                <w:sz w:val="23"/>
                <w:szCs w:val="23"/>
              </w:rPr>
              <w:t xml:space="preserve"> Applikasjonen skal aldri lagre eller overføre passord i klartekst, jf. 3.2.2.4</w:t>
            </w: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0A63AD81" w14:textId="77777777" w:rsidR="00F77F08" w:rsidRPr="001E18E8" w:rsidRDefault="00F77F08" w:rsidP="00CC36B6"/>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2D03DE7E" w14:textId="77777777" w:rsidR="00F77F08" w:rsidRPr="001E18E8" w:rsidRDefault="00F77F08" w:rsidP="00CC36B6"/>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087B5D32" w14:textId="77777777" w:rsidR="00F77F08" w:rsidRPr="001E18E8" w:rsidRDefault="00F77F08" w:rsidP="00CC36B6"/>
        </w:tc>
        <w:tc>
          <w:tcPr>
            <w:tcW w:w="1843" w:type="dxa"/>
            <w:tcBorders>
              <w:top w:val="outset" w:sz="6" w:space="0" w:color="auto"/>
              <w:left w:val="outset" w:sz="6" w:space="0" w:color="auto"/>
              <w:bottom w:val="outset" w:sz="6" w:space="0" w:color="auto"/>
              <w:right w:val="outset" w:sz="6" w:space="0" w:color="auto"/>
            </w:tcBorders>
            <w:shd w:val="clear" w:color="auto" w:fill="auto"/>
          </w:tcPr>
          <w:p w14:paraId="7FB2FD55" w14:textId="77777777" w:rsidR="00F77F08" w:rsidRPr="001E18E8" w:rsidRDefault="00F77F08" w:rsidP="00CC36B6"/>
        </w:tc>
      </w:tr>
      <w:tr w:rsidR="00F77F08" w:rsidRPr="001E18E8" w14:paraId="43812959" w14:textId="77777777" w:rsidTr="00CC36B6">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43812953" w14:textId="4A4EA822" w:rsidR="00F77F08" w:rsidRPr="001E18E8" w:rsidRDefault="00F77F08" w:rsidP="00CC36B6">
            <w:r>
              <w:t>3.3.4.7</w:t>
            </w:r>
          </w:p>
        </w:tc>
        <w:tc>
          <w:tcPr>
            <w:tcW w:w="5245" w:type="dxa"/>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43812954" w14:textId="6BC63F41" w:rsidR="00F77F08" w:rsidRPr="001310EA" w:rsidRDefault="00F77F08" w:rsidP="00CC36B6">
            <w:pPr>
              <w:pStyle w:val="Default"/>
              <w:rPr>
                <w:sz w:val="23"/>
                <w:szCs w:val="23"/>
              </w:rPr>
            </w:pPr>
            <w:r>
              <w:rPr>
                <w:sz w:val="23"/>
                <w:szCs w:val="23"/>
              </w:rPr>
              <w:t xml:space="preserve">Applikasjonen skal kryptere data som går i transitt i henhold til </w:t>
            </w:r>
            <w:hyperlink r:id="rId23" w:history="1">
              <w:r w:rsidRPr="0093492F">
                <w:rPr>
                  <w:rStyle w:val="Hyperkobling"/>
                  <w:sz w:val="23"/>
                  <w:szCs w:val="23"/>
                </w:rPr>
                <w:t>kryptoinstruksen</w:t>
              </w:r>
            </w:hyperlink>
            <w:r>
              <w:rPr>
                <w:sz w:val="23"/>
                <w:szCs w:val="23"/>
              </w:rPr>
              <w:t>.</w:t>
            </w: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43812955" w14:textId="77777777" w:rsidR="00F77F08" w:rsidRPr="001E18E8" w:rsidRDefault="00F77F08" w:rsidP="00CC36B6">
            <w:r w:rsidRPr="001E18E8">
              <w:t> </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43812956" w14:textId="77777777" w:rsidR="00F77F08" w:rsidRPr="001E18E8" w:rsidRDefault="00F77F08" w:rsidP="00CC36B6">
            <w:r w:rsidRPr="001E18E8">
              <w:t> </w:t>
            </w: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43812957" w14:textId="77777777" w:rsidR="00F77F08" w:rsidRPr="001E18E8" w:rsidRDefault="00F77F08" w:rsidP="00CC36B6">
            <w:r w:rsidRPr="001E18E8">
              <w:t> </w:t>
            </w:r>
          </w:p>
        </w:tc>
        <w:tc>
          <w:tcPr>
            <w:tcW w:w="1843" w:type="dxa"/>
            <w:tcBorders>
              <w:top w:val="outset" w:sz="6" w:space="0" w:color="auto"/>
              <w:left w:val="outset" w:sz="6" w:space="0" w:color="auto"/>
              <w:bottom w:val="outset" w:sz="6" w:space="0" w:color="auto"/>
              <w:right w:val="outset" w:sz="6" w:space="0" w:color="auto"/>
            </w:tcBorders>
            <w:shd w:val="clear" w:color="auto" w:fill="auto"/>
          </w:tcPr>
          <w:p w14:paraId="43812958" w14:textId="77777777" w:rsidR="00F77F08" w:rsidRPr="001E18E8" w:rsidRDefault="00F77F08" w:rsidP="00CC36B6"/>
        </w:tc>
      </w:tr>
      <w:tr w:rsidR="00F77F08" w:rsidRPr="001E18E8" w14:paraId="43812960" w14:textId="77777777" w:rsidTr="00CC36B6">
        <w:tc>
          <w:tcPr>
            <w:tcW w:w="851" w:type="dxa"/>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4381295A" w14:textId="01D7C173" w:rsidR="00F77F08" w:rsidRPr="001E18E8" w:rsidRDefault="00F77F08" w:rsidP="00CC36B6">
            <w:r>
              <w:t>3.3.4.8</w:t>
            </w:r>
          </w:p>
        </w:tc>
        <w:tc>
          <w:tcPr>
            <w:tcW w:w="5245" w:type="dxa"/>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4381295B" w14:textId="4B460AAD" w:rsidR="00F77F08" w:rsidRPr="001E18E8" w:rsidRDefault="00F77F08" w:rsidP="00CC36B6">
            <w:r w:rsidRPr="001E18E8">
              <w:t>Bruk av ressurser skal inn i regime for overvåking og justering, og det bør foretas beregninger over framtidige kapasitetsbehov for å sikre at systemet oppnår påkrevd ytelse</w:t>
            </w: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4381295C" w14:textId="77777777" w:rsidR="00F77F08" w:rsidRPr="001E18E8" w:rsidRDefault="00F77F08" w:rsidP="00CC36B6">
            <w:r w:rsidRPr="001E18E8">
              <w:t> </w:t>
            </w:r>
          </w:p>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4381295D" w14:textId="77777777" w:rsidR="00F77F08" w:rsidRPr="001E18E8" w:rsidRDefault="00F77F08" w:rsidP="00CC36B6">
            <w:r w:rsidRPr="001E18E8">
              <w:t> </w:t>
            </w: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4381295E" w14:textId="77777777" w:rsidR="00F77F08" w:rsidRPr="001E18E8" w:rsidRDefault="00F77F08" w:rsidP="00CC36B6">
            <w:r w:rsidRPr="001E18E8">
              <w:t> </w:t>
            </w:r>
          </w:p>
        </w:tc>
        <w:tc>
          <w:tcPr>
            <w:tcW w:w="1843" w:type="dxa"/>
            <w:tcBorders>
              <w:top w:val="outset" w:sz="6" w:space="0" w:color="auto"/>
              <w:left w:val="outset" w:sz="6" w:space="0" w:color="auto"/>
              <w:bottom w:val="outset" w:sz="6" w:space="0" w:color="auto"/>
              <w:right w:val="outset" w:sz="6" w:space="0" w:color="auto"/>
            </w:tcBorders>
            <w:shd w:val="clear" w:color="auto" w:fill="auto"/>
          </w:tcPr>
          <w:p w14:paraId="4381295F" w14:textId="77777777" w:rsidR="00F77F08" w:rsidRPr="001E18E8" w:rsidRDefault="00F77F08" w:rsidP="00CC36B6"/>
        </w:tc>
      </w:tr>
    </w:tbl>
    <w:p w14:paraId="43812961" w14:textId="0834D7DF" w:rsidR="001036EA" w:rsidRDefault="001036EA" w:rsidP="00CC36B6"/>
    <w:p w14:paraId="4DF09803" w14:textId="6F6D6EF5" w:rsidR="009156C6" w:rsidRDefault="009156C6" w:rsidP="00CC36B6">
      <w:pPr>
        <w:pStyle w:val="Overskrift3"/>
      </w:pPr>
      <w:bookmarkStart w:id="20" w:name="_Toc32224748"/>
      <w:r>
        <w:t>Sikkerhetskonfigurasjon av MS SQL-databaser</w:t>
      </w:r>
      <w:bookmarkEnd w:id="20"/>
    </w:p>
    <w:p w14:paraId="636CA19F" w14:textId="7B7AB321" w:rsidR="003E6611" w:rsidRDefault="003E6611" w:rsidP="00CC36B6">
      <w:r>
        <w:t>MS SQL-databaser som innføres i Sykehuspartner HF skal være konfigurert i tråd med følgende anbefalinger. Om en applikasjon/database ikke støtter mekanismene under, skal det fylles ut «NEI» i tabellen under, og årsaken for at mekanismen ikke støttes skal redegjøres for.</w:t>
      </w:r>
    </w:p>
    <w:p w14:paraId="2D370063" w14:textId="77777777" w:rsidR="003E6611" w:rsidRDefault="003E6611" w:rsidP="00CC36B6"/>
    <w:p w14:paraId="544699E0" w14:textId="59813A8F" w:rsidR="003E6611" w:rsidRPr="003E6611" w:rsidRDefault="003E6611" w:rsidP="00CC36B6">
      <w:r>
        <w:t>Det er Sykehuspartner HF v/ Databasedrift som er ansvarlig for kravspesifikasjon for oppsett av MS SQL.</w:t>
      </w:r>
    </w:p>
    <w:p w14:paraId="3DBFCD99" w14:textId="77777777" w:rsidR="003E6611" w:rsidRDefault="003E6611" w:rsidP="00CC36B6"/>
    <w:tbl>
      <w:tblPr>
        <w:tblW w:w="4803"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5298"/>
        <w:gridCol w:w="431"/>
        <w:gridCol w:w="572"/>
        <w:gridCol w:w="431"/>
        <w:gridCol w:w="1860"/>
      </w:tblGrid>
      <w:tr w:rsidR="003E6611" w:rsidRPr="001E18E8" w14:paraId="37A60065" w14:textId="77777777" w:rsidTr="00CC36B6">
        <w:tc>
          <w:tcPr>
            <w:tcW w:w="3256" w:type="pct"/>
            <w:gridSpan w:val="2"/>
            <w:vMerge w:val="restar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4D6443EE" w14:textId="431D83AE" w:rsidR="003E6611" w:rsidRPr="003E6611" w:rsidRDefault="003E6611" w:rsidP="00CC36B6">
            <w:pPr>
              <w:pStyle w:val="Default"/>
              <w:rPr>
                <w:sz w:val="23"/>
                <w:szCs w:val="23"/>
              </w:rPr>
            </w:pPr>
            <w:r>
              <w:rPr>
                <w:b/>
                <w:bCs/>
                <w:sz w:val="23"/>
                <w:szCs w:val="23"/>
              </w:rPr>
              <w:t xml:space="preserve">Sikkerhetskonfigurasjon MS SQL </w:t>
            </w:r>
          </w:p>
        </w:tc>
        <w:tc>
          <w:tcPr>
            <w:tcW w:w="758" w:type="pct"/>
            <w:gridSpan w:val="3"/>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1A8ED934" w14:textId="77777777" w:rsidR="003E6611" w:rsidRPr="001E18E8" w:rsidRDefault="003E6611" w:rsidP="00CC36B6">
            <w:r w:rsidRPr="001E18E8">
              <w:t>Etterlevd</w:t>
            </w:r>
          </w:p>
        </w:tc>
        <w:tc>
          <w:tcPr>
            <w:tcW w:w="985" w:type="pct"/>
            <w:tcBorders>
              <w:top w:val="outset" w:sz="6" w:space="0" w:color="auto"/>
              <w:left w:val="outset" w:sz="6" w:space="0" w:color="auto"/>
              <w:bottom w:val="outset" w:sz="6" w:space="0" w:color="auto"/>
              <w:right w:val="outset" w:sz="6" w:space="0" w:color="auto"/>
            </w:tcBorders>
            <w:shd w:val="clear" w:color="auto" w:fill="auto"/>
          </w:tcPr>
          <w:p w14:paraId="752F6E43" w14:textId="77777777" w:rsidR="003E6611" w:rsidRPr="001E18E8" w:rsidRDefault="003E6611" w:rsidP="00CC36B6">
            <w:r>
              <w:t>Beskrivelse</w:t>
            </w:r>
          </w:p>
        </w:tc>
      </w:tr>
      <w:tr w:rsidR="003E6611" w:rsidRPr="001E18E8" w14:paraId="59F38828" w14:textId="77777777" w:rsidTr="00CC36B6">
        <w:tc>
          <w:tcPr>
            <w:tcW w:w="3256" w:type="pct"/>
            <w:gridSpan w:val="2"/>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669E680" w14:textId="77777777" w:rsidR="003E6611" w:rsidRPr="001E18E8" w:rsidRDefault="003E6611" w:rsidP="00CC36B6"/>
        </w:tc>
        <w:tc>
          <w:tcPr>
            <w:tcW w:w="22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57BCA519" w14:textId="77777777" w:rsidR="003E6611" w:rsidRPr="001E18E8" w:rsidRDefault="003E6611" w:rsidP="00CC36B6">
            <w:r w:rsidRPr="001E18E8">
              <w:t>JA</w:t>
            </w:r>
          </w:p>
        </w:tc>
        <w:tc>
          <w:tcPr>
            <w:tcW w:w="303"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7B169FCC" w14:textId="77777777" w:rsidR="003E6611" w:rsidRPr="001E18E8" w:rsidRDefault="003E6611" w:rsidP="00CC36B6">
            <w:r w:rsidRPr="001E18E8">
              <w:t>NEI</w:t>
            </w:r>
          </w:p>
        </w:tc>
        <w:tc>
          <w:tcPr>
            <w:tcW w:w="22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2DFD4EA5" w14:textId="77777777" w:rsidR="003E6611" w:rsidRPr="001E18E8" w:rsidRDefault="003E6611" w:rsidP="00CC36B6">
            <w:r w:rsidRPr="001E18E8">
              <w:t>I/R</w:t>
            </w:r>
          </w:p>
        </w:tc>
        <w:tc>
          <w:tcPr>
            <w:tcW w:w="985" w:type="pct"/>
            <w:tcBorders>
              <w:top w:val="outset" w:sz="6" w:space="0" w:color="auto"/>
              <w:left w:val="outset" w:sz="6" w:space="0" w:color="auto"/>
              <w:bottom w:val="outset" w:sz="6" w:space="0" w:color="auto"/>
              <w:right w:val="outset" w:sz="6" w:space="0" w:color="auto"/>
            </w:tcBorders>
            <w:shd w:val="clear" w:color="auto" w:fill="auto"/>
          </w:tcPr>
          <w:p w14:paraId="69BEDB64" w14:textId="77777777" w:rsidR="003E6611" w:rsidRPr="001E18E8" w:rsidRDefault="003E6611" w:rsidP="00CC36B6"/>
        </w:tc>
      </w:tr>
      <w:tr w:rsidR="003E6611" w:rsidRPr="005D2996" w14:paraId="3D383206" w14:textId="77777777" w:rsidTr="00CC36B6">
        <w:tc>
          <w:tcPr>
            <w:tcW w:w="451"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6EBB57E5" w14:textId="5315E160" w:rsidR="003E6611" w:rsidRPr="001E18E8" w:rsidRDefault="003E6611" w:rsidP="00CC36B6">
            <w:r>
              <w:t>3.3.5.1</w:t>
            </w:r>
          </w:p>
        </w:tc>
        <w:tc>
          <w:tcPr>
            <w:tcW w:w="2805"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2427E594" w14:textId="41B76264" w:rsidR="003E6611" w:rsidRPr="005D2996" w:rsidRDefault="003E6611" w:rsidP="00CC36B6">
            <w:pPr>
              <w:rPr>
                <w:lang w:val="en-US"/>
              </w:rPr>
            </w:pPr>
            <w:r w:rsidRPr="005D2996">
              <w:rPr>
                <w:lang w:val="en-US"/>
              </w:rPr>
              <w:t>Ensure 'Ad Hoc Distributed Queries' Server Configuration Option is set to '0'</w:t>
            </w:r>
          </w:p>
        </w:tc>
        <w:tc>
          <w:tcPr>
            <w:tcW w:w="22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299F1C22" w14:textId="77777777" w:rsidR="003E6611" w:rsidRPr="005D2996" w:rsidRDefault="003E6611" w:rsidP="00CC36B6">
            <w:pPr>
              <w:rPr>
                <w:lang w:val="en-US"/>
              </w:rPr>
            </w:pPr>
            <w:r w:rsidRPr="005D2996">
              <w:rPr>
                <w:lang w:val="en-US"/>
              </w:rPr>
              <w:t> </w:t>
            </w:r>
          </w:p>
        </w:tc>
        <w:tc>
          <w:tcPr>
            <w:tcW w:w="303"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58071520" w14:textId="77777777" w:rsidR="003E6611" w:rsidRPr="005D2996" w:rsidRDefault="003E6611" w:rsidP="00CC36B6">
            <w:pPr>
              <w:rPr>
                <w:lang w:val="en-US"/>
              </w:rPr>
            </w:pPr>
            <w:r w:rsidRPr="005D2996">
              <w:rPr>
                <w:lang w:val="en-US"/>
              </w:rPr>
              <w:t> </w:t>
            </w:r>
          </w:p>
        </w:tc>
        <w:tc>
          <w:tcPr>
            <w:tcW w:w="22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22C23F20" w14:textId="77777777" w:rsidR="003E6611" w:rsidRPr="005D2996" w:rsidRDefault="003E6611" w:rsidP="00CC36B6">
            <w:pPr>
              <w:rPr>
                <w:lang w:val="en-US"/>
              </w:rPr>
            </w:pPr>
            <w:r w:rsidRPr="005D2996">
              <w:rPr>
                <w:lang w:val="en-US"/>
              </w:rPr>
              <w:t> </w:t>
            </w:r>
          </w:p>
        </w:tc>
        <w:tc>
          <w:tcPr>
            <w:tcW w:w="985" w:type="pct"/>
            <w:tcBorders>
              <w:top w:val="outset" w:sz="6" w:space="0" w:color="auto"/>
              <w:left w:val="outset" w:sz="6" w:space="0" w:color="auto"/>
              <w:bottom w:val="outset" w:sz="6" w:space="0" w:color="auto"/>
              <w:right w:val="outset" w:sz="6" w:space="0" w:color="auto"/>
            </w:tcBorders>
            <w:shd w:val="clear" w:color="auto" w:fill="auto"/>
          </w:tcPr>
          <w:p w14:paraId="10FC6194" w14:textId="77777777" w:rsidR="003E6611" w:rsidRPr="005D2996" w:rsidRDefault="003E6611" w:rsidP="00CC36B6">
            <w:pPr>
              <w:rPr>
                <w:lang w:val="en-US"/>
              </w:rPr>
            </w:pPr>
          </w:p>
        </w:tc>
      </w:tr>
      <w:tr w:rsidR="003E6611" w:rsidRPr="005D2996" w14:paraId="260A1E31" w14:textId="77777777" w:rsidTr="00CC36B6">
        <w:tc>
          <w:tcPr>
            <w:tcW w:w="451"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2FE3E00E" w14:textId="5FD48C52" w:rsidR="003E6611" w:rsidRPr="001E18E8" w:rsidRDefault="003E6611" w:rsidP="00CC36B6">
            <w:r>
              <w:t>3.3.5.2</w:t>
            </w:r>
          </w:p>
        </w:tc>
        <w:tc>
          <w:tcPr>
            <w:tcW w:w="2805"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541744B0" w14:textId="7F89FAE0" w:rsidR="003E6611" w:rsidRPr="005D2996" w:rsidRDefault="003E6611" w:rsidP="00CC36B6">
            <w:pPr>
              <w:rPr>
                <w:lang w:val="en-US"/>
              </w:rPr>
            </w:pPr>
            <w:r w:rsidRPr="005D2996">
              <w:rPr>
                <w:lang w:val="en-US"/>
              </w:rPr>
              <w:t>Ensure 'CLR Enabled' Server Configuration Option is set</w:t>
            </w:r>
            <w:r w:rsidRPr="005D2996">
              <w:rPr>
                <w:lang w:val="en-US"/>
              </w:rPr>
              <w:br/>
              <w:t>to '0'</w:t>
            </w:r>
          </w:p>
        </w:tc>
        <w:tc>
          <w:tcPr>
            <w:tcW w:w="22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1BB2F858" w14:textId="77777777" w:rsidR="003E6611" w:rsidRPr="005D2996" w:rsidRDefault="003E6611" w:rsidP="00CC36B6">
            <w:pPr>
              <w:rPr>
                <w:lang w:val="en-US"/>
              </w:rPr>
            </w:pPr>
            <w:r w:rsidRPr="005D2996">
              <w:rPr>
                <w:lang w:val="en-US"/>
              </w:rPr>
              <w:t> </w:t>
            </w:r>
          </w:p>
        </w:tc>
        <w:tc>
          <w:tcPr>
            <w:tcW w:w="303"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3BEE0ABB" w14:textId="77777777" w:rsidR="003E6611" w:rsidRPr="005D2996" w:rsidRDefault="003E6611" w:rsidP="00CC36B6">
            <w:pPr>
              <w:rPr>
                <w:lang w:val="en-US"/>
              </w:rPr>
            </w:pPr>
            <w:r w:rsidRPr="005D2996">
              <w:rPr>
                <w:lang w:val="en-US"/>
              </w:rPr>
              <w:t> </w:t>
            </w:r>
          </w:p>
        </w:tc>
        <w:tc>
          <w:tcPr>
            <w:tcW w:w="22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361E7BB4" w14:textId="77777777" w:rsidR="003E6611" w:rsidRPr="005D2996" w:rsidRDefault="003E6611" w:rsidP="00CC36B6">
            <w:pPr>
              <w:rPr>
                <w:lang w:val="en-US"/>
              </w:rPr>
            </w:pPr>
            <w:r w:rsidRPr="005D2996">
              <w:rPr>
                <w:lang w:val="en-US"/>
              </w:rPr>
              <w:t> </w:t>
            </w:r>
          </w:p>
        </w:tc>
        <w:tc>
          <w:tcPr>
            <w:tcW w:w="985" w:type="pct"/>
            <w:tcBorders>
              <w:top w:val="outset" w:sz="6" w:space="0" w:color="auto"/>
              <w:left w:val="outset" w:sz="6" w:space="0" w:color="auto"/>
              <w:bottom w:val="outset" w:sz="6" w:space="0" w:color="auto"/>
              <w:right w:val="outset" w:sz="6" w:space="0" w:color="auto"/>
            </w:tcBorders>
            <w:shd w:val="clear" w:color="auto" w:fill="auto"/>
          </w:tcPr>
          <w:p w14:paraId="4A7C8514" w14:textId="77777777" w:rsidR="003E6611" w:rsidRPr="005D2996" w:rsidRDefault="003E6611" w:rsidP="00CC36B6">
            <w:pPr>
              <w:rPr>
                <w:lang w:val="en-US"/>
              </w:rPr>
            </w:pPr>
          </w:p>
        </w:tc>
      </w:tr>
      <w:tr w:rsidR="003E6611" w:rsidRPr="005D2996" w14:paraId="47561DD5" w14:textId="77777777" w:rsidTr="00CC36B6">
        <w:tc>
          <w:tcPr>
            <w:tcW w:w="451"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6D35140A" w14:textId="78061377" w:rsidR="003E6611" w:rsidRPr="001E18E8" w:rsidRDefault="003E6611" w:rsidP="00CC36B6">
            <w:r>
              <w:t>3.3.5.3</w:t>
            </w:r>
          </w:p>
        </w:tc>
        <w:tc>
          <w:tcPr>
            <w:tcW w:w="2805"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284EC676" w14:textId="7BE0FA4F" w:rsidR="003E6611" w:rsidRPr="005D2996" w:rsidRDefault="003E6611" w:rsidP="00CC36B6">
            <w:pPr>
              <w:rPr>
                <w:lang w:val="en-US"/>
              </w:rPr>
            </w:pPr>
            <w:r w:rsidRPr="005D2996">
              <w:rPr>
                <w:lang w:val="en-US"/>
              </w:rPr>
              <w:t>Ensure 'Cross DB Ownership Chaining' Server Configuration Option is set to '0'</w:t>
            </w:r>
          </w:p>
        </w:tc>
        <w:tc>
          <w:tcPr>
            <w:tcW w:w="22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71205609" w14:textId="77777777" w:rsidR="003E6611" w:rsidRPr="005D2996" w:rsidRDefault="003E6611" w:rsidP="00CC36B6">
            <w:pPr>
              <w:rPr>
                <w:lang w:val="en-US"/>
              </w:rPr>
            </w:pPr>
            <w:r w:rsidRPr="005D2996">
              <w:rPr>
                <w:lang w:val="en-US"/>
              </w:rPr>
              <w:t> </w:t>
            </w:r>
          </w:p>
        </w:tc>
        <w:tc>
          <w:tcPr>
            <w:tcW w:w="303"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009187D1" w14:textId="77777777" w:rsidR="003E6611" w:rsidRPr="005D2996" w:rsidRDefault="003E6611" w:rsidP="00CC36B6">
            <w:pPr>
              <w:rPr>
                <w:lang w:val="en-US"/>
              </w:rPr>
            </w:pPr>
            <w:r w:rsidRPr="005D2996">
              <w:rPr>
                <w:lang w:val="en-US"/>
              </w:rPr>
              <w:t> </w:t>
            </w:r>
          </w:p>
        </w:tc>
        <w:tc>
          <w:tcPr>
            <w:tcW w:w="22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hideMark/>
          </w:tcPr>
          <w:p w14:paraId="6A1409CE" w14:textId="77777777" w:rsidR="003E6611" w:rsidRPr="005D2996" w:rsidRDefault="003E6611" w:rsidP="00CC36B6">
            <w:pPr>
              <w:rPr>
                <w:lang w:val="en-US"/>
              </w:rPr>
            </w:pPr>
            <w:r w:rsidRPr="005D2996">
              <w:rPr>
                <w:lang w:val="en-US"/>
              </w:rPr>
              <w:t> </w:t>
            </w:r>
          </w:p>
        </w:tc>
        <w:tc>
          <w:tcPr>
            <w:tcW w:w="985" w:type="pct"/>
            <w:tcBorders>
              <w:top w:val="outset" w:sz="6" w:space="0" w:color="auto"/>
              <w:left w:val="outset" w:sz="6" w:space="0" w:color="auto"/>
              <w:bottom w:val="outset" w:sz="6" w:space="0" w:color="auto"/>
              <w:right w:val="outset" w:sz="6" w:space="0" w:color="auto"/>
            </w:tcBorders>
            <w:shd w:val="clear" w:color="auto" w:fill="auto"/>
          </w:tcPr>
          <w:p w14:paraId="1DC91C79" w14:textId="77777777" w:rsidR="003E6611" w:rsidRPr="005D2996" w:rsidRDefault="003E6611" w:rsidP="00CC36B6">
            <w:pPr>
              <w:rPr>
                <w:lang w:val="en-US"/>
              </w:rPr>
            </w:pPr>
          </w:p>
        </w:tc>
      </w:tr>
      <w:tr w:rsidR="003E6611" w:rsidRPr="005D2996" w14:paraId="6D38F37E" w14:textId="77777777" w:rsidTr="00CC36B6">
        <w:tc>
          <w:tcPr>
            <w:tcW w:w="451"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174EA79E" w14:textId="2544464D" w:rsidR="003E6611" w:rsidRDefault="003E6611" w:rsidP="00CC36B6">
            <w:r>
              <w:t>3.3.5.4</w:t>
            </w:r>
          </w:p>
        </w:tc>
        <w:tc>
          <w:tcPr>
            <w:tcW w:w="2805"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3F810894" w14:textId="31A3003F" w:rsidR="003E6611" w:rsidRPr="005D2996" w:rsidRDefault="003E6611" w:rsidP="00CC36B6">
            <w:pPr>
              <w:rPr>
                <w:lang w:val="en-US"/>
              </w:rPr>
            </w:pPr>
            <w:r w:rsidRPr="005D2996">
              <w:rPr>
                <w:lang w:val="en-US"/>
              </w:rPr>
              <w:t>Ensure 'Ole Automation Procedures' Server Configuration Option is set to '0'</w:t>
            </w:r>
          </w:p>
        </w:tc>
        <w:tc>
          <w:tcPr>
            <w:tcW w:w="22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5432E7BC" w14:textId="77777777" w:rsidR="003E6611" w:rsidRPr="005D2996" w:rsidRDefault="003E6611" w:rsidP="00CC36B6">
            <w:pPr>
              <w:rPr>
                <w:lang w:val="en-US"/>
              </w:rPr>
            </w:pPr>
          </w:p>
        </w:tc>
        <w:tc>
          <w:tcPr>
            <w:tcW w:w="303"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3FF10C8F" w14:textId="77777777" w:rsidR="003E6611" w:rsidRPr="005D2996" w:rsidRDefault="003E6611" w:rsidP="00CC36B6">
            <w:pPr>
              <w:rPr>
                <w:lang w:val="en-US"/>
              </w:rPr>
            </w:pPr>
          </w:p>
        </w:tc>
        <w:tc>
          <w:tcPr>
            <w:tcW w:w="22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1D7BAE0E" w14:textId="77777777" w:rsidR="003E6611" w:rsidRPr="005D2996" w:rsidRDefault="003E6611" w:rsidP="00CC36B6">
            <w:pPr>
              <w:rPr>
                <w:lang w:val="en-US"/>
              </w:rPr>
            </w:pPr>
          </w:p>
        </w:tc>
        <w:tc>
          <w:tcPr>
            <w:tcW w:w="985" w:type="pct"/>
            <w:tcBorders>
              <w:top w:val="outset" w:sz="6" w:space="0" w:color="auto"/>
              <w:left w:val="outset" w:sz="6" w:space="0" w:color="auto"/>
              <w:bottom w:val="outset" w:sz="6" w:space="0" w:color="auto"/>
              <w:right w:val="outset" w:sz="6" w:space="0" w:color="auto"/>
            </w:tcBorders>
            <w:shd w:val="clear" w:color="auto" w:fill="auto"/>
          </w:tcPr>
          <w:p w14:paraId="2CD11C57" w14:textId="77777777" w:rsidR="003E6611" w:rsidRPr="005D2996" w:rsidRDefault="003E6611" w:rsidP="00CC36B6">
            <w:pPr>
              <w:rPr>
                <w:lang w:val="en-US"/>
              </w:rPr>
            </w:pPr>
          </w:p>
        </w:tc>
      </w:tr>
      <w:tr w:rsidR="003E6611" w:rsidRPr="005D2996" w14:paraId="4976C30E" w14:textId="77777777" w:rsidTr="00CC36B6">
        <w:tc>
          <w:tcPr>
            <w:tcW w:w="451"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3F450A9E" w14:textId="61D8EF4E" w:rsidR="003E6611" w:rsidRDefault="003E6611" w:rsidP="00CC36B6">
            <w:r>
              <w:t>3.3.5.5</w:t>
            </w:r>
          </w:p>
        </w:tc>
        <w:tc>
          <w:tcPr>
            <w:tcW w:w="2805"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56B5232B" w14:textId="733A910B" w:rsidR="003E6611" w:rsidRPr="005D2996" w:rsidRDefault="003E6611" w:rsidP="00CC36B6">
            <w:pPr>
              <w:rPr>
                <w:lang w:val="en-US"/>
              </w:rPr>
            </w:pPr>
            <w:r w:rsidRPr="005D2996">
              <w:rPr>
                <w:lang w:val="en-US"/>
              </w:rPr>
              <w:t>Ensure the 'sa' Login Account is set to 'Disabled'</w:t>
            </w:r>
          </w:p>
        </w:tc>
        <w:tc>
          <w:tcPr>
            <w:tcW w:w="22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7E13054E" w14:textId="77777777" w:rsidR="003E6611" w:rsidRPr="005D2996" w:rsidRDefault="003E6611" w:rsidP="00CC36B6">
            <w:pPr>
              <w:rPr>
                <w:lang w:val="en-US"/>
              </w:rPr>
            </w:pPr>
          </w:p>
        </w:tc>
        <w:tc>
          <w:tcPr>
            <w:tcW w:w="303"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3ABF75A0" w14:textId="77777777" w:rsidR="003E6611" w:rsidRPr="005D2996" w:rsidRDefault="003E6611" w:rsidP="00CC36B6">
            <w:pPr>
              <w:rPr>
                <w:lang w:val="en-US"/>
              </w:rPr>
            </w:pPr>
          </w:p>
        </w:tc>
        <w:tc>
          <w:tcPr>
            <w:tcW w:w="22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5E10515E" w14:textId="77777777" w:rsidR="003E6611" w:rsidRPr="005D2996" w:rsidRDefault="003E6611" w:rsidP="00CC36B6">
            <w:pPr>
              <w:rPr>
                <w:lang w:val="en-US"/>
              </w:rPr>
            </w:pPr>
          </w:p>
        </w:tc>
        <w:tc>
          <w:tcPr>
            <w:tcW w:w="985" w:type="pct"/>
            <w:tcBorders>
              <w:top w:val="outset" w:sz="6" w:space="0" w:color="auto"/>
              <w:left w:val="outset" w:sz="6" w:space="0" w:color="auto"/>
              <w:bottom w:val="outset" w:sz="6" w:space="0" w:color="auto"/>
              <w:right w:val="outset" w:sz="6" w:space="0" w:color="auto"/>
            </w:tcBorders>
            <w:shd w:val="clear" w:color="auto" w:fill="auto"/>
          </w:tcPr>
          <w:p w14:paraId="330E5F9C" w14:textId="77777777" w:rsidR="003E6611" w:rsidRPr="005D2996" w:rsidRDefault="003E6611" w:rsidP="00CC36B6">
            <w:pPr>
              <w:rPr>
                <w:lang w:val="en-US"/>
              </w:rPr>
            </w:pPr>
          </w:p>
        </w:tc>
      </w:tr>
      <w:tr w:rsidR="003E6611" w:rsidRPr="005D2996" w14:paraId="7AC39A39" w14:textId="77777777" w:rsidTr="00CC36B6">
        <w:tc>
          <w:tcPr>
            <w:tcW w:w="451"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6A024C33" w14:textId="687A9723" w:rsidR="003E6611" w:rsidRDefault="003E6611" w:rsidP="00CC36B6">
            <w:r>
              <w:t>3.3.5.6</w:t>
            </w:r>
          </w:p>
        </w:tc>
        <w:tc>
          <w:tcPr>
            <w:tcW w:w="2805"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75321F02" w14:textId="0DF7BA7F" w:rsidR="003E6611" w:rsidRPr="005D2996" w:rsidRDefault="003E6611" w:rsidP="00CC36B6">
            <w:pPr>
              <w:rPr>
                <w:lang w:val="en-US"/>
              </w:rPr>
            </w:pPr>
            <w:r w:rsidRPr="005D2996">
              <w:rPr>
                <w:lang w:val="en-US"/>
              </w:rPr>
              <w:t>Ensure 'xp_cmdshell' Server Configuration Option is set to '0'</w:t>
            </w:r>
          </w:p>
        </w:tc>
        <w:tc>
          <w:tcPr>
            <w:tcW w:w="22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1EDC91CE" w14:textId="77777777" w:rsidR="003E6611" w:rsidRPr="005D2996" w:rsidRDefault="003E6611" w:rsidP="00CC36B6">
            <w:pPr>
              <w:rPr>
                <w:lang w:val="en-US"/>
              </w:rPr>
            </w:pPr>
          </w:p>
        </w:tc>
        <w:tc>
          <w:tcPr>
            <w:tcW w:w="303"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0ED24BE7" w14:textId="77777777" w:rsidR="003E6611" w:rsidRPr="005D2996" w:rsidRDefault="003E6611" w:rsidP="00CC36B6">
            <w:pPr>
              <w:rPr>
                <w:lang w:val="en-US"/>
              </w:rPr>
            </w:pPr>
          </w:p>
        </w:tc>
        <w:tc>
          <w:tcPr>
            <w:tcW w:w="22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34B69C02" w14:textId="77777777" w:rsidR="003E6611" w:rsidRPr="005D2996" w:rsidRDefault="003E6611" w:rsidP="00CC36B6">
            <w:pPr>
              <w:rPr>
                <w:lang w:val="en-US"/>
              </w:rPr>
            </w:pPr>
          </w:p>
        </w:tc>
        <w:tc>
          <w:tcPr>
            <w:tcW w:w="985" w:type="pct"/>
            <w:tcBorders>
              <w:top w:val="outset" w:sz="6" w:space="0" w:color="auto"/>
              <w:left w:val="outset" w:sz="6" w:space="0" w:color="auto"/>
              <w:bottom w:val="outset" w:sz="6" w:space="0" w:color="auto"/>
              <w:right w:val="outset" w:sz="6" w:space="0" w:color="auto"/>
            </w:tcBorders>
            <w:shd w:val="clear" w:color="auto" w:fill="auto"/>
          </w:tcPr>
          <w:p w14:paraId="5C8BD051" w14:textId="77777777" w:rsidR="003E6611" w:rsidRPr="005D2996" w:rsidRDefault="003E6611" w:rsidP="00CC36B6">
            <w:pPr>
              <w:rPr>
                <w:lang w:val="en-US"/>
              </w:rPr>
            </w:pPr>
          </w:p>
        </w:tc>
      </w:tr>
      <w:tr w:rsidR="003E6611" w:rsidRPr="005D2996" w14:paraId="76B9AABB" w14:textId="77777777" w:rsidTr="00CC36B6">
        <w:tc>
          <w:tcPr>
            <w:tcW w:w="451"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71B94D52" w14:textId="3DE797BE" w:rsidR="003E6611" w:rsidRDefault="003E6611" w:rsidP="00CC36B6">
            <w:r>
              <w:t>3.3.5.7</w:t>
            </w:r>
          </w:p>
        </w:tc>
        <w:tc>
          <w:tcPr>
            <w:tcW w:w="2805"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6CD8289D" w14:textId="6B304537" w:rsidR="003E6611" w:rsidRPr="005D2996" w:rsidRDefault="003E6611" w:rsidP="00CC36B6">
            <w:pPr>
              <w:rPr>
                <w:lang w:val="en-US"/>
              </w:rPr>
            </w:pPr>
            <w:r w:rsidRPr="005D2996">
              <w:rPr>
                <w:lang w:val="en-US"/>
              </w:rPr>
              <w:t>Ensure 'Server Authentication' Property is set to 'Windows Authentication Mode'</w:t>
            </w:r>
          </w:p>
        </w:tc>
        <w:tc>
          <w:tcPr>
            <w:tcW w:w="22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3B9B098B" w14:textId="77777777" w:rsidR="003E6611" w:rsidRPr="005D2996" w:rsidRDefault="003E6611" w:rsidP="00CC36B6">
            <w:pPr>
              <w:rPr>
                <w:lang w:val="en-US"/>
              </w:rPr>
            </w:pPr>
          </w:p>
        </w:tc>
        <w:tc>
          <w:tcPr>
            <w:tcW w:w="303"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45C9F2BC" w14:textId="77777777" w:rsidR="003E6611" w:rsidRPr="005D2996" w:rsidRDefault="003E6611" w:rsidP="00CC36B6">
            <w:pPr>
              <w:rPr>
                <w:lang w:val="en-US"/>
              </w:rPr>
            </w:pPr>
          </w:p>
        </w:tc>
        <w:tc>
          <w:tcPr>
            <w:tcW w:w="22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6F71FCF2" w14:textId="77777777" w:rsidR="003E6611" w:rsidRPr="005D2996" w:rsidRDefault="003E6611" w:rsidP="00CC36B6">
            <w:pPr>
              <w:rPr>
                <w:lang w:val="en-US"/>
              </w:rPr>
            </w:pPr>
          </w:p>
        </w:tc>
        <w:tc>
          <w:tcPr>
            <w:tcW w:w="985" w:type="pct"/>
            <w:tcBorders>
              <w:top w:val="outset" w:sz="6" w:space="0" w:color="auto"/>
              <w:left w:val="outset" w:sz="6" w:space="0" w:color="auto"/>
              <w:bottom w:val="outset" w:sz="6" w:space="0" w:color="auto"/>
              <w:right w:val="outset" w:sz="6" w:space="0" w:color="auto"/>
            </w:tcBorders>
            <w:shd w:val="clear" w:color="auto" w:fill="auto"/>
          </w:tcPr>
          <w:p w14:paraId="0301CA47" w14:textId="77777777" w:rsidR="003E6611" w:rsidRPr="005D2996" w:rsidRDefault="003E6611" w:rsidP="00CC36B6">
            <w:pPr>
              <w:rPr>
                <w:lang w:val="en-US"/>
              </w:rPr>
            </w:pPr>
          </w:p>
        </w:tc>
      </w:tr>
      <w:tr w:rsidR="003E6611" w:rsidRPr="005D2996" w14:paraId="322F302C" w14:textId="77777777" w:rsidTr="00CC36B6">
        <w:tc>
          <w:tcPr>
            <w:tcW w:w="451"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5801044E" w14:textId="7AA72614" w:rsidR="003E6611" w:rsidRDefault="003E6611" w:rsidP="00CC36B6">
            <w:r>
              <w:t>3.3.5.8</w:t>
            </w:r>
          </w:p>
        </w:tc>
        <w:tc>
          <w:tcPr>
            <w:tcW w:w="2805"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3A0F0C30" w14:textId="1EFE1FA3" w:rsidR="003E6611" w:rsidRPr="005D2996" w:rsidRDefault="003E6611" w:rsidP="00CC36B6">
            <w:pPr>
              <w:rPr>
                <w:lang w:val="en-US"/>
              </w:rPr>
            </w:pPr>
            <w:r w:rsidRPr="005D2996">
              <w:rPr>
                <w:lang w:val="en-US"/>
              </w:rPr>
              <w:t>Ensure 'Orphaned Users' are Dropped From SQL Server Databases</w:t>
            </w:r>
          </w:p>
        </w:tc>
        <w:tc>
          <w:tcPr>
            <w:tcW w:w="22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6E535DD5" w14:textId="77777777" w:rsidR="003E6611" w:rsidRPr="005D2996" w:rsidRDefault="003E6611" w:rsidP="00CC36B6">
            <w:pPr>
              <w:rPr>
                <w:lang w:val="en-US"/>
              </w:rPr>
            </w:pPr>
          </w:p>
        </w:tc>
        <w:tc>
          <w:tcPr>
            <w:tcW w:w="303"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0F43B0C3" w14:textId="77777777" w:rsidR="003E6611" w:rsidRPr="005D2996" w:rsidRDefault="003E6611" w:rsidP="00CC36B6">
            <w:pPr>
              <w:rPr>
                <w:lang w:val="en-US"/>
              </w:rPr>
            </w:pPr>
          </w:p>
        </w:tc>
        <w:tc>
          <w:tcPr>
            <w:tcW w:w="22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32E0F066" w14:textId="77777777" w:rsidR="003E6611" w:rsidRPr="005D2996" w:rsidRDefault="003E6611" w:rsidP="00CC36B6">
            <w:pPr>
              <w:rPr>
                <w:lang w:val="en-US"/>
              </w:rPr>
            </w:pPr>
          </w:p>
        </w:tc>
        <w:tc>
          <w:tcPr>
            <w:tcW w:w="985" w:type="pct"/>
            <w:tcBorders>
              <w:top w:val="outset" w:sz="6" w:space="0" w:color="auto"/>
              <w:left w:val="outset" w:sz="6" w:space="0" w:color="auto"/>
              <w:bottom w:val="outset" w:sz="6" w:space="0" w:color="auto"/>
              <w:right w:val="outset" w:sz="6" w:space="0" w:color="auto"/>
            </w:tcBorders>
            <w:shd w:val="clear" w:color="auto" w:fill="auto"/>
          </w:tcPr>
          <w:p w14:paraId="7A733E6F" w14:textId="77777777" w:rsidR="003E6611" w:rsidRPr="005D2996" w:rsidRDefault="003E6611" w:rsidP="00CC36B6">
            <w:pPr>
              <w:rPr>
                <w:lang w:val="en-US"/>
              </w:rPr>
            </w:pPr>
          </w:p>
        </w:tc>
      </w:tr>
      <w:tr w:rsidR="003E6611" w:rsidRPr="001E18E8" w14:paraId="6533F5EB" w14:textId="77777777" w:rsidTr="00CC36B6">
        <w:tc>
          <w:tcPr>
            <w:tcW w:w="451"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1BA3DCFA" w14:textId="1F1A31F3" w:rsidR="003E6611" w:rsidRDefault="003E6611" w:rsidP="00CC36B6">
            <w:r>
              <w:t>3.3.5.9</w:t>
            </w:r>
          </w:p>
        </w:tc>
        <w:tc>
          <w:tcPr>
            <w:tcW w:w="2805"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2F090280" w14:textId="77777777" w:rsidR="003E6611" w:rsidRDefault="003E6611" w:rsidP="00CC36B6">
            <w:r>
              <w:t>Database default file location for all user databases, according to Sykehuspartner’s standard:</w:t>
            </w:r>
          </w:p>
          <w:p w14:paraId="78612D4C" w14:textId="07B1A412" w:rsidR="003E6611" w:rsidRPr="001E18E8" w:rsidRDefault="003E6611" w:rsidP="00CC36B6">
            <w:r>
              <w:t>Data: E:\MSSQLUserDB\ Log: F:\MSSQLUserLog\</w:t>
            </w:r>
          </w:p>
        </w:tc>
        <w:tc>
          <w:tcPr>
            <w:tcW w:w="22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4313AB94" w14:textId="77777777" w:rsidR="003E6611" w:rsidRPr="001E18E8" w:rsidRDefault="003E6611" w:rsidP="00CC36B6"/>
        </w:tc>
        <w:tc>
          <w:tcPr>
            <w:tcW w:w="303"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64AA270D" w14:textId="77777777" w:rsidR="003E6611" w:rsidRPr="001E18E8" w:rsidRDefault="003E6611" w:rsidP="00CC36B6"/>
        </w:tc>
        <w:tc>
          <w:tcPr>
            <w:tcW w:w="22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6EA91934" w14:textId="77777777" w:rsidR="003E6611" w:rsidRPr="001E18E8" w:rsidRDefault="003E6611" w:rsidP="00CC36B6"/>
        </w:tc>
        <w:tc>
          <w:tcPr>
            <w:tcW w:w="985" w:type="pct"/>
            <w:tcBorders>
              <w:top w:val="outset" w:sz="6" w:space="0" w:color="auto"/>
              <w:left w:val="outset" w:sz="6" w:space="0" w:color="auto"/>
              <w:bottom w:val="outset" w:sz="6" w:space="0" w:color="auto"/>
              <w:right w:val="outset" w:sz="6" w:space="0" w:color="auto"/>
            </w:tcBorders>
            <w:shd w:val="clear" w:color="auto" w:fill="auto"/>
          </w:tcPr>
          <w:p w14:paraId="6838C6EA" w14:textId="77777777" w:rsidR="003E6611" w:rsidRPr="001E18E8" w:rsidRDefault="003E6611" w:rsidP="00CC36B6"/>
        </w:tc>
      </w:tr>
      <w:tr w:rsidR="003E6611" w:rsidRPr="005D2996" w14:paraId="4759B928" w14:textId="77777777" w:rsidTr="00CC36B6">
        <w:tc>
          <w:tcPr>
            <w:tcW w:w="451"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716D3892" w14:textId="6AF03A76" w:rsidR="003E6611" w:rsidRDefault="003E6611" w:rsidP="00CC36B6">
            <w:r>
              <w:t>3.3.5.10</w:t>
            </w:r>
          </w:p>
        </w:tc>
        <w:tc>
          <w:tcPr>
            <w:tcW w:w="2805"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0620259D" w14:textId="1C5B7C85" w:rsidR="003E6611" w:rsidRPr="005D2996" w:rsidRDefault="003E6611" w:rsidP="00CC36B6">
            <w:pPr>
              <w:rPr>
                <w:lang w:val="en-US"/>
              </w:rPr>
            </w:pPr>
            <w:r w:rsidRPr="005D2996">
              <w:rPr>
                <w:lang w:val="en-US"/>
              </w:rPr>
              <w:t>State that the application user, do not need higher right’s than DB_OWNER</w:t>
            </w:r>
          </w:p>
        </w:tc>
        <w:tc>
          <w:tcPr>
            <w:tcW w:w="22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1A4FB328" w14:textId="77777777" w:rsidR="003E6611" w:rsidRPr="005D2996" w:rsidRDefault="003E6611" w:rsidP="00CC36B6">
            <w:pPr>
              <w:rPr>
                <w:lang w:val="en-US"/>
              </w:rPr>
            </w:pPr>
          </w:p>
        </w:tc>
        <w:tc>
          <w:tcPr>
            <w:tcW w:w="303"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7E98C511" w14:textId="77777777" w:rsidR="003E6611" w:rsidRPr="005D2996" w:rsidRDefault="003E6611" w:rsidP="00CC36B6">
            <w:pPr>
              <w:rPr>
                <w:lang w:val="en-US"/>
              </w:rPr>
            </w:pPr>
          </w:p>
        </w:tc>
        <w:tc>
          <w:tcPr>
            <w:tcW w:w="22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45CD1E94" w14:textId="77777777" w:rsidR="003E6611" w:rsidRPr="005D2996" w:rsidRDefault="003E6611" w:rsidP="00CC36B6">
            <w:pPr>
              <w:rPr>
                <w:lang w:val="en-US"/>
              </w:rPr>
            </w:pPr>
          </w:p>
        </w:tc>
        <w:tc>
          <w:tcPr>
            <w:tcW w:w="985" w:type="pct"/>
            <w:tcBorders>
              <w:top w:val="outset" w:sz="6" w:space="0" w:color="auto"/>
              <w:left w:val="outset" w:sz="6" w:space="0" w:color="auto"/>
              <w:bottom w:val="outset" w:sz="6" w:space="0" w:color="auto"/>
              <w:right w:val="outset" w:sz="6" w:space="0" w:color="auto"/>
            </w:tcBorders>
            <w:shd w:val="clear" w:color="auto" w:fill="auto"/>
          </w:tcPr>
          <w:p w14:paraId="691AE1EA" w14:textId="77777777" w:rsidR="003E6611" w:rsidRPr="005D2996" w:rsidRDefault="003E6611" w:rsidP="00CC36B6">
            <w:pPr>
              <w:rPr>
                <w:lang w:val="en-US"/>
              </w:rPr>
            </w:pPr>
          </w:p>
        </w:tc>
      </w:tr>
      <w:tr w:rsidR="003E6611" w:rsidRPr="005D2996" w14:paraId="648395ED" w14:textId="77777777" w:rsidTr="00CC36B6">
        <w:tc>
          <w:tcPr>
            <w:tcW w:w="451"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33AD55DA" w14:textId="60F0651C" w:rsidR="003E6611" w:rsidRDefault="003E6611" w:rsidP="00CC36B6">
            <w:r>
              <w:t>3.3.5.11</w:t>
            </w:r>
          </w:p>
        </w:tc>
        <w:tc>
          <w:tcPr>
            <w:tcW w:w="2805"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1BC364C3" w14:textId="62064BAA" w:rsidR="003E6611" w:rsidRPr="005D2996" w:rsidRDefault="003E6611" w:rsidP="00CC36B6">
            <w:pPr>
              <w:rPr>
                <w:lang w:val="en-US"/>
              </w:rPr>
            </w:pPr>
            <w:r w:rsidRPr="005D2996">
              <w:rPr>
                <w:lang w:val="en-US"/>
              </w:rPr>
              <w:t>Regarding upgrade of the Application/database, state that there are no need for use of SA or members of SYSADMIN role</w:t>
            </w:r>
          </w:p>
        </w:tc>
        <w:tc>
          <w:tcPr>
            <w:tcW w:w="22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31FD5B24" w14:textId="77777777" w:rsidR="003E6611" w:rsidRPr="005D2996" w:rsidRDefault="003E6611" w:rsidP="00CC36B6">
            <w:pPr>
              <w:rPr>
                <w:lang w:val="en-US"/>
              </w:rPr>
            </w:pPr>
          </w:p>
        </w:tc>
        <w:tc>
          <w:tcPr>
            <w:tcW w:w="303"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5F9E46CC" w14:textId="77777777" w:rsidR="003E6611" w:rsidRPr="005D2996" w:rsidRDefault="003E6611" w:rsidP="00CC36B6">
            <w:pPr>
              <w:rPr>
                <w:lang w:val="en-US"/>
              </w:rPr>
            </w:pPr>
          </w:p>
        </w:tc>
        <w:tc>
          <w:tcPr>
            <w:tcW w:w="228" w:type="pct"/>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560EEE54" w14:textId="77777777" w:rsidR="003E6611" w:rsidRPr="005D2996" w:rsidRDefault="003E6611" w:rsidP="00CC36B6">
            <w:pPr>
              <w:rPr>
                <w:lang w:val="en-US"/>
              </w:rPr>
            </w:pPr>
          </w:p>
        </w:tc>
        <w:tc>
          <w:tcPr>
            <w:tcW w:w="985" w:type="pct"/>
            <w:tcBorders>
              <w:top w:val="outset" w:sz="6" w:space="0" w:color="auto"/>
              <w:left w:val="outset" w:sz="6" w:space="0" w:color="auto"/>
              <w:bottom w:val="outset" w:sz="6" w:space="0" w:color="auto"/>
              <w:right w:val="outset" w:sz="6" w:space="0" w:color="auto"/>
            </w:tcBorders>
            <w:shd w:val="clear" w:color="auto" w:fill="auto"/>
          </w:tcPr>
          <w:p w14:paraId="15D9EDC7" w14:textId="77777777" w:rsidR="003E6611" w:rsidRPr="005D2996" w:rsidRDefault="003E6611" w:rsidP="00CC36B6">
            <w:pPr>
              <w:rPr>
                <w:lang w:val="en-US"/>
              </w:rPr>
            </w:pPr>
          </w:p>
        </w:tc>
      </w:tr>
    </w:tbl>
    <w:p w14:paraId="76AE341F" w14:textId="14563667" w:rsidR="00F77F08" w:rsidRPr="005D2996" w:rsidRDefault="00F77F08" w:rsidP="00CC36B6">
      <w:pPr>
        <w:rPr>
          <w:lang w:val="en-US"/>
        </w:rPr>
      </w:pPr>
    </w:p>
    <w:p w14:paraId="4A71C850" w14:textId="77777777" w:rsidR="00F77F08" w:rsidRPr="005D2996" w:rsidRDefault="00F77F08" w:rsidP="00CC36B6">
      <w:pPr>
        <w:rPr>
          <w:lang w:val="en-US"/>
        </w:rPr>
      </w:pPr>
      <w:r w:rsidRPr="005D2996">
        <w:rPr>
          <w:lang w:val="en-US"/>
        </w:rPr>
        <w:br w:type="page"/>
      </w:r>
    </w:p>
    <w:p w14:paraId="43812963" w14:textId="754407EA" w:rsidR="001036EA" w:rsidRPr="009156C6" w:rsidRDefault="001036EA" w:rsidP="00CC36B6">
      <w:pPr>
        <w:pStyle w:val="Overskrift3"/>
      </w:pPr>
      <w:bookmarkStart w:id="21" w:name="_Toc32224749"/>
      <w:r w:rsidRPr="009156C6">
        <w:t>A</w:t>
      </w:r>
      <w:r w:rsidR="00E54197" w:rsidRPr="009156C6">
        <w:t>ngrepsflate</w:t>
      </w:r>
      <w:bookmarkEnd w:id="21"/>
    </w:p>
    <w:p w14:paraId="46A9EEE1" w14:textId="77777777" w:rsidR="00F77F08" w:rsidRPr="00CC36B6" w:rsidRDefault="00F77F08" w:rsidP="00CC36B6">
      <w:pPr>
        <w:rPr>
          <w:szCs w:val="23"/>
        </w:rPr>
      </w:pPr>
      <w:r w:rsidRPr="00CC36B6">
        <w:rPr>
          <w:szCs w:val="23"/>
        </w:rPr>
        <w:t xml:space="preserve">Med angrepsflate menes de tiltakene som er implementert på de tjenestene og serverne som virksomheten eksponerer mot Internett og som dermed utgjør virksomhetens digitale fotavtrykk. </w:t>
      </w:r>
    </w:p>
    <w:p w14:paraId="43812965" w14:textId="77777777" w:rsidR="001036EA" w:rsidRDefault="001036EA" w:rsidP="00CC36B6"/>
    <w:tbl>
      <w:tblPr>
        <w:tblW w:w="4803"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5298"/>
        <w:gridCol w:w="431"/>
        <w:gridCol w:w="572"/>
        <w:gridCol w:w="431"/>
        <w:gridCol w:w="1860"/>
      </w:tblGrid>
      <w:tr w:rsidR="000044DD" w:rsidRPr="001E18E8" w14:paraId="43812969" w14:textId="77777777" w:rsidTr="00EF3079">
        <w:tc>
          <w:tcPr>
            <w:tcW w:w="3256" w:type="pct"/>
            <w:gridSpan w:val="2"/>
            <w:vMerge w:val="restar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66" w14:textId="77777777" w:rsidR="000044DD" w:rsidRPr="001E18E8" w:rsidRDefault="000044DD" w:rsidP="00CC36B6">
            <w:r w:rsidRPr="00AF1973">
              <w:t>Angrepsflate</w:t>
            </w:r>
          </w:p>
        </w:tc>
        <w:tc>
          <w:tcPr>
            <w:tcW w:w="758" w:type="pct"/>
            <w:gridSpan w:val="3"/>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67" w14:textId="77777777" w:rsidR="000044DD" w:rsidRPr="001E18E8" w:rsidRDefault="000044DD" w:rsidP="00CC36B6">
            <w:r w:rsidRPr="001E18E8">
              <w:t>Etterlevd</w:t>
            </w:r>
          </w:p>
        </w:tc>
        <w:tc>
          <w:tcPr>
            <w:tcW w:w="985" w:type="pct"/>
            <w:tcBorders>
              <w:top w:val="outset" w:sz="6" w:space="0" w:color="auto"/>
              <w:left w:val="outset" w:sz="6" w:space="0" w:color="auto"/>
              <w:bottom w:val="outset" w:sz="6" w:space="0" w:color="auto"/>
              <w:right w:val="outset" w:sz="6" w:space="0" w:color="auto"/>
            </w:tcBorders>
          </w:tcPr>
          <w:p w14:paraId="43812968" w14:textId="5C84ED40" w:rsidR="000044DD" w:rsidRPr="001E18E8" w:rsidRDefault="00F41F3C" w:rsidP="00CC36B6">
            <w:r>
              <w:t>Beskrivelse</w:t>
            </w:r>
          </w:p>
        </w:tc>
      </w:tr>
      <w:tr w:rsidR="000044DD" w:rsidRPr="001E18E8" w14:paraId="4381296F" w14:textId="77777777" w:rsidTr="00EF3079">
        <w:tc>
          <w:tcPr>
            <w:tcW w:w="3256" w:type="pct"/>
            <w:gridSpan w:val="2"/>
            <w:vMerge/>
            <w:tcBorders>
              <w:top w:val="outset" w:sz="6" w:space="0" w:color="auto"/>
              <w:left w:val="outset" w:sz="6" w:space="0" w:color="auto"/>
              <w:bottom w:val="outset" w:sz="6" w:space="0" w:color="auto"/>
              <w:right w:val="outset" w:sz="6" w:space="0" w:color="auto"/>
            </w:tcBorders>
            <w:vAlign w:val="center"/>
            <w:hideMark/>
          </w:tcPr>
          <w:p w14:paraId="4381296A" w14:textId="77777777" w:rsidR="000044DD" w:rsidRPr="001E18E8" w:rsidRDefault="000044DD" w:rsidP="00CC36B6"/>
        </w:tc>
        <w:tc>
          <w:tcPr>
            <w:tcW w:w="22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6B" w14:textId="77777777" w:rsidR="000044DD" w:rsidRPr="001E18E8" w:rsidRDefault="000044DD" w:rsidP="00CC36B6">
            <w:r w:rsidRPr="001E18E8">
              <w:t>JA</w:t>
            </w:r>
          </w:p>
        </w:tc>
        <w:tc>
          <w:tcPr>
            <w:tcW w:w="303"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6C" w14:textId="77777777" w:rsidR="000044DD" w:rsidRPr="001E18E8" w:rsidRDefault="000044DD" w:rsidP="00CC36B6">
            <w:r w:rsidRPr="001E18E8">
              <w:t>NEI</w:t>
            </w:r>
          </w:p>
        </w:tc>
        <w:tc>
          <w:tcPr>
            <w:tcW w:w="22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6D" w14:textId="77777777" w:rsidR="000044DD" w:rsidRPr="001E18E8" w:rsidRDefault="000044DD" w:rsidP="00CC36B6">
            <w:r w:rsidRPr="001E18E8">
              <w:t>I/R</w:t>
            </w:r>
          </w:p>
        </w:tc>
        <w:tc>
          <w:tcPr>
            <w:tcW w:w="985" w:type="pct"/>
            <w:tcBorders>
              <w:top w:val="outset" w:sz="6" w:space="0" w:color="auto"/>
              <w:left w:val="outset" w:sz="6" w:space="0" w:color="auto"/>
              <w:bottom w:val="outset" w:sz="6" w:space="0" w:color="auto"/>
              <w:right w:val="outset" w:sz="6" w:space="0" w:color="auto"/>
            </w:tcBorders>
          </w:tcPr>
          <w:p w14:paraId="4381296E" w14:textId="77777777" w:rsidR="000044DD" w:rsidRPr="001E18E8" w:rsidRDefault="000044DD" w:rsidP="00CC36B6"/>
        </w:tc>
      </w:tr>
      <w:tr w:rsidR="000044DD" w:rsidRPr="001E18E8" w14:paraId="43812976" w14:textId="77777777" w:rsidTr="00EF3079">
        <w:tc>
          <w:tcPr>
            <w:tcW w:w="451"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70" w14:textId="77777777" w:rsidR="000044DD" w:rsidRPr="001E18E8" w:rsidRDefault="000044DD" w:rsidP="00CC36B6">
            <w:r>
              <w:t>3.3.6.1</w:t>
            </w:r>
          </w:p>
        </w:tc>
        <w:tc>
          <w:tcPr>
            <w:tcW w:w="2805"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71" w14:textId="77777777" w:rsidR="000044DD" w:rsidRPr="001E18E8" w:rsidRDefault="000044DD" w:rsidP="00CC36B6">
            <w:r w:rsidRPr="00AF1973">
              <w:t>Alle tjenester som eksponeres eksternt skal penetrasjonstestes, uavhengig av sikkerhetsnivå</w:t>
            </w:r>
          </w:p>
        </w:tc>
        <w:tc>
          <w:tcPr>
            <w:tcW w:w="22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72" w14:textId="77777777" w:rsidR="000044DD" w:rsidRPr="001E18E8" w:rsidRDefault="000044DD" w:rsidP="00CC36B6">
            <w:r w:rsidRPr="001E18E8">
              <w:t> </w:t>
            </w:r>
          </w:p>
        </w:tc>
        <w:tc>
          <w:tcPr>
            <w:tcW w:w="303"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73" w14:textId="77777777" w:rsidR="000044DD" w:rsidRPr="001E18E8" w:rsidRDefault="000044DD" w:rsidP="00CC36B6">
            <w:r w:rsidRPr="001E18E8">
              <w:t> </w:t>
            </w:r>
          </w:p>
        </w:tc>
        <w:tc>
          <w:tcPr>
            <w:tcW w:w="22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74" w14:textId="77777777" w:rsidR="000044DD" w:rsidRPr="001E18E8" w:rsidRDefault="000044DD" w:rsidP="00CC36B6">
            <w:r w:rsidRPr="001E18E8">
              <w:t> </w:t>
            </w:r>
          </w:p>
        </w:tc>
        <w:tc>
          <w:tcPr>
            <w:tcW w:w="985" w:type="pct"/>
            <w:tcBorders>
              <w:top w:val="outset" w:sz="6" w:space="0" w:color="auto"/>
              <w:left w:val="outset" w:sz="6" w:space="0" w:color="auto"/>
              <w:bottom w:val="outset" w:sz="6" w:space="0" w:color="auto"/>
              <w:right w:val="outset" w:sz="6" w:space="0" w:color="auto"/>
            </w:tcBorders>
          </w:tcPr>
          <w:p w14:paraId="43812975" w14:textId="77777777" w:rsidR="000044DD" w:rsidRPr="001E18E8" w:rsidRDefault="000044DD" w:rsidP="00CC36B6"/>
        </w:tc>
      </w:tr>
      <w:tr w:rsidR="000044DD" w:rsidRPr="001E18E8" w14:paraId="4381297D" w14:textId="77777777" w:rsidTr="00EF3079">
        <w:tc>
          <w:tcPr>
            <w:tcW w:w="451"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77" w14:textId="77777777" w:rsidR="000044DD" w:rsidRPr="001E18E8" w:rsidRDefault="000044DD" w:rsidP="00CC36B6">
            <w:r>
              <w:t>3.3.6.2</w:t>
            </w:r>
          </w:p>
        </w:tc>
        <w:tc>
          <w:tcPr>
            <w:tcW w:w="2805"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78" w14:textId="77777777" w:rsidR="000044DD" w:rsidRPr="001E18E8" w:rsidRDefault="000044DD" w:rsidP="00CC36B6">
            <w:r w:rsidRPr="00AF1973">
              <w:t>Alle tjenester som eksponeres eksternt skal plasseres i virksomhetens DMZ</w:t>
            </w:r>
          </w:p>
        </w:tc>
        <w:tc>
          <w:tcPr>
            <w:tcW w:w="22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79" w14:textId="77777777" w:rsidR="000044DD" w:rsidRPr="001E18E8" w:rsidRDefault="000044DD" w:rsidP="00CC36B6">
            <w:r w:rsidRPr="001E18E8">
              <w:t> </w:t>
            </w:r>
          </w:p>
        </w:tc>
        <w:tc>
          <w:tcPr>
            <w:tcW w:w="303"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7A" w14:textId="77777777" w:rsidR="000044DD" w:rsidRPr="001E18E8" w:rsidRDefault="000044DD" w:rsidP="00CC36B6">
            <w:r w:rsidRPr="001E18E8">
              <w:t> </w:t>
            </w:r>
          </w:p>
        </w:tc>
        <w:tc>
          <w:tcPr>
            <w:tcW w:w="22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7B" w14:textId="77777777" w:rsidR="000044DD" w:rsidRPr="001E18E8" w:rsidRDefault="000044DD" w:rsidP="00CC36B6">
            <w:r w:rsidRPr="001E18E8">
              <w:t> </w:t>
            </w:r>
          </w:p>
        </w:tc>
        <w:tc>
          <w:tcPr>
            <w:tcW w:w="985" w:type="pct"/>
            <w:tcBorders>
              <w:top w:val="outset" w:sz="6" w:space="0" w:color="auto"/>
              <w:left w:val="outset" w:sz="6" w:space="0" w:color="auto"/>
              <w:bottom w:val="outset" w:sz="6" w:space="0" w:color="auto"/>
              <w:right w:val="outset" w:sz="6" w:space="0" w:color="auto"/>
            </w:tcBorders>
          </w:tcPr>
          <w:p w14:paraId="4381297C" w14:textId="77777777" w:rsidR="000044DD" w:rsidRPr="001E18E8" w:rsidRDefault="000044DD" w:rsidP="00CC36B6"/>
        </w:tc>
      </w:tr>
      <w:tr w:rsidR="000044DD" w:rsidRPr="001E18E8" w14:paraId="43812984" w14:textId="77777777" w:rsidTr="00EF3079">
        <w:tc>
          <w:tcPr>
            <w:tcW w:w="451"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7E" w14:textId="77777777" w:rsidR="000044DD" w:rsidRPr="001E18E8" w:rsidRDefault="000044DD" w:rsidP="00CC36B6">
            <w:r>
              <w:t>3.3.6.3</w:t>
            </w:r>
          </w:p>
        </w:tc>
        <w:tc>
          <w:tcPr>
            <w:tcW w:w="2805"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7F" w14:textId="77777777" w:rsidR="000044DD" w:rsidRPr="001E18E8" w:rsidRDefault="000044DD" w:rsidP="00CC36B6">
            <w:r w:rsidRPr="00AF1973">
              <w:t>Kommunikasjon skal alltid initieres av tjenesten i det høyeste sikkerhetsnivået</w:t>
            </w:r>
          </w:p>
        </w:tc>
        <w:tc>
          <w:tcPr>
            <w:tcW w:w="22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80" w14:textId="77777777" w:rsidR="000044DD" w:rsidRPr="001E18E8" w:rsidRDefault="000044DD" w:rsidP="00CC36B6">
            <w:r w:rsidRPr="001E18E8">
              <w:t> </w:t>
            </w:r>
          </w:p>
        </w:tc>
        <w:tc>
          <w:tcPr>
            <w:tcW w:w="303"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81" w14:textId="77777777" w:rsidR="000044DD" w:rsidRPr="001E18E8" w:rsidRDefault="000044DD" w:rsidP="00CC36B6">
            <w:r w:rsidRPr="001E18E8">
              <w:t> </w:t>
            </w:r>
          </w:p>
        </w:tc>
        <w:tc>
          <w:tcPr>
            <w:tcW w:w="228" w:type="pc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82" w14:textId="77777777" w:rsidR="000044DD" w:rsidRPr="001E18E8" w:rsidRDefault="000044DD" w:rsidP="00CC36B6">
            <w:r w:rsidRPr="001E18E8">
              <w:t> </w:t>
            </w:r>
          </w:p>
        </w:tc>
        <w:tc>
          <w:tcPr>
            <w:tcW w:w="985" w:type="pct"/>
            <w:tcBorders>
              <w:top w:val="outset" w:sz="6" w:space="0" w:color="auto"/>
              <w:left w:val="outset" w:sz="6" w:space="0" w:color="auto"/>
              <w:bottom w:val="outset" w:sz="6" w:space="0" w:color="auto"/>
              <w:right w:val="outset" w:sz="6" w:space="0" w:color="auto"/>
            </w:tcBorders>
          </w:tcPr>
          <w:p w14:paraId="43812983" w14:textId="77777777" w:rsidR="000044DD" w:rsidRPr="001E18E8" w:rsidRDefault="000044DD" w:rsidP="00CC36B6"/>
        </w:tc>
      </w:tr>
    </w:tbl>
    <w:p w14:paraId="43812986" w14:textId="77777777" w:rsidR="001036EA" w:rsidRDefault="001036EA" w:rsidP="00CC36B6"/>
    <w:p w14:paraId="43812987" w14:textId="77777777" w:rsidR="001036EA" w:rsidRDefault="006926BC" w:rsidP="00CC36B6">
      <w:pPr>
        <w:pStyle w:val="Overskrift3"/>
      </w:pPr>
      <w:bookmarkStart w:id="22" w:name="_Toc32224750"/>
      <w:r>
        <w:t>Terminering</w:t>
      </w:r>
      <w:bookmarkEnd w:id="22"/>
    </w:p>
    <w:p w14:paraId="43812988" w14:textId="78507FD7" w:rsidR="001036EA" w:rsidRDefault="006926BC" w:rsidP="00CC36B6">
      <w:r w:rsidRPr="007C0993">
        <w:t>Med terminering menes tiltakene som er implementert i tilknytting til utfasing av applikasjon og utskiftning av IKT-utstyr. Terminering innebærer at applikasjonene/utstyret ikke lenger vil inngå i informasjons</w:t>
      </w:r>
      <w:r w:rsidR="00F77F08">
        <w:softHyphen/>
      </w:r>
      <w:r w:rsidRPr="007C0993">
        <w:t>behandlingen i virksomheten, og at applikasjonene/utstyret enten skal destrueres, resirkuleres, selges, leveres tilbake til leasing leverandør, gis bort eller på annen måte terminere det juridiske eierskapet hos virksomheten.</w:t>
      </w:r>
    </w:p>
    <w:p w14:paraId="43812989" w14:textId="77777777" w:rsidR="001036EA" w:rsidRDefault="001036EA" w:rsidP="00CC36B6"/>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43"/>
        <w:gridCol w:w="5245"/>
        <w:gridCol w:w="425"/>
        <w:gridCol w:w="567"/>
        <w:gridCol w:w="425"/>
        <w:gridCol w:w="1843"/>
      </w:tblGrid>
      <w:tr w:rsidR="000044DD" w:rsidRPr="001E18E8" w14:paraId="4381298D" w14:textId="77777777" w:rsidTr="00EF3079">
        <w:tc>
          <w:tcPr>
            <w:tcW w:w="6088" w:type="dxa"/>
            <w:gridSpan w:val="2"/>
            <w:vMerge w:val="restar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8A" w14:textId="77777777" w:rsidR="000044DD" w:rsidRPr="001E18E8" w:rsidRDefault="000044DD" w:rsidP="00CC36B6">
            <w:r w:rsidRPr="00B502E7">
              <w:t>4.6 Terminering</w:t>
            </w:r>
          </w:p>
        </w:tc>
        <w:tc>
          <w:tcPr>
            <w:tcW w:w="1417" w:type="dxa"/>
            <w:gridSpan w:val="3"/>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8B" w14:textId="77777777" w:rsidR="000044DD" w:rsidRPr="001E18E8" w:rsidRDefault="000044DD" w:rsidP="00CC36B6">
            <w:r w:rsidRPr="001E18E8">
              <w:t>Etterlevd</w:t>
            </w:r>
          </w:p>
        </w:tc>
        <w:tc>
          <w:tcPr>
            <w:tcW w:w="1843" w:type="dxa"/>
            <w:tcBorders>
              <w:top w:val="outset" w:sz="6" w:space="0" w:color="auto"/>
              <w:left w:val="outset" w:sz="6" w:space="0" w:color="auto"/>
              <w:bottom w:val="outset" w:sz="6" w:space="0" w:color="auto"/>
              <w:right w:val="outset" w:sz="6" w:space="0" w:color="auto"/>
            </w:tcBorders>
          </w:tcPr>
          <w:p w14:paraId="4381298C" w14:textId="45D67A89" w:rsidR="000044DD" w:rsidRPr="001E18E8" w:rsidRDefault="00F41F3C" w:rsidP="00CC36B6">
            <w:r>
              <w:t>Beskrivelse</w:t>
            </w:r>
          </w:p>
        </w:tc>
      </w:tr>
      <w:tr w:rsidR="000044DD" w:rsidRPr="001E18E8" w14:paraId="43812993" w14:textId="77777777" w:rsidTr="00EF3079">
        <w:tc>
          <w:tcPr>
            <w:tcW w:w="6088" w:type="dxa"/>
            <w:gridSpan w:val="2"/>
            <w:vMerge/>
            <w:tcBorders>
              <w:top w:val="outset" w:sz="6" w:space="0" w:color="auto"/>
              <w:left w:val="outset" w:sz="6" w:space="0" w:color="auto"/>
              <w:bottom w:val="outset" w:sz="6" w:space="0" w:color="auto"/>
              <w:right w:val="outset" w:sz="6" w:space="0" w:color="auto"/>
            </w:tcBorders>
            <w:vAlign w:val="center"/>
            <w:hideMark/>
          </w:tcPr>
          <w:p w14:paraId="4381298E" w14:textId="77777777" w:rsidR="000044DD" w:rsidRPr="001E18E8" w:rsidRDefault="000044DD" w:rsidP="00CC36B6"/>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8F" w14:textId="77777777" w:rsidR="000044DD" w:rsidRPr="001E18E8" w:rsidRDefault="000044DD" w:rsidP="00CC36B6">
            <w:r w:rsidRPr="001E18E8">
              <w:t>JA</w:t>
            </w:r>
          </w:p>
        </w:tc>
        <w:tc>
          <w:tcPr>
            <w:tcW w:w="567"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90" w14:textId="77777777" w:rsidR="000044DD" w:rsidRPr="001E18E8" w:rsidRDefault="000044DD" w:rsidP="00CC36B6">
            <w:r w:rsidRPr="001E18E8">
              <w:t>NEI</w:t>
            </w:r>
          </w:p>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91" w14:textId="77777777" w:rsidR="000044DD" w:rsidRPr="001E18E8" w:rsidRDefault="000044DD" w:rsidP="00CC36B6">
            <w:r w:rsidRPr="001E18E8">
              <w:t>I/R</w:t>
            </w:r>
          </w:p>
        </w:tc>
        <w:tc>
          <w:tcPr>
            <w:tcW w:w="1843" w:type="dxa"/>
            <w:tcBorders>
              <w:top w:val="outset" w:sz="6" w:space="0" w:color="auto"/>
              <w:left w:val="outset" w:sz="6" w:space="0" w:color="auto"/>
              <w:bottom w:val="outset" w:sz="6" w:space="0" w:color="auto"/>
              <w:right w:val="outset" w:sz="6" w:space="0" w:color="auto"/>
            </w:tcBorders>
          </w:tcPr>
          <w:p w14:paraId="43812992" w14:textId="77777777" w:rsidR="000044DD" w:rsidRPr="001E18E8" w:rsidRDefault="000044DD" w:rsidP="00CC36B6"/>
        </w:tc>
      </w:tr>
      <w:tr w:rsidR="000044DD" w:rsidRPr="001E18E8" w14:paraId="4381299A" w14:textId="77777777" w:rsidTr="00EF3079">
        <w:tc>
          <w:tcPr>
            <w:tcW w:w="843"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94" w14:textId="77777777" w:rsidR="000044DD" w:rsidRPr="001E18E8" w:rsidRDefault="000044DD" w:rsidP="00CC36B6">
            <w:r>
              <w:t>3.3.7.1</w:t>
            </w:r>
          </w:p>
        </w:tc>
        <w:tc>
          <w:tcPr>
            <w:tcW w:w="524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95" w14:textId="77777777" w:rsidR="000044DD" w:rsidRPr="005C17D2" w:rsidRDefault="000044DD" w:rsidP="00CC36B6">
            <w:r w:rsidRPr="005C17D2">
              <w:t>Avhending av utstyr skal skje i henhold til instruks</w:t>
            </w:r>
          </w:p>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96" w14:textId="77777777" w:rsidR="000044DD" w:rsidRPr="001E18E8" w:rsidRDefault="000044DD" w:rsidP="00CC36B6">
            <w:r w:rsidRPr="001E18E8">
              <w:t> </w:t>
            </w:r>
          </w:p>
        </w:tc>
        <w:tc>
          <w:tcPr>
            <w:tcW w:w="567"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97" w14:textId="77777777" w:rsidR="000044DD" w:rsidRPr="001E18E8" w:rsidRDefault="000044DD" w:rsidP="00CC36B6">
            <w:r w:rsidRPr="001E18E8">
              <w:t> </w:t>
            </w:r>
          </w:p>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98" w14:textId="77777777" w:rsidR="000044DD" w:rsidRPr="001E18E8" w:rsidRDefault="000044DD" w:rsidP="00CC36B6">
            <w:r w:rsidRPr="001E18E8">
              <w:t> </w:t>
            </w:r>
          </w:p>
        </w:tc>
        <w:tc>
          <w:tcPr>
            <w:tcW w:w="1843" w:type="dxa"/>
            <w:tcBorders>
              <w:top w:val="outset" w:sz="6" w:space="0" w:color="auto"/>
              <w:left w:val="outset" w:sz="6" w:space="0" w:color="auto"/>
              <w:bottom w:val="outset" w:sz="6" w:space="0" w:color="auto"/>
              <w:right w:val="outset" w:sz="6" w:space="0" w:color="auto"/>
            </w:tcBorders>
          </w:tcPr>
          <w:p w14:paraId="43812999" w14:textId="77777777" w:rsidR="000044DD" w:rsidRPr="001E18E8" w:rsidRDefault="000044DD" w:rsidP="00CC36B6"/>
        </w:tc>
      </w:tr>
      <w:tr w:rsidR="000044DD" w:rsidRPr="001E18E8" w14:paraId="438129A6" w14:textId="77777777" w:rsidTr="00EF3079">
        <w:tc>
          <w:tcPr>
            <w:tcW w:w="843"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9B" w14:textId="77777777" w:rsidR="000044DD" w:rsidRPr="001E18E8" w:rsidRDefault="000044DD" w:rsidP="00CC36B6">
            <w:r>
              <w:t>3.3.7.2</w:t>
            </w:r>
          </w:p>
        </w:tc>
        <w:tc>
          <w:tcPr>
            <w:tcW w:w="524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9C" w14:textId="77777777" w:rsidR="000044DD" w:rsidRPr="005C17D2" w:rsidRDefault="000044DD" w:rsidP="00CC36B6">
            <w:r w:rsidRPr="005C17D2">
              <w:t xml:space="preserve">Ved terminering av tjenesten skal: </w:t>
            </w:r>
          </w:p>
          <w:p w14:paraId="4381299D" w14:textId="77777777" w:rsidR="000044DD" w:rsidRPr="005C17D2" w:rsidRDefault="000044DD" w:rsidP="00CC36B6">
            <w:r w:rsidRPr="005C17D2">
              <w:t>-brannmursåpninger lukkes</w:t>
            </w:r>
          </w:p>
          <w:p w14:paraId="4381299E" w14:textId="77777777" w:rsidR="000044DD" w:rsidRPr="005C17D2" w:rsidRDefault="000044DD" w:rsidP="00CC36B6">
            <w:r w:rsidRPr="005C17D2">
              <w:t>-brukerkontoer deaktiveres</w:t>
            </w:r>
          </w:p>
          <w:p w14:paraId="4381299F" w14:textId="77777777" w:rsidR="000044DD" w:rsidRPr="005C17D2" w:rsidRDefault="000044DD" w:rsidP="00CC36B6">
            <w:r w:rsidRPr="005C17D2">
              <w:t>-system og administratorkontoer fjernes</w:t>
            </w:r>
          </w:p>
          <w:p w14:paraId="438129A0" w14:textId="77777777" w:rsidR="000044DD" w:rsidRPr="005C17D2" w:rsidRDefault="000044DD" w:rsidP="00CC36B6">
            <w:r w:rsidRPr="005C17D2">
              <w:t>-leverandørtilgang fjernes</w:t>
            </w:r>
          </w:p>
          <w:p w14:paraId="438129A1" w14:textId="77777777" w:rsidR="000044DD" w:rsidRPr="005C17D2" w:rsidRDefault="000044DD" w:rsidP="00CC36B6">
            <w:r w:rsidRPr="005C17D2">
              <w:t>-Tjenesten settes inaktiv i tjenestekatalogen</w:t>
            </w:r>
          </w:p>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A2" w14:textId="77777777" w:rsidR="000044DD" w:rsidRPr="001E18E8" w:rsidRDefault="000044DD" w:rsidP="00CC36B6">
            <w:r w:rsidRPr="001E18E8">
              <w:t> </w:t>
            </w:r>
          </w:p>
        </w:tc>
        <w:tc>
          <w:tcPr>
            <w:tcW w:w="567"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A3" w14:textId="77777777" w:rsidR="000044DD" w:rsidRPr="001E18E8" w:rsidRDefault="000044DD" w:rsidP="00CC36B6">
            <w:r w:rsidRPr="001E18E8">
              <w:t> </w:t>
            </w:r>
          </w:p>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A4" w14:textId="77777777" w:rsidR="000044DD" w:rsidRPr="001E18E8" w:rsidRDefault="000044DD" w:rsidP="00CC36B6">
            <w:r w:rsidRPr="001E18E8">
              <w:t> </w:t>
            </w:r>
          </w:p>
        </w:tc>
        <w:tc>
          <w:tcPr>
            <w:tcW w:w="1843" w:type="dxa"/>
            <w:tcBorders>
              <w:top w:val="outset" w:sz="6" w:space="0" w:color="auto"/>
              <w:left w:val="outset" w:sz="6" w:space="0" w:color="auto"/>
              <w:bottom w:val="outset" w:sz="6" w:space="0" w:color="auto"/>
              <w:right w:val="outset" w:sz="6" w:space="0" w:color="auto"/>
            </w:tcBorders>
          </w:tcPr>
          <w:p w14:paraId="438129A5" w14:textId="77777777" w:rsidR="000044DD" w:rsidRPr="001E18E8" w:rsidRDefault="000044DD" w:rsidP="00CC36B6"/>
        </w:tc>
      </w:tr>
    </w:tbl>
    <w:p w14:paraId="438129A7" w14:textId="77777777" w:rsidR="001036EA" w:rsidRDefault="001036EA" w:rsidP="00CC36B6"/>
    <w:p w14:paraId="438129A9" w14:textId="77777777" w:rsidR="001036EA" w:rsidRDefault="006926BC" w:rsidP="00CC36B6">
      <w:pPr>
        <w:pStyle w:val="Overskrift2"/>
      </w:pPr>
      <w:bookmarkStart w:id="23" w:name="_Toc32224751"/>
      <w:r>
        <w:t>Forvaltning</w:t>
      </w:r>
      <w:bookmarkEnd w:id="23"/>
    </w:p>
    <w:p w14:paraId="438129AA" w14:textId="5EAEFE3C" w:rsidR="006926BC" w:rsidRDefault="006926BC" w:rsidP="00CC36B6">
      <w:r w:rsidRPr="007C0993">
        <w:t>Fjerde avsnitt omhandler prinsipper for å sikre at IKT tjenester og utstyr blir forvaltet slik at det skal fungere i tråd med hensikt og formål i den avtalte leveperiode.</w:t>
      </w:r>
    </w:p>
    <w:p w14:paraId="7A5C1BFC" w14:textId="77777777" w:rsidR="00F77F08" w:rsidRPr="007C0993" w:rsidRDefault="00F77F08" w:rsidP="00CC36B6"/>
    <w:p w14:paraId="438129AB" w14:textId="77777777" w:rsidR="001036EA" w:rsidRDefault="006926BC" w:rsidP="00CC36B6">
      <w:r w:rsidRPr="007C0993">
        <w:t>Dette avsnittet består av to underavsnitt: Drift og dokumentasjon.</w:t>
      </w:r>
    </w:p>
    <w:p w14:paraId="438129AC" w14:textId="6EFBF2D1" w:rsidR="00EF3079" w:rsidRDefault="00EF3079" w:rsidP="00CC36B6"/>
    <w:p w14:paraId="438129AD" w14:textId="77777777" w:rsidR="001036EA" w:rsidRDefault="006926BC" w:rsidP="00CC36B6">
      <w:pPr>
        <w:pStyle w:val="Overskrift3"/>
      </w:pPr>
      <w:bookmarkStart w:id="24" w:name="_Toc32224752"/>
      <w:r>
        <w:t>Drift</w:t>
      </w:r>
      <w:bookmarkEnd w:id="24"/>
    </w:p>
    <w:p w14:paraId="438129AE" w14:textId="77777777" w:rsidR="006926BC" w:rsidRDefault="006926BC" w:rsidP="00CC36B6">
      <w:r w:rsidRPr="007C0993">
        <w:t>Med drift menes de tiltakene som er implementert for å sikre at personell kan sørge for at tjenestene som leveres er sikre og stabile.</w:t>
      </w:r>
    </w:p>
    <w:p w14:paraId="438129AF" w14:textId="77777777" w:rsidR="005D4078" w:rsidRPr="007C0993" w:rsidRDefault="005D4078" w:rsidP="00CC36B6"/>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43"/>
        <w:gridCol w:w="5245"/>
        <w:gridCol w:w="425"/>
        <w:gridCol w:w="567"/>
        <w:gridCol w:w="425"/>
        <w:gridCol w:w="1895"/>
      </w:tblGrid>
      <w:tr w:rsidR="000044DD" w:rsidRPr="001E18E8" w14:paraId="438129B3" w14:textId="77777777" w:rsidTr="00EF3079">
        <w:tc>
          <w:tcPr>
            <w:tcW w:w="6088" w:type="dxa"/>
            <w:gridSpan w:val="2"/>
            <w:vMerge w:val="restar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B0" w14:textId="77777777" w:rsidR="000044DD" w:rsidRPr="001E18E8" w:rsidRDefault="000044DD" w:rsidP="00CC36B6">
            <w:r w:rsidRPr="006661D2">
              <w:t>Drift</w:t>
            </w:r>
          </w:p>
        </w:tc>
        <w:tc>
          <w:tcPr>
            <w:tcW w:w="1417" w:type="dxa"/>
            <w:gridSpan w:val="3"/>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B1" w14:textId="77777777" w:rsidR="000044DD" w:rsidRPr="001E18E8" w:rsidRDefault="000044DD" w:rsidP="00CC36B6">
            <w:r w:rsidRPr="001E18E8">
              <w:t>Etterlevd</w:t>
            </w:r>
          </w:p>
        </w:tc>
        <w:tc>
          <w:tcPr>
            <w:tcW w:w="1895" w:type="dxa"/>
            <w:tcBorders>
              <w:top w:val="outset" w:sz="6" w:space="0" w:color="auto"/>
              <w:left w:val="outset" w:sz="6" w:space="0" w:color="auto"/>
              <w:bottom w:val="outset" w:sz="6" w:space="0" w:color="auto"/>
              <w:right w:val="outset" w:sz="6" w:space="0" w:color="auto"/>
            </w:tcBorders>
          </w:tcPr>
          <w:p w14:paraId="438129B2" w14:textId="6DDBAC84" w:rsidR="000044DD" w:rsidRPr="001E18E8" w:rsidRDefault="00F41F3C" w:rsidP="00CC36B6">
            <w:r>
              <w:t>Beskrivelse</w:t>
            </w:r>
          </w:p>
        </w:tc>
      </w:tr>
      <w:tr w:rsidR="000044DD" w:rsidRPr="001E18E8" w14:paraId="438129B9" w14:textId="77777777" w:rsidTr="00EF3079">
        <w:tc>
          <w:tcPr>
            <w:tcW w:w="6088" w:type="dxa"/>
            <w:gridSpan w:val="2"/>
            <w:vMerge/>
            <w:tcBorders>
              <w:top w:val="outset" w:sz="6" w:space="0" w:color="auto"/>
              <w:left w:val="outset" w:sz="6" w:space="0" w:color="auto"/>
              <w:bottom w:val="outset" w:sz="6" w:space="0" w:color="auto"/>
              <w:right w:val="outset" w:sz="6" w:space="0" w:color="auto"/>
            </w:tcBorders>
            <w:vAlign w:val="center"/>
            <w:hideMark/>
          </w:tcPr>
          <w:p w14:paraId="438129B4" w14:textId="77777777" w:rsidR="000044DD" w:rsidRPr="001E18E8" w:rsidRDefault="000044DD" w:rsidP="00CC36B6"/>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B5" w14:textId="77777777" w:rsidR="000044DD" w:rsidRPr="001E18E8" w:rsidRDefault="000044DD" w:rsidP="00CC36B6">
            <w:r w:rsidRPr="001E18E8">
              <w:t>JA</w:t>
            </w:r>
          </w:p>
        </w:tc>
        <w:tc>
          <w:tcPr>
            <w:tcW w:w="567"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B6" w14:textId="77777777" w:rsidR="000044DD" w:rsidRPr="001E18E8" w:rsidRDefault="000044DD" w:rsidP="00CC36B6">
            <w:r w:rsidRPr="001E18E8">
              <w:t>NEI</w:t>
            </w:r>
          </w:p>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B7" w14:textId="77777777" w:rsidR="000044DD" w:rsidRPr="001E18E8" w:rsidRDefault="000044DD" w:rsidP="00CC36B6">
            <w:r w:rsidRPr="001E18E8">
              <w:t>I/R</w:t>
            </w:r>
          </w:p>
        </w:tc>
        <w:tc>
          <w:tcPr>
            <w:tcW w:w="1895" w:type="dxa"/>
            <w:tcBorders>
              <w:top w:val="outset" w:sz="6" w:space="0" w:color="auto"/>
              <w:left w:val="outset" w:sz="6" w:space="0" w:color="auto"/>
              <w:bottom w:val="outset" w:sz="6" w:space="0" w:color="auto"/>
              <w:right w:val="outset" w:sz="6" w:space="0" w:color="auto"/>
            </w:tcBorders>
          </w:tcPr>
          <w:p w14:paraId="438129B8" w14:textId="77777777" w:rsidR="000044DD" w:rsidRPr="001E18E8" w:rsidRDefault="000044DD" w:rsidP="00CC36B6"/>
        </w:tc>
      </w:tr>
      <w:tr w:rsidR="000044DD" w:rsidRPr="001E18E8" w14:paraId="438129C0" w14:textId="77777777" w:rsidTr="00EF3079">
        <w:tc>
          <w:tcPr>
            <w:tcW w:w="843"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BA" w14:textId="77777777" w:rsidR="000044DD" w:rsidRPr="001E18E8" w:rsidRDefault="000044DD" w:rsidP="00CC36B6">
            <w:r>
              <w:t>3.4.1.1</w:t>
            </w:r>
          </w:p>
        </w:tc>
        <w:tc>
          <w:tcPr>
            <w:tcW w:w="524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BB" w14:textId="77777777" w:rsidR="000044DD" w:rsidRPr="001E18E8" w:rsidRDefault="000044DD" w:rsidP="00CC36B6">
            <w:r w:rsidRPr="006661D2">
              <w:t>Administrasjon av virksomhetens servere og tjenester skal gjøres gjennom en egen administrasjon</w:t>
            </w:r>
            <w:r>
              <w:t>sinfrastruktur med to</w:t>
            </w:r>
            <w:r w:rsidRPr="006661D2">
              <w:t>faktorautentisering</w:t>
            </w:r>
          </w:p>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BC" w14:textId="77777777" w:rsidR="000044DD" w:rsidRPr="001E18E8" w:rsidRDefault="000044DD" w:rsidP="00CC36B6">
            <w:r w:rsidRPr="001E18E8">
              <w:t> </w:t>
            </w:r>
          </w:p>
        </w:tc>
        <w:tc>
          <w:tcPr>
            <w:tcW w:w="567"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BD" w14:textId="77777777" w:rsidR="000044DD" w:rsidRPr="001E18E8" w:rsidRDefault="000044DD" w:rsidP="00CC36B6">
            <w:r w:rsidRPr="001E18E8">
              <w:t> </w:t>
            </w:r>
          </w:p>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BE" w14:textId="77777777" w:rsidR="000044DD" w:rsidRPr="001E18E8" w:rsidRDefault="000044DD" w:rsidP="00CC36B6">
            <w:r w:rsidRPr="001E18E8">
              <w:t> </w:t>
            </w:r>
          </w:p>
        </w:tc>
        <w:tc>
          <w:tcPr>
            <w:tcW w:w="1895" w:type="dxa"/>
            <w:tcBorders>
              <w:top w:val="outset" w:sz="6" w:space="0" w:color="auto"/>
              <w:left w:val="outset" w:sz="6" w:space="0" w:color="auto"/>
              <w:bottom w:val="outset" w:sz="6" w:space="0" w:color="auto"/>
              <w:right w:val="outset" w:sz="6" w:space="0" w:color="auto"/>
            </w:tcBorders>
          </w:tcPr>
          <w:p w14:paraId="438129BF" w14:textId="77777777" w:rsidR="000044DD" w:rsidRPr="001E18E8" w:rsidRDefault="000044DD" w:rsidP="00CC36B6"/>
        </w:tc>
      </w:tr>
      <w:tr w:rsidR="000044DD" w:rsidRPr="001E18E8" w14:paraId="438129C7" w14:textId="77777777" w:rsidTr="00EF3079">
        <w:tc>
          <w:tcPr>
            <w:tcW w:w="843"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C1" w14:textId="77777777" w:rsidR="000044DD" w:rsidRPr="001E18E8" w:rsidRDefault="000044DD" w:rsidP="00CC36B6">
            <w:r>
              <w:t>3.4.1.2</w:t>
            </w:r>
          </w:p>
        </w:tc>
        <w:tc>
          <w:tcPr>
            <w:tcW w:w="524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C2" w14:textId="77777777" w:rsidR="000044DD" w:rsidRPr="001E18E8" w:rsidRDefault="000044DD" w:rsidP="00CC36B6">
            <w:r w:rsidRPr="006661D2">
              <w:t>Administrasjonsinfrastruktur skal ikke ha tilgang til Internett eller andre eksterne nettverk</w:t>
            </w:r>
          </w:p>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C3" w14:textId="77777777" w:rsidR="000044DD" w:rsidRPr="001E18E8" w:rsidRDefault="000044DD" w:rsidP="00CC36B6">
            <w:r w:rsidRPr="001E18E8">
              <w:t> </w:t>
            </w:r>
          </w:p>
        </w:tc>
        <w:tc>
          <w:tcPr>
            <w:tcW w:w="567"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C4" w14:textId="77777777" w:rsidR="000044DD" w:rsidRPr="001E18E8" w:rsidRDefault="000044DD" w:rsidP="00CC36B6">
            <w:r w:rsidRPr="001E18E8">
              <w:t> </w:t>
            </w:r>
          </w:p>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C5" w14:textId="77777777" w:rsidR="000044DD" w:rsidRPr="001E18E8" w:rsidRDefault="000044DD" w:rsidP="00CC36B6">
            <w:r w:rsidRPr="001E18E8">
              <w:t> </w:t>
            </w:r>
          </w:p>
        </w:tc>
        <w:tc>
          <w:tcPr>
            <w:tcW w:w="1895" w:type="dxa"/>
            <w:tcBorders>
              <w:top w:val="outset" w:sz="6" w:space="0" w:color="auto"/>
              <w:left w:val="outset" w:sz="6" w:space="0" w:color="auto"/>
              <w:bottom w:val="outset" w:sz="6" w:space="0" w:color="auto"/>
              <w:right w:val="outset" w:sz="6" w:space="0" w:color="auto"/>
            </w:tcBorders>
          </w:tcPr>
          <w:p w14:paraId="438129C6" w14:textId="77777777" w:rsidR="000044DD" w:rsidRPr="001E18E8" w:rsidRDefault="000044DD" w:rsidP="00CC36B6"/>
        </w:tc>
      </w:tr>
      <w:tr w:rsidR="000044DD" w:rsidRPr="001E18E8" w14:paraId="438129CE" w14:textId="77777777" w:rsidTr="00EF3079">
        <w:tc>
          <w:tcPr>
            <w:tcW w:w="843"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C8" w14:textId="77777777" w:rsidR="000044DD" w:rsidRPr="001E18E8" w:rsidRDefault="000044DD" w:rsidP="00CC36B6">
            <w:r>
              <w:t>3.4.1.3</w:t>
            </w:r>
          </w:p>
        </w:tc>
        <w:tc>
          <w:tcPr>
            <w:tcW w:w="524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C9" w14:textId="77777777" w:rsidR="000044DD" w:rsidRPr="001E18E8" w:rsidRDefault="000044DD" w:rsidP="00CC36B6">
            <w:r w:rsidRPr="006661D2">
              <w:t>Enhver AD gruppe skal ha en eier som har forvaltningsansvaret</w:t>
            </w:r>
          </w:p>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CA" w14:textId="77777777" w:rsidR="000044DD" w:rsidRPr="001E18E8" w:rsidRDefault="000044DD" w:rsidP="00CC36B6">
            <w:r w:rsidRPr="001E18E8">
              <w:t> </w:t>
            </w:r>
          </w:p>
        </w:tc>
        <w:tc>
          <w:tcPr>
            <w:tcW w:w="567"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CB" w14:textId="77777777" w:rsidR="000044DD" w:rsidRPr="001E18E8" w:rsidRDefault="000044DD" w:rsidP="00CC36B6">
            <w:r w:rsidRPr="001E18E8">
              <w:t> </w:t>
            </w:r>
          </w:p>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CC" w14:textId="77777777" w:rsidR="000044DD" w:rsidRPr="001E18E8" w:rsidRDefault="000044DD" w:rsidP="00CC36B6">
            <w:r w:rsidRPr="001E18E8">
              <w:t> </w:t>
            </w:r>
          </w:p>
        </w:tc>
        <w:tc>
          <w:tcPr>
            <w:tcW w:w="1895" w:type="dxa"/>
            <w:tcBorders>
              <w:top w:val="outset" w:sz="6" w:space="0" w:color="auto"/>
              <w:left w:val="outset" w:sz="6" w:space="0" w:color="auto"/>
              <w:bottom w:val="outset" w:sz="6" w:space="0" w:color="auto"/>
              <w:right w:val="outset" w:sz="6" w:space="0" w:color="auto"/>
            </w:tcBorders>
          </w:tcPr>
          <w:p w14:paraId="438129CD" w14:textId="77777777" w:rsidR="000044DD" w:rsidRPr="001E18E8" w:rsidRDefault="000044DD" w:rsidP="00CC36B6"/>
        </w:tc>
      </w:tr>
      <w:tr w:rsidR="000044DD" w:rsidRPr="001E18E8" w14:paraId="438129D5" w14:textId="77777777" w:rsidTr="00EF3079">
        <w:tc>
          <w:tcPr>
            <w:tcW w:w="843"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9CF" w14:textId="77777777" w:rsidR="000044DD" w:rsidRDefault="000044DD" w:rsidP="00CC36B6">
            <w:r>
              <w:t>3.4.1.4</w:t>
            </w:r>
          </w:p>
        </w:tc>
        <w:tc>
          <w:tcPr>
            <w:tcW w:w="524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9D0" w14:textId="77777777" w:rsidR="000044DD" w:rsidRPr="006661D2" w:rsidRDefault="000044DD" w:rsidP="00CC36B6">
            <w:r w:rsidRPr="00664D82">
              <w:t>Forvaltning av privilegerte tilganger er en del av helhetlig sikkerhets arkitektur.</w:t>
            </w:r>
          </w:p>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9D1" w14:textId="77777777" w:rsidR="000044DD" w:rsidRPr="001E18E8" w:rsidRDefault="000044DD" w:rsidP="00CC36B6"/>
        </w:tc>
        <w:tc>
          <w:tcPr>
            <w:tcW w:w="567"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9D2" w14:textId="77777777" w:rsidR="000044DD" w:rsidRPr="001E18E8" w:rsidRDefault="000044DD" w:rsidP="00CC36B6"/>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9D3" w14:textId="77777777" w:rsidR="000044DD" w:rsidRPr="001E18E8" w:rsidRDefault="000044DD" w:rsidP="00CC36B6"/>
        </w:tc>
        <w:tc>
          <w:tcPr>
            <w:tcW w:w="1895" w:type="dxa"/>
            <w:tcBorders>
              <w:top w:val="outset" w:sz="6" w:space="0" w:color="auto"/>
              <w:left w:val="outset" w:sz="6" w:space="0" w:color="auto"/>
              <w:bottom w:val="outset" w:sz="6" w:space="0" w:color="auto"/>
              <w:right w:val="outset" w:sz="6" w:space="0" w:color="auto"/>
            </w:tcBorders>
          </w:tcPr>
          <w:p w14:paraId="438129D4" w14:textId="77777777" w:rsidR="000044DD" w:rsidRPr="001E18E8" w:rsidRDefault="000044DD" w:rsidP="00CC36B6"/>
        </w:tc>
      </w:tr>
      <w:tr w:rsidR="000044DD" w:rsidRPr="001E18E8" w14:paraId="438129DC" w14:textId="77777777" w:rsidTr="00EF3079">
        <w:tc>
          <w:tcPr>
            <w:tcW w:w="843"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9D6" w14:textId="77777777" w:rsidR="000044DD" w:rsidRDefault="000044DD" w:rsidP="00CC36B6">
            <w:r>
              <w:t>3.4.1.5</w:t>
            </w:r>
          </w:p>
        </w:tc>
        <w:tc>
          <w:tcPr>
            <w:tcW w:w="524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9D7" w14:textId="77777777" w:rsidR="000044DD" w:rsidRPr="00664D82" w:rsidRDefault="000044DD" w:rsidP="00CC36B6">
            <w:r w:rsidRPr="00664D82">
              <w:t>All bruk av privilegerte tilganger skjer igjennom en helhetlig driftsløsning for HSØ.  </w:t>
            </w:r>
          </w:p>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9D8" w14:textId="77777777" w:rsidR="000044DD" w:rsidRPr="001E18E8" w:rsidRDefault="000044DD" w:rsidP="00CC36B6"/>
        </w:tc>
        <w:tc>
          <w:tcPr>
            <w:tcW w:w="567"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9D9" w14:textId="77777777" w:rsidR="000044DD" w:rsidRPr="001E18E8" w:rsidRDefault="000044DD" w:rsidP="00CC36B6"/>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9DA" w14:textId="77777777" w:rsidR="000044DD" w:rsidRPr="001E18E8" w:rsidRDefault="000044DD" w:rsidP="00CC36B6"/>
        </w:tc>
        <w:tc>
          <w:tcPr>
            <w:tcW w:w="1895" w:type="dxa"/>
            <w:tcBorders>
              <w:top w:val="outset" w:sz="6" w:space="0" w:color="auto"/>
              <w:left w:val="outset" w:sz="6" w:space="0" w:color="auto"/>
              <w:bottom w:val="outset" w:sz="6" w:space="0" w:color="auto"/>
              <w:right w:val="outset" w:sz="6" w:space="0" w:color="auto"/>
            </w:tcBorders>
          </w:tcPr>
          <w:p w14:paraId="438129DB" w14:textId="77777777" w:rsidR="000044DD" w:rsidRPr="001E18E8" w:rsidRDefault="000044DD" w:rsidP="00CC36B6"/>
        </w:tc>
      </w:tr>
      <w:tr w:rsidR="000044DD" w:rsidRPr="001E18E8" w14:paraId="438129E3" w14:textId="77777777" w:rsidTr="00EF3079">
        <w:tc>
          <w:tcPr>
            <w:tcW w:w="843"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9DD" w14:textId="77777777" w:rsidR="000044DD" w:rsidRDefault="000044DD" w:rsidP="00CC36B6">
            <w:r>
              <w:t>3.4.1.6</w:t>
            </w:r>
          </w:p>
        </w:tc>
        <w:tc>
          <w:tcPr>
            <w:tcW w:w="524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9DE" w14:textId="63091E48" w:rsidR="000044DD" w:rsidRPr="00664D82" w:rsidRDefault="000044DD" w:rsidP="00CC36B6">
            <w:r w:rsidRPr="00664D82">
              <w:t>Bruk av privilegerte tilganger er mulig i HSØ til enhver tid uavhengig av hendelser i det ordinære produksjons</w:t>
            </w:r>
            <w:r w:rsidR="00F77F08">
              <w:softHyphen/>
            </w:r>
            <w:r w:rsidRPr="00664D82">
              <w:t>miljøet</w:t>
            </w:r>
          </w:p>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9DF" w14:textId="77777777" w:rsidR="000044DD" w:rsidRPr="001E18E8" w:rsidRDefault="000044DD" w:rsidP="00CC36B6"/>
        </w:tc>
        <w:tc>
          <w:tcPr>
            <w:tcW w:w="567"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9E0" w14:textId="77777777" w:rsidR="000044DD" w:rsidRPr="001E18E8" w:rsidRDefault="000044DD" w:rsidP="00CC36B6"/>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9E1" w14:textId="77777777" w:rsidR="000044DD" w:rsidRPr="001E18E8" w:rsidRDefault="000044DD" w:rsidP="00CC36B6"/>
        </w:tc>
        <w:tc>
          <w:tcPr>
            <w:tcW w:w="1895" w:type="dxa"/>
            <w:tcBorders>
              <w:top w:val="outset" w:sz="6" w:space="0" w:color="auto"/>
              <w:left w:val="outset" w:sz="6" w:space="0" w:color="auto"/>
              <w:bottom w:val="outset" w:sz="6" w:space="0" w:color="auto"/>
              <w:right w:val="outset" w:sz="6" w:space="0" w:color="auto"/>
            </w:tcBorders>
          </w:tcPr>
          <w:p w14:paraId="438129E2" w14:textId="77777777" w:rsidR="000044DD" w:rsidRPr="001E18E8" w:rsidRDefault="000044DD" w:rsidP="00CC36B6"/>
        </w:tc>
      </w:tr>
    </w:tbl>
    <w:p w14:paraId="5A9C5892" w14:textId="34A160B5" w:rsidR="00F173B2" w:rsidRDefault="00F173B2" w:rsidP="00CC36B6"/>
    <w:p w14:paraId="438129E6" w14:textId="5C2AD092" w:rsidR="001036EA" w:rsidRDefault="005D4078" w:rsidP="00CC36B6">
      <w:pPr>
        <w:pStyle w:val="Overskrift3"/>
      </w:pPr>
      <w:bookmarkStart w:id="25" w:name="_Toc32224753"/>
      <w:r>
        <w:t>Dokumentasjon</w:t>
      </w:r>
      <w:bookmarkEnd w:id="25"/>
    </w:p>
    <w:p w14:paraId="438129E7" w14:textId="2E07BCD2" w:rsidR="001036EA" w:rsidRDefault="005D4078" w:rsidP="00CC36B6">
      <w:r w:rsidRPr="007C0993">
        <w:t xml:space="preserve">Med dokumentasjon menes de tiltakene som er implementert for å sikre at virksomheten skal dokumentere informasjonssystemene sine, inkl. konfigurasjon. </w:t>
      </w:r>
    </w:p>
    <w:p w14:paraId="438129E8" w14:textId="77777777" w:rsidR="001036EA" w:rsidRDefault="001036EA" w:rsidP="00CC36B6"/>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43"/>
        <w:gridCol w:w="5245"/>
        <w:gridCol w:w="425"/>
        <w:gridCol w:w="567"/>
        <w:gridCol w:w="425"/>
        <w:gridCol w:w="1843"/>
      </w:tblGrid>
      <w:tr w:rsidR="00776B17" w:rsidRPr="001E18E8" w14:paraId="438129EC" w14:textId="77777777" w:rsidTr="0093492F">
        <w:tc>
          <w:tcPr>
            <w:tcW w:w="6088" w:type="dxa"/>
            <w:gridSpan w:val="2"/>
            <w:vMerge w:val="restart"/>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E9" w14:textId="77777777" w:rsidR="00776B17" w:rsidRPr="001E18E8" w:rsidRDefault="00776B17" w:rsidP="00CC36B6">
            <w:r w:rsidRPr="00D56CC9">
              <w:t>Dokumentasjon</w:t>
            </w:r>
          </w:p>
        </w:tc>
        <w:tc>
          <w:tcPr>
            <w:tcW w:w="1417" w:type="dxa"/>
            <w:gridSpan w:val="3"/>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EA" w14:textId="77777777" w:rsidR="00776B17" w:rsidRPr="001E18E8" w:rsidRDefault="00776B17" w:rsidP="00CC36B6">
            <w:r w:rsidRPr="001E18E8">
              <w:t>Etterlevd</w:t>
            </w:r>
          </w:p>
        </w:tc>
        <w:tc>
          <w:tcPr>
            <w:tcW w:w="1843" w:type="dxa"/>
            <w:vMerge w:val="restart"/>
            <w:tcBorders>
              <w:top w:val="outset" w:sz="6" w:space="0" w:color="auto"/>
              <w:left w:val="outset" w:sz="6" w:space="0" w:color="auto"/>
              <w:right w:val="outset" w:sz="6" w:space="0" w:color="auto"/>
            </w:tcBorders>
          </w:tcPr>
          <w:p w14:paraId="438129EB" w14:textId="38C60D29" w:rsidR="00776B17" w:rsidRPr="001E18E8" w:rsidRDefault="00776B17" w:rsidP="00CC36B6">
            <w:r>
              <w:t>Beskrivelse</w:t>
            </w:r>
          </w:p>
        </w:tc>
      </w:tr>
      <w:tr w:rsidR="00776B17" w:rsidRPr="001E18E8" w14:paraId="438129F2" w14:textId="77777777" w:rsidTr="0093492F">
        <w:tc>
          <w:tcPr>
            <w:tcW w:w="6088" w:type="dxa"/>
            <w:gridSpan w:val="2"/>
            <w:vMerge/>
            <w:tcBorders>
              <w:top w:val="outset" w:sz="6" w:space="0" w:color="auto"/>
              <w:left w:val="outset" w:sz="6" w:space="0" w:color="auto"/>
              <w:bottom w:val="outset" w:sz="6" w:space="0" w:color="auto"/>
              <w:right w:val="outset" w:sz="6" w:space="0" w:color="auto"/>
            </w:tcBorders>
            <w:vAlign w:val="center"/>
            <w:hideMark/>
          </w:tcPr>
          <w:p w14:paraId="438129ED" w14:textId="77777777" w:rsidR="00776B17" w:rsidRPr="001E18E8" w:rsidRDefault="00776B17" w:rsidP="00CC36B6"/>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EE" w14:textId="77777777" w:rsidR="00776B17" w:rsidRPr="001E18E8" w:rsidRDefault="00776B17" w:rsidP="00CC36B6">
            <w:r w:rsidRPr="001E18E8">
              <w:t>JA</w:t>
            </w:r>
          </w:p>
        </w:tc>
        <w:tc>
          <w:tcPr>
            <w:tcW w:w="567"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EF" w14:textId="77777777" w:rsidR="00776B17" w:rsidRPr="001E18E8" w:rsidRDefault="00776B17" w:rsidP="00CC36B6">
            <w:r w:rsidRPr="001E18E8">
              <w:t>NEI</w:t>
            </w:r>
          </w:p>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F0" w14:textId="77777777" w:rsidR="00776B17" w:rsidRPr="001E18E8" w:rsidRDefault="00776B17" w:rsidP="00CC36B6">
            <w:r w:rsidRPr="001E18E8">
              <w:t>I/R</w:t>
            </w:r>
          </w:p>
        </w:tc>
        <w:tc>
          <w:tcPr>
            <w:tcW w:w="1843" w:type="dxa"/>
            <w:vMerge/>
            <w:tcBorders>
              <w:left w:val="outset" w:sz="6" w:space="0" w:color="auto"/>
              <w:bottom w:val="outset" w:sz="6" w:space="0" w:color="auto"/>
              <w:right w:val="outset" w:sz="6" w:space="0" w:color="auto"/>
            </w:tcBorders>
          </w:tcPr>
          <w:p w14:paraId="438129F1" w14:textId="77777777" w:rsidR="00776B17" w:rsidRPr="001E18E8" w:rsidRDefault="00776B17" w:rsidP="00CC36B6"/>
        </w:tc>
      </w:tr>
      <w:tr w:rsidR="000044DD" w:rsidRPr="001E18E8" w14:paraId="438129F9" w14:textId="77777777" w:rsidTr="003E6611">
        <w:tc>
          <w:tcPr>
            <w:tcW w:w="843"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F3" w14:textId="77777777" w:rsidR="000044DD" w:rsidRPr="001E18E8" w:rsidRDefault="000044DD" w:rsidP="00CC36B6">
            <w:r>
              <w:t>3.4.2.1</w:t>
            </w:r>
          </w:p>
        </w:tc>
        <w:tc>
          <w:tcPr>
            <w:tcW w:w="524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F4" w14:textId="77777777" w:rsidR="000044DD" w:rsidRPr="001E18E8" w:rsidRDefault="000044DD" w:rsidP="00CC36B6">
            <w:r w:rsidRPr="00D56CC9">
              <w:t>Det skal være etablert rutiner for tjenesten, der rutinene for henholdvis bruk og forvaltning er innbyrdes harmonisert</w:t>
            </w:r>
          </w:p>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F5" w14:textId="77777777" w:rsidR="000044DD" w:rsidRPr="001E18E8" w:rsidRDefault="000044DD" w:rsidP="00CC36B6">
            <w:r w:rsidRPr="001E18E8">
              <w:t> </w:t>
            </w:r>
          </w:p>
        </w:tc>
        <w:tc>
          <w:tcPr>
            <w:tcW w:w="567"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F6" w14:textId="77777777" w:rsidR="000044DD" w:rsidRPr="001E18E8" w:rsidRDefault="000044DD" w:rsidP="00CC36B6">
            <w:r w:rsidRPr="001E18E8">
              <w:t> </w:t>
            </w:r>
          </w:p>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F7" w14:textId="77777777" w:rsidR="000044DD" w:rsidRPr="001E18E8" w:rsidRDefault="000044DD" w:rsidP="00CC36B6">
            <w:r w:rsidRPr="001E18E8">
              <w:t> </w:t>
            </w:r>
          </w:p>
        </w:tc>
        <w:tc>
          <w:tcPr>
            <w:tcW w:w="1843" w:type="dxa"/>
            <w:tcBorders>
              <w:top w:val="outset" w:sz="6" w:space="0" w:color="auto"/>
              <w:left w:val="outset" w:sz="6" w:space="0" w:color="auto"/>
              <w:bottom w:val="outset" w:sz="6" w:space="0" w:color="auto"/>
              <w:right w:val="outset" w:sz="6" w:space="0" w:color="auto"/>
            </w:tcBorders>
          </w:tcPr>
          <w:p w14:paraId="438129F8" w14:textId="77777777" w:rsidR="000044DD" w:rsidRPr="001E18E8" w:rsidRDefault="000044DD" w:rsidP="00CC36B6"/>
        </w:tc>
      </w:tr>
      <w:tr w:rsidR="000044DD" w:rsidRPr="001E18E8" w14:paraId="43812A00" w14:textId="77777777" w:rsidTr="003E6611">
        <w:tc>
          <w:tcPr>
            <w:tcW w:w="843"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FA" w14:textId="77777777" w:rsidR="000044DD" w:rsidRPr="001E18E8" w:rsidRDefault="000044DD" w:rsidP="00CC36B6">
            <w:r>
              <w:t>3.4.2.2</w:t>
            </w:r>
          </w:p>
        </w:tc>
        <w:tc>
          <w:tcPr>
            <w:tcW w:w="524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FB" w14:textId="77777777" w:rsidR="000044DD" w:rsidRPr="001E18E8" w:rsidRDefault="000044DD" w:rsidP="00CC36B6">
            <w:r w:rsidRPr="00D56CC9">
              <w:t>Endringer i en tjeneste skal dokumenteres i systemdokumentasjonen</w:t>
            </w:r>
          </w:p>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FC" w14:textId="77777777" w:rsidR="000044DD" w:rsidRPr="001E18E8" w:rsidRDefault="000044DD" w:rsidP="00CC36B6">
            <w:r w:rsidRPr="001E18E8">
              <w:t> </w:t>
            </w:r>
          </w:p>
        </w:tc>
        <w:tc>
          <w:tcPr>
            <w:tcW w:w="567"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FD" w14:textId="77777777" w:rsidR="000044DD" w:rsidRPr="001E18E8" w:rsidRDefault="000044DD" w:rsidP="00CC36B6">
            <w:r w:rsidRPr="001E18E8">
              <w:t> </w:t>
            </w:r>
          </w:p>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9FE" w14:textId="77777777" w:rsidR="000044DD" w:rsidRPr="001E18E8" w:rsidRDefault="000044DD" w:rsidP="00CC36B6">
            <w:r w:rsidRPr="001E18E8">
              <w:t> </w:t>
            </w:r>
          </w:p>
        </w:tc>
        <w:tc>
          <w:tcPr>
            <w:tcW w:w="1843" w:type="dxa"/>
            <w:tcBorders>
              <w:top w:val="outset" w:sz="6" w:space="0" w:color="auto"/>
              <w:left w:val="outset" w:sz="6" w:space="0" w:color="auto"/>
              <w:bottom w:val="outset" w:sz="6" w:space="0" w:color="auto"/>
              <w:right w:val="outset" w:sz="6" w:space="0" w:color="auto"/>
            </w:tcBorders>
          </w:tcPr>
          <w:p w14:paraId="438129FF" w14:textId="77777777" w:rsidR="000044DD" w:rsidRPr="001E18E8" w:rsidRDefault="000044DD" w:rsidP="00CC36B6"/>
        </w:tc>
      </w:tr>
      <w:tr w:rsidR="000044DD" w:rsidRPr="001E18E8" w14:paraId="43812A07" w14:textId="77777777" w:rsidTr="003E6611">
        <w:tc>
          <w:tcPr>
            <w:tcW w:w="843"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A01" w14:textId="77777777" w:rsidR="000044DD" w:rsidRPr="001E18E8" w:rsidRDefault="000044DD" w:rsidP="00CC36B6">
            <w:r>
              <w:t>3.4.2.3</w:t>
            </w:r>
          </w:p>
        </w:tc>
        <w:tc>
          <w:tcPr>
            <w:tcW w:w="524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A02" w14:textId="77777777" w:rsidR="000044DD" w:rsidRPr="001E18E8" w:rsidRDefault="000044DD" w:rsidP="00CC36B6">
            <w:r w:rsidRPr="00D56CC9">
              <w:t>Systemdokumentasjon skal være lagret og holdes oppdatert på godkjent område for oppbevaring i minst fem år etter siste endring</w:t>
            </w:r>
          </w:p>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A03" w14:textId="77777777" w:rsidR="000044DD" w:rsidRPr="001E18E8" w:rsidRDefault="000044DD" w:rsidP="00CC36B6">
            <w:r w:rsidRPr="001E18E8">
              <w:t> </w:t>
            </w:r>
          </w:p>
        </w:tc>
        <w:tc>
          <w:tcPr>
            <w:tcW w:w="567"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A04" w14:textId="77777777" w:rsidR="000044DD" w:rsidRPr="001E18E8" w:rsidRDefault="000044DD" w:rsidP="00CC36B6">
            <w:r w:rsidRPr="001E18E8">
              <w:t> </w:t>
            </w:r>
          </w:p>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hideMark/>
          </w:tcPr>
          <w:p w14:paraId="43812A05" w14:textId="77777777" w:rsidR="000044DD" w:rsidRPr="001E18E8" w:rsidRDefault="000044DD" w:rsidP="00CC36B6">
            <w:r w:rsidRPr="001E18E8">
              <w:t> </w:t>
            </w:r>
          </w:p>
        </w:tc>
        <w:tc>
          <w:tcPr>
            <w:tcW w:w="1843" w:type="dxa"/>
            <w:tcBorders>
              <w:top w:val="outset" w:sz="6" w:space="0" w:color="auto"/>
              <w:left w:val="outset" w:sz="6" w:space="0" w:color="auto"/>
              <w:bottom w:val="outset" w:sz="6" w:space="0" w:color="auto"/>
              <w:right w:val="outset" w:sz="6" w:space="0" w:color="auto"/>
            </w:tcBorders>
          </w:tcPr>
          <w:p w14:paraId="43812A06" w14:textId="77777777" w:rsidR="000044DD" w:rsidRPr="001E18E8" w:rsidRDefault="000044DD" w:rsidP="00CC36B6"/>
        </w:tc>
      </w:tr>
      <w:tr w:rsidR="000044DD" w:rsidRPr="001E18E8" w14:paraId="43812A0E" w14:textId="77777777" w:rsidTr="00CC36B6">
        <w:tc>
          <w:tcPr>
            <w:tcW w:w="843" w:type="dxa"/>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43812A08" w14:textId="77777777" w:rsidR="000044DD" w:rsidRPr="001E18E8" w:rsidRDefault="000044DD" w:rsidP="00CC36B6">
            <w:r>
              <w:t>3.4.2.4</w:t>
            </w:r>
          </w:p>
        </w:tc>
        <w:tc>
          <w:tcPr>
            <w:tcW w:w="5245" w:type="dxa"/>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43812A09" w14:textId="2C6CC734" w:rsidR="000044DD" w:rsidRPr="00D56CC9" w:rsidRDefault="00F77F08" w:rsidP="00CC36B6">
            <w:pPr>
              <w:pStyle w:val="Default"/>
            </w:pPr>
            <w:r>
              <w:rPr>
                <w:sz w:val="23"/>
                <w:szCs w:val="23"/>
              </w:rPr>
              <w:t>Det skal være opprettet planer for business continuity og disaster recovery for systemer som er definert som krikalitet 1.</w:t>
            </w:r>
          </w:p>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43812A0A" w14:textId="77777777" w:rsidR="000044DD" w:rsidRPr="001E18E8" w:rsidRDefault="000044DD" w:rsidP="00CC36B6"/>
        </w:tc>
        <w:tc>
          <w:tcPr>
            <w:tcW w:w="567" w:type="dxa"/>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43812A0B" w14:textId="77777777" w:rsidR="000044DD" w:rsidRPr="001E18E8" w:rsidRDefault="000044DD" w:rsidP="00CC36B6"/>
        </w:tc>
        <w:tc>
          <w:tcPr>
            <w:tcW w:w="425" w:type="dxa"/>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0" w:type="dxa"/>
            </w:tcMar>
            <w:vAlign w:val="center"/>
          </w:tcPr>
          <w:p w14:paraId="43812A0C" w14:textId="77777777" w:rsidR="000044DD" w:rsidRPr="001E18E8" w:rsidRDefault="000044DD" w:rsidP="00CC36B6"/>
        </w:tc>
        <w:tc>
          <w:tcPr>
            <w:tcW w:w="1843" w:type="dxa"/>
            <w:tcBorders>
              <w:top w:val="outset" w:sz="6" w:space="0" w:color="auto"/>
              <w:left w:val="outset" w:sz="6" w:space="0" w:color="auto"/>
              <w:bottom w:val="outset" w:sz="6" w:space="0" w:color="auto"/>
              <w:right w:val="outset" w:sz="6" w:space="0" w:color="auto"/>
            </w:tcBorders>
            <w:shd w:val="clear" w:color="auto" w:fill="auto"/>
          </w:tcPr>
          <w:p w14:paraId="43812A0D" w14:textId="77777777" w:rsidR="000044DD" w:rsidRPr="001E18E8" w:rsidRDefault="000044DD" w:rsidP="00CC36B6"/>
        </w:tc>
      </w:tr>
      <w:tr w:rsidR="000044DD" w:rsidRPr="001E18E8" w14:paraId="43812A15" w14:textId="77777777" w:rsidTr="003E6611">
        <w:tc>
          <w:tcPr>
            <w:tcW w:w="843"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A0F" w14:textId="77777777" w:rsidR="000044DD" w:rsidRPr="001E18E8" w:rsidRDefault="000044DD" w:rsidP="00CC36B6">
            <w:r>
              <w:t>3.4.2.5</w:t>
            </w:r>
          </w:p>
        </w:tc>
        <w:tc>
          <w:tcPr>
            <w:tcW w:w="524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A10" w14:textId="604B001E" w:rsidR="000044DD" w:rsidRPr="00D56CC9" w:rsidRDefault="000044DD" w:rsidP="00CC36B6">
            <w:r w:rsidRPr="00D56CC9">
              <w:t>Det skal gjennomføres opplæring i policy og prosedyrer som er relevant for alle roller i systemet. Dette innbefatter samtlige brukere og administratorer av systemet, samt eventuelle kontraktører og tredjeparts</w:t>
            </w:r>
            <w:r w:rsidR="00B06886">
              <w:softHyphen/>
            </w:r>
            <w:r w:rsidRPr="00D56CC9">
              <w:t>brukere.</w:t>
            </w:r>
          </w:p>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A11" w14:textId="77777777" w:rsidR="000044DD" w:rsidRPr="001E18E8" w:rsidRDefault="000044DD" w:rsidP="00CC36B6"/>
        </w:tc>
        <w:tc>
          <w:tcPr>
            <w:tcW w:w="567"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A12" w14:textId="77777777" w:rsidR="000044DD" w:rsidRPr="001E18E8" w:rsidRDefault="000044DD" w:rsidP="00CC36B6"/>
        </w:tc>
        <w:tc>
          <w:tcPr>
            <w:tcW w:w="425" w:type="dxa"/>
            <w:tcBorders>
              <w:top w:val="outset" w:sz="6" w:space="0" w:color="auto"/>
              <w:left w:val="outset" w:sz="6" w:space="0" w:color="auto"/>
              <w:bottom w:val="outset" w:sz="6" w:space="0" w:color="auto"/>
              <w:right w:val="outset" w:sz="6" w:space="0" w:color="auto"/>
            </w:tcBorders>
            <w:tcMar>
              <w:top w:w="0" w:type="dxa"/>
              <w:left w:w="75" w:type="dxa"/>
              <w:bottom w:w="0" w:type="dxa"/>
              <w:right w:w="0" w:type="dxa"/>
            </w:tcMar>
            <w:vAlign w:val="center"/>
          </w:tcPr>
          <w:p w14:paraId="43812A13" w14:textId="77777777" w:rsidR="000044DD" w:rsidRPr="001E18E8" w:rsidRDefault="000044DD" w:rsidP="00CC36B6"/>
        </w:tc>
        <w:tc>
          <w:tcPr>
            <w:tcW w:w="1843" w:type="dxa"/>
            <w:tcBorders>
              <w:top w:val="outset" w:sz="6" w:space="0" w:color="auto"/>
              <w:left w:val="outset" w:sz="6" w:space="0" w:color="auto"/>
              <w:bottom w:val="outset" w:sz="6" w:space="0" w:color="auto"/>
              <w:right w:val="outset" w:sz="6" w:space="0" w:color="auto"/>
            </w:tcBorders>
          </w:tcPr>
          <w:p w14:paraId="43812A14" w14:textId="77777777" w:rsidR="000044DD" w:rsidRPr="001E18E8" w:rsidRDefault="000044DD" w:rsidP="00CC36B6"/>
        </w:tc>
      </w:tr>
    </w:tbl>
    <w:p w14:paraId="43812A16" w14:textId="42EF49E6" w:rsidR="00B826EC" w:rsidRDefault="00B826EC" w:rsidP="00CC36B6"/>
    <w:p w14:paraId="0CBE3F55" w14:textId="77777777" w:rsidR="00776B17" w:rsidRDefault="00776B17" w:rsidP="00CC36B6">
      <w:pPr>
        <w:pStyle w:val="Overskrift2"/>
        <w:keepNext/>
        <w:keepLines/>
        <w:tabs>
          <w:tab w:val="clear" w:pos="720"/>
        </w:tabs>
        <w:spacing w:before="80" w:after="80"/>
        <w:ind w:left="426" w:hanging="437"/>
      </w:pPr>
      <w:bookmarkStart w:id="26" w:name="_Toc5791164"/>
      <w:bookmarkStart w:id="27" w:name="_Toc32224754"/>
      <w:r w:rsidRPr="006D60BD">
        <w:t>IAM og Identitetsforvaltning</w:t>
      </w:r>
      <w:bookmarkEnd w:id="26"/>
      <w:bookmarkEnd w:id="27"/>
    </w:p>
    <w:p w14:paraId="70F2D2A5" w14:textId="6405CB4E" w:rsidR="00776B17" w:rsidRDefault="00776B17" w:rsidP="00CC36B6"/>
    <w:p w14:paraId="251FB0CA" w14:textId="77777777" w:rsidR="00B06886" w:rsidRDefault="00776B17" w:rsidP="00CC36B6">
      <w:r>
        <w:t>Dette kapittelet gjelder kravstilling til applikasjoner som skal benytte IAM (Identity and Access Management – Identitets- og tilgangsstyring). Kravene er ikk</w:t>
      </w:r>
      <w:r w:rsidR="00B70043">
        <w:t>e</w:t>
      </w:r>
      <w:r>
        <w:t xml:space="preserve"> endret fra versjon 1.1, men ligger nå som vedlegg til NO-19. </w:t>
      </w:r>
    </w:p>
    <w:p w14:paraId="0BB01652" w14:textId="77777777" w:rsidR="00B06886" w:rsidRDefault="00B06886" w:rsidP="00CC36B6"/>
    <w:p w14:paraId="5066CDFE" w14:textId="3B7D99D6" w:rsidR="00776B17" w:rsidRDefault="00B06886" w:rsidP="00CC36B6">
      <w:r>
        <w:t>(</w:t>
      </w:r>
      <w:r w:rsidR="00776B17">
        <w:t>Gammel nummerering er beholdt.</w:t>
      </w:r>
      <w:r>
        <w:t>)</w:t>
      </w:r>
    </w:p>
    <w:p w14:paraId="12F95747" w14:textId="77777777" w:rsidR="00776B17" w:rsidRDefault="00776B17" w:rsidP="00CC36B6"/>
    <w:tbl>
      <w:tblPr>
        <w:tblStyle w:val="Tabellrutenett"/>
        <w:tblW w:w="4802" w:type="pct"/>
        <w:tblLayout w:type="fixed"/>
        <w:tblLook w:val="04A0" w:firstRow="1" w:lastRow="0" w:firstColumn="1" w:lastColumn="0" w:noHBand="0" w:noVBand="1"/>
      </w:tblPr>
      <w:tblGrid>
        <w:gridCol w:w="865"/>
        <w:gridCol w:w="5368"/>
        <w:gridCol w:w="434"/>
        <w:gridCol w:w="580"/>
        <w:gridCol w:w="436"/>
        <w:gridCol w:w="1885"/>
      </w:tblGrid>
      <w:tr w:rsidR="00776B17" w14:paraId="0E485323" w14:textId="75CB9BCC" w:rsidTr="00CC36B6">
        <w:tc>
          <w:tcPr>
            <w:tcW w:w="3257" w:type="pct"/>
            <w:gridSpan w:val="2"/>
            <w:vMerge w:val="restart"/>
            <w:shd w:val="clear" w:color="auto" w:fill="auto"/>
          </w:tcPr>
          <w:p w14:paraId="0295F5A5" w14:textId="77777777" w:rsidR="00776B17" w:rsidRDefault="00776B17" w:rsidP="00CC36B6">
            <w:r w:rsidRPr="0039108E">
              <w:t>Sikkerhetsprinsipp</w:t>
            </w:r>
            <w:r>
              <w:t>er for IAM</w:t>
            </w:r>
          </w:p>
        </w:tc>
        <w:tc>
          <w:tcPr>
            <w:tcW w:w="758" w:type="pct"/>
            <w:gridSpan w:val="3"/>
            <w:shd w:val="clear" w:color="auto" w:fill="auto"/>
          </w:tcPr>
          <w:p w14:paraId="4DFD6CEB" w14:textId="77777777" w:rsidR="00776B17" w:rsidRDefault="00776B17" w:rsidP="00CC36B6">
            <w:r>
              <w:t>Etterlevd</w:t>
            </w:r>
          </w:p>
        </w:tc>
        <w:tc>
          <w:tcPr>
            <w:tcW w:w="985" w:type="pct"/>
            <w:vMerge w:val="restart"/>
            <w:shd w:val="clear" w:color="auto" w:fill="auto"/>
          </w:tcPr>
          <w:p w14:paraId="1F24EAE8" w14:textId="53EB8D3B" w:rsidR="00776B17" w:rsidRDefault="00776B17" w:rsidP="00CC36B6">
            <w:r>
              <w:t>Beskrivelse</w:t>
            </w:r>
          </w:p>
        </w:tc>
      </w:tr>
      <w:tr w:rsidR="00776B17" w14:paraId="2A2403E4" w14:textId="52095690" w:rsidTr="00CC36B6">
        <w:tc>
          <w:tcPr>
            <w:tcW w:w="3257" w:type="pct"/>
            <w:gridSpan w:val="2"/>
            <w:vMerge/>
            <w:shd w:val="clear" w:color="auto" w:fill="auto"/>
          </w:tcPr>
          <w:p w14:paraId="07AA0F14" w14:textId="77777777" w:rsidR="00776B17" w:rsidRDefault="00776B17" w:rsidP="00CC36B6"/>
        </w:tc>
        <w:tc>
          <w:tcPr>
            <w:tcW w:w="227" w:type="pct"/>
            <w:shd w:val="clear" w:color="auto" w:fill="auto"/>
          </w:tcPr>
          <w:p w14:paraId="22112FEF" w14:textId="77777777" w:rsidR="00776B17" w:rsidRDefault="00776B17" w:rsidP="00CC36B6">
            <w:r>
              <w:t>JA</w:t>
            </w:r>
          </w:p>
        </w:tc>
        <w:tc>
          <w:tcPr>
            <w:tcW w:w="303" w:type="pct"/>
            <w:shd w:val="clear" w:color="auto" w:fill="auto"/>
          </w:tcPr>
          <w:p w14:paraId="0868AA1C" w14:textId="77777777" w:rsidR="00776B17" w:rsidRDefault="00776B17" w:rsidP="00CC36B6">
            <w:r>
              <w:t>NEI</w:t>
            </w:r>
          </w:p>
        </w:tc>
        <w:tc>
          <w:tcPr>
            <w:tcW w:w="228" w:type="pct"/>
            <w:shd w:val="clear" w:color="auto" w:fill="auto"/>
          </w:tcPr>
          <w:p w14:paraId="3252B62F" w14:textId="73FFAFDF" w:rsidR="00776B17" w:rsidRDefault="00776B17" w:rsidP="00CC36B6">
            <w:pPr>
              <w:ind w:left="-111"/>
              <w:jc w:val="center"/>
            </w:pPr>
            <w:r w:rsidRPr="00776B17">
              <w:t>I/R</w:t>
            </w:r>
          </w:p>
        </w:tc>
        <w:tc>
          <w:tcPr>
            <w:tcW w:w="985" w:type="pct"/>
            <w:vMerge/>
            <w:shd w:val="clear" w:color="auto" w:fill="auto"/>
          </w:tcPr>
          <w:p w14:paraId="4B4AA602" w14:textId="77777777" w:rsidR="00776B17" w:rsidRDefault="00776B17" w:rsidP="00CC36B6"/>
        </w:tc>
      </w:tr>
      <w:tr w:rsidR="00776B17" w14:paraId="4755331B" w14:textId="76199775" w:rsidTr="00CC36B6">
        <w:tc>
          <w:tcPr>
            <w:tcW w:w="452" w:type="pct"/>
            <w:shd w:val="clear" w:color="auto" w:fill="auto"/>
          </w:tcPr>
          <w:p w14:paraId="42B5FB00" w14:textId="77777777" w:rsidR="00776B17" w:rsidRDefault="00776B17" w:rsidP="00CC36B6">
            <w:r>
              <w:t>8.1</w:t>
            </w:r>
          </w:p>
        </w:tc>
        <w:tc>
          <w:tcPr>
            <w:tcW w:w="2805" w:type="pct"/>
            <w:shd w:val="clear" w:color="auto" w:fill="auto"/>
          </w:tcPr>
          <w:p w14:paraId="5A6AF92D" w14:textId="77777777" w:rsidR="00776B17" w:rsidRPr="00206A24" w:rsidRDefault="00776B17" w:rsidP="00CC36B6">
            <w:r w:rsidRPr="00206A24">
              <w:t xml:space="preserve">Applikasjonen må støtte federering som autentiseringsmekanisme </w:t>
            </w:r>
          </w:p>
        </w:tc>
        <w:tc>
          <w:tcPr>
            <w:tcW w:w="227" w:type="pct"/>
            <w:shd w:val="clear" w:color="auto" w:fill="auto"/>
            <w:vAlign w:val="center"/>
          </w:tcPr>
          <w:p w14:paraId="54E62CCE" w14:textId="7EB20238" w:rsidR="00776B17" w:rsidRDefault="00776B17" w:rsidP="00CC36B6"/>
        </w:tc>
        <w:tc>
          <w:tcPr>
            <w:tcW w:w="303" w:type="pct"/>
            <w:shd w:val="clear" w:color="auto" w:fill="auto"/>
          </w:tcPr>
          <w:p w14:paraId="1D51C589" w14:textId="77777777" w:rsidR="00776B17" w:rsidRDefault="00776B17" w:rsidP="00CC36B6"/>
        </w:tc>
        <w:tc>
          <w:tcPr>
            <w:tcW w:w="228" w:type="pct"/>
            <w:shd w:val="clear" w:color="auto" w:fill="auto"/>
          </w:tcPr>
          <w:p w14:paraId="6513E56B" w14:textId="772141FE" w:rsidR="00776B17" w:rsidRDefault="00776B17" w:rsidP="00CC36B6"/>
        </w:tc>
        <w:tc>
          <w:tcPr>
            <w:tcW w:w="985" w:type="pct"/>
            <w:shd w:val="clear" w:color="auto" w:fill="auto"/>
          </w:tcPr>
          <w:p w14:paraId="4ED45FBC" w14:textId="77777777" w:rsidR="00776B17" w:rsidRDefault="00776B17" w:rsidP="00CC36B6"/>
        </w:tc>
      </w:tr>
      <w:tr w:rsidR="00776B17" w14:paraId="7BAA55BC" w14:textId="20B04A87" w:rsidTr="00CC36B6">
        <w:tc>
          <w:tcPr>
            <w:tcW w:w="452" w:type="pct"/>
            <w:shd w:val="clear" w:color="auto" w:fill="auto"/>
          </w:tcPr>
          <w:p w14:paraId="2A96689A" w14:textId="77777777" w:rsidR="00776B17" w:rsidRDefault="00776B17" w:rsidP="00CC36B6">
            <w:r>
              <w:t>8.2</w:t>
            </w:r>
          </w:p>
        </w:tc>
        <w:tc>
          <w:tcPr>
            <w:tcW w:w="2805" w:type="pct"/>
            <w:shd w:val="clear" w:color="auto" w:fill="auto"/>
          </w:tcPr>
          <w:p w14:paraId="6737B4F5" w14:textId="77777777" w:rsidR="00776B17" w:rsidRPr="00206A24" w:rsidRDefault="00776B17" w:rsidP="00CC36B6">
            <w:r w:rsidRPr="00206A24">
              <w:t>Applikasjonen må støtte anerkjente federeringsteknologistandarder (f.eks. SAML 2.0 eller OpenID Connect) som autentiseringsmekanisme.</w:t>
            </w:r>
          </w:p>
        </w:tc>
        <w:tc>
          <w:tcPr>
            <w:tcW w:w="227" w:type="pct"/>
            <w:shd w:val="clear" w:color="auto" w:fill="auto"/>
            <w:vAlign w:val="center"/>
          </w:tcPr>
          <w:p w14:paraId="5F26131D" w14:textId="0E0C1170" w:rsidR="00776B17" w:rsidRDefault="00776B17" w:rsidP="00CC36B6"/>
        </w:tc>
        <w:tc>
          <w:tcPr>
            <w:tcW w:w="303" w:type="pct"/>
            <w:shd w:val="clear" w:color="auto" w:fill="auto"/>
          </w:tcPr>
          <w:p w14:paraId="52B81FE4" w14:textId="77777777" w:rsidR="00776B17" w:rsidRDefault="00776B17" w:rsidP="00CC36B6"/>
        </w:tc>
        <w:tc>
          <w:tcPr>
            <w:tcW w:w="228" w:type="pct"/>
            <w:shd w:val="clear" w:color="auto" w:fill="auto"/>
          </w:tcPr>
          <w:p w14:paraId="7CAC5E4B" w14:textId="77777777" w:rsidR="00776B17" w:rsidRDefault="00776B17" w:rsidP="00CC36B6"/>
        </w:tc>
        <w:tc>
          <w:tcPr>
            <w:tcW w:w="985" w:type="pct"/>
            <w:shd w:val="clear" w:color="auto" w:fill="auto"/>
          </w:tcPr>
          <w:p w14:paraId="2627CF2C" w14:textId="77777777" w:rsidR="00776B17" w:rsidRDefault="00776B17" w:rsidP="00CC36B6"/>
        </w:tc>
      </w:tr>
      <w:tr w:rsidR="00776B17" w14:paraId="09CEA995" w14:textId="1B510445" w:rsidTr="00CC36B6">
        <w:tc>
          <w:tcPr>
            <w:tcW w:w="452" w:type="pct"/>
            <w:shd w:val="clear" w:color="auto" w:fill="auto"/>
          </w:tcPr>
          <w:p w14:paraId="50A7FC1D" w14:textId="77777777" w:rsidR="00776B17" w:rsidRDefault="00776B17" w:rsidP="00CC36B6">
            <w:r>
              <w:t>8.3</w:t>
            </w:r>
          </w:p>
        </w:tc>
        <w:tc>
          <w:tcPr>
            <w:tcW w:w="2805" w:type="pct"/>
            <w:shd w:val="clear" w:color="auto" w:fill="auto"/>
          </w:tcPr>
          <w:p w14:paraId="577FD740" w14:textId="77777777" w:rsidR="00776B17" w:rsidRPr="00206A24" w:rsidRDefault="00776B17" w:rsidP="00CC36B6">
            <w:r w:rsidRPr="00206A24">
              <w:t>Ved bruk av SAML bør applikasjonen støtte "Service Provider initiated" federeringsprosess.</w:t>
            </w:r>
          </w:p>
        </w:tc>
        <w:tc>
          <w:tcPr>
            <w:tcW w:w="227" w:type="pct"/>
            <w:shd w:val="clear" w:color="auto" w:fill="auto"/>
            <w:vAlign w:val="center"/>
          </w:tcPr>
          <w:p w14:paraId="5E718F9C" w14:textId="0005A92B" w:rsidR="00776B17" w:rsidRDefault="00776B17" w:rsidP="00CC36B6"/>
        </w:tc>
        <w:tc>
          <w:tcPr>
            <w:tcW w:w="303" w:type="pct"/>
            <w:shd w:val="clear" w:color="auto" w:fill="auto"/>
          </w:tcPr>
          <w:p w14:paraId="459F39F3" w14:textId="77777777" w:rsidR="00776B17" w:rsidRDefault="00776B17" w:rsidP="00CC36B6"/>
        </w:tc>
        <w:tc>
          <w:tcPr>
            <w:tcW w:w="228" w:type="pct"/>
            <w:shd w:val="clear" w:color="auto" w:fill="auto"/>
          </w:tcPr>
          <w:p w14:paraId="087EF6CC" w14:textId="77777777" w:rsidR="00776B17" w:rsidRDefault="00776B17" w:rsidP="00CC36B6"/>
        </w:tc>
        <w:tc>
          <w:tcPr>
            <w:tcW w:w="985" w:type="pct"/>
            <w:shd w:val="clear" w:color="auto" w:fill="auto"/>
          </w:tcPr>
          <w:p w14:paraId="0E1D928D" w14:textId="77777777" w:rsidR="00776B17" w:rsidRDefault="00776B17" w:rsidP="00CC36B6"/>
        </w:tc>
      </w:tr>
      <w:tr w:rsidR="00776B17" w14:paraId="0154EE41" w14:textId="558EF7D1" w:rsidTr="00CC36B6">
        <w:tc>
          <w:tcPr>
            <w:tcW w:w="452" w:type="pct"/>
            <w:shd w:val="clear" w:color="auto" w:fill="auto"/>
          </w:tcPr>
          <w:p w14:paraId="584C78D1" w14:textId="77777777" w:rsidR="00776B17" w:rsidRDefault="00776B17" w:rsidP="00CC36B6">
            <w:r>
              <w:t>8.4</w:t>
            </w:r>
          </w:p>
        </w:tc>
        <w:tc>
          <w:tcPr>
            <w:tcW w:w="2805" w:type="pct"/>
            <w:shd w:val="clear" w:color="auto" w:fill="auto"/>
          </w:tcPr>
          <w:p w14:paraId="08C3D2E7" w14:textId="77777777" w:rsidR="00776B17" w:rsidRPr="00206A24" w:rsidRDefault="00776B17" w:rsidP="00CC36B6">
            <w:r w:rsidRPr="00206A24">
              <w:t>Ved pålogging til kliniske applikasjoner må som minimum attributtene brukerid, organisasjonstilknytning og rolle tas imot og behandles for å etablere sikkerhetssesjon.</w:t>
            </w:r>
          </w:p>
        </w:tc>
        <w:tc>
          <w:tcPr>
            <w:tcW w:w="227" w:type="pct"/>
            <w:shd w:val="clear" w:color="auto" w:fill="auto"/>
            <w:vAlign w:val="center"/>
          </w:tcPr>
          <w:p w14:paraId="5B7EADC0" w14:textId="743781ED" w:rsidR="00776B17" w:rsidRDefault="00776B17" w:rsidP="00CC36B6"/>
        </w:tc>
        <w:tc>
          <w:tcPr>
            <w:tcW w:w="303" w:type="pct"/>
            <w:shd w:val="clear" w:color="auto" w:fill="auto"/>
          </w:tcPr>
          <w:p w14:paraId="25DC83AE" w14:textId="77777777" w:rsidR="00776B17" w:rsidRDefault="00776B17" w:rsidP="00CC36B6"/>
        </w:tc>
        <w:tc>
          <w:tcPr>
            <w:tcW w:w="228" w:type="pct"/>
            <w:shd w:val="clear" w:color="auto" w:fill="auto"/>
          </w:tcPr>
          <w:p w14:paraId="17B47764" w14:textId="77777777" w:rsidR="00776B17" w:rsidRDefault="00776B17" w:rsidP="00CC36B6"/>
        </w:tc>
        <w:tc>
          <w:tcPr>
            <w:tcW w:w="985" w:type="pct"/>
            <w:shd w:val="clear" w:color="auto" w:fill="auto"/>
          </w:tcPr>
          <w:p w14:paraId="68C5F274" w14:textId="77777777" w:rsidR="00776B17" w:rsidRDefault="00776B17" w:rsidP="00CC36B6"/>
        </w:tc>
      </w:tr>
      <w:tr w:rsidR="00776B17" w14:paraId="48EC4466" w14:textId="67B9F7B5" w:rsidTr="00CC36B6">
        <w:tc>
          <w:tcPr>
            <w:tcW w:w="452" w:type="pct"/>
            <w:shd w:val="clear" w:color="auto" w:fill="auto"/>
          </w:tcPr>
          <w:p w14:paraId="3244EC8F" w14:textId="77777777" w:rsidR="00776B17" w:rsidRDefault="00776B17" w:rsidP="00CC36B6">
            <w:r>
              <w:t>8.5</w:t>
            </w:r>
          </w:p>
        </w:tc>
        <w:tc>
          <w:tcPr>
            <w:tcW w:w="2805" w:type="pct"/>
            <w:shd w:val="clear" w:color="auto" w:fill="auto"/>
          </w:tcPr>
          <w:p w14:paraId="19340597" w14:textId="77777777" w:rsidR="00776B17" w:rsidRPr="00206A24" w:rsidRDefault="00776B17" w:rsidP="00CC36B6">
            <w:r w:rsidRPr="00206A24">
              <w:t>Applikasjonen må håndheve sikkerhetssesjonen. Dette inkluderer, men er ikke begrenset til inaktivitet, start- og sluttidspunkt på token.</w:t>
            </w:r>
          </w:p>
        </w:tc>
        <w:tc>
          <w:tcPr>
            <w:tcW w:w="227" w:type="pct"/>
            <w:shd w:val="clear" w:color="auto" w:fill="auto"/>
            <w:vAlign w:val="center"/>
          </w:tcPr>
          <w:p w14:paraId="7BC73673" w14:textId="18571810" w:rsidR="00776B17" w:rsidRDefault="00776B17" w:rsidP="00CC36B6"/>
        </w:tc>
        <w:tc>
          <w:tcPr>
            <w:tcW w:w="303" w:type="pct"/>
            <w:shd w:val="clear" w:color="auto" w:fill="auto"/>
            <w:vAlign w:val="center"/>
          </w:tcPr>
          <w:p w14:paraId="2480D200" w14:textId="28106749" w:rsidR="00776B17" w:rsidRDefault="00776B17" w:rsidP="00CC36B6"/>
        </w:tc>
        <w:tc>
          <w:tcPr>
            <w:tcW w:w="228" w:type="pct"/>
            <w:shd w:val="clear" w:color="auto" w:fill="auto"/>
            <w:vAlign w:val="center"/>
          </w:tcPr>
          <w:p w14:paraId="7D0521BD" w14:textId="108060DB" w:rsidR="00776B17" w:rsidRDefault="00776B17" w:rsidP="00CC36B6"/>
        </w:tc>
        <w:tc>
          <w:tcPr>
            <w:tcW w:w="985" w:type="pct"/>
            <w:shd w:val="clear" w:color="auto" w:fill="auto"/>
          </w:tcPr>
          <w:p w14:paraId="6460BD0F" w14:textId="77777777" w:rsidR="00776B17" w:rsidRPr="001E18E8" w:rsidRDefault="00776B17" w:rsidP="00CC36B6">
            <w:pPr>
              <w:rPr>
                <w:sz w:val="24"/>
                <w:szCs w:val="24"/>
              </w:rPr>
            </w:pPr>
          </w:p>
        </w:tc>
      </w:tr>
      <w:tr w:rsidR="00776B17" w14:paraId="67011315" w14:textId="6D934DDC" w:rsidTr="00CC36B6">
        <w:tc>
          <w:tcPr>
            <w:tcW w:w="452" w:type="pct"/>
            <w:shd w:val="clear" w:color="auto" w:fill="auto"/>
          </w:tcPr>
          <w:p w14:paraId="2B08D6E5" w14:textId="77777777" w:rsidR="00776B17" w:rsidRDefault="00776B17" w:rsidP="00CC36B6">
            <w:r>
              <w:t>8.6</w:t>
            </w:r>
          </w:p>
        </w:tc>
        <w:tc>
          <w:tcPr>
            <w:tcW w:w="2805" w:type="pct"/>
            <w:shd w:val="clear" w:color="auto" w:fill="auto"/>
          </w:tcPr>
          <w:p w14:paraId="0D28E0DE" w14:textId="77777777" w:rsidR="00776B17" w:rsidRPr="00206A24" w:rsidRDefault="00776B17" w:rsidP="00CC36B6">
            <w:r w:rsidRPr="00206A24">
              <w:t>Ved behov for ny eksplisitt autentisering (reautentisering og/eller autentisering av annen bruker) i en allerede etablert sikkerhetssesjon bør applikasjonens federeringfunksjon benyttes.</w:t>
            </w:r>
          </w:p>
        </w:tc>
        <w:tc>
          <w:tcPr>
            <w:tcW w:w="227" w:type="pct"/>
            <w:shd w:val="clear" w:color="auto" w:fill="auto"/>
            <w:vAlign w:val="center"/>
          </w:tcPr>
          <w:p w14:paraId="744757AC" w14:textId="32D6A71E" w:rsidR="00776B17" w:rsidRDefault="00776B17" w:rsidP="00CC36B6"/>
        </w:tc>
        <w:tc>
          <w:tcPr>
            <w:tcW w:w="303" w:type="pct"/>
            <w:shd w:val="clear" w:color="auto" w:fill="auto"/>
            <w:vAlign w:val="center"/>
          </w:tcPr>
          <w:p w14:paraId="6FFB5612" w14:textId="02CAA2DD" w:rsidR="00776B17" w:rsidRDefault="00776B17" w:rsidP="00CC36B6"/>
        </w:tc>
        <w:tc>
          <w:tcPr>
            <w:tcW w:w="228" w:type="pct"/>
            <w:shd w:val="clear" w:color="auto" w:fill="auto"/>
            <w:vAlign w:val="center"/>
          </w:tcPr>
          <w:p w14:paraId="1821E2A8" w14:textId="6042EEA9" w:rsidR="00776B17" w:rsidRDefault="00776B17" w:rsidP="00CC36B6"/>
        </w:tc>
        <w:tc>
          <w:tcPr>
            <w:tcW w:w="985" w:type="pct"/>
            <w:shd w:val="clear" w:color="auto" w:fill="auto"/>
          </w:tcPr>
          <w:p w14:paraId="471EE9A2" w14:textId="77777777" w:rsidR="00776B17" w:rsidRPr="001E18E8" w:rsidRDefault="00776B17" w:rsidP="00CC36B6">
            <w:pPr>
              <w:rPr>
                <w:sz w:val="24"/>
                <w:szCs w:val="24"/>
              </w:rPr>
            </w:pPr>
          </w:p>
        </w:tc>
      </w:tr>
      <w:tr w:rsidR="00776B17" w14:paraId="7695519A" w14:textId="788601CD" w:rsidTr="00CC36B6">
        <w:tc>
          <w:tcPr>
            <w:tcW w:w="452" w:type="pct"/>
            <w:shd w:val="clear" w:color="auto" w:fill="auto"/>
          </w:tcPr>
          <w:p w14:paraId="2F45F47B" w14:textId="77777777" w:rsidR="00776B17" w:rsidRDefault="00776B17" w:rsidP="00CC36B6">
            <w:r>
              <w:t>8.7</w:t>
            </w:r>
          </w:p>
        </w:tc>
        <w:tc>
          <w:tcPr>
            <w:tcW w:w="2805" w:type="pct"/>
            <w:shd w:val="clear" w:color="auto" w:fill="auto"/>
          </w:tcPr>
          <w:p w14:paraId="29C0E315" w14:textId="77777777" w:rsidR="00776B17" w:rsidRPr="00206A24" w:rsidRDefault="00776B17" w:rsidP="00CC36B6">
            <w:r>
              <w:t>Applikasjonen bør</w:t>
            </w:r>
            <w:r w:rsidRPr="00206A24">
              <w:t xml:space="preserve"> ha mulighet til å falle tilbake til alternativ autentiseringsmekanisme dersom federeringsløsning er deaktivert eller utilgjengelig.</w:t>
            </w:r>
          </w:p>
        </w:tc>
        <w:tc>
          <w:tcPr>
            <w:tcW w:w="227" w:type="pct"/>
            <w:shd w:val="clear" w:color="auto" w:fill="auto"/>
            <w:vAlign w:val="center"/>
          </w:tcPr>
          <w:p w14:paraId="67D472A5" w14:textId="09DE0C90" w:rsidR="00776B17" w:rsidRDefault="00776B17" w:rsidP="00CC36B6"/>
        </w:tc>
        <w:tc>
          <w:tcPr>
            <w:tcW w:w="303" w:type="pct"/>
            <w:shd w:val="clear" w:color="auto" w:fill="auto"/>
            <w:vAlign w:val="center"/>
          </w:tcPr>
          <w:p w14:paraId="5C3F11DC" w14:textId="014331E7" w:rsidR="00776B17" w:rsidRDefault="00776B17" w:rsidP="00CC36B6"/>
        </w:tc>
        <w:tc>
          <w:tcPr>
            <w:tcW w:w="228" w:type="pct"/>
            <w:shd w:val="clear" w:color="auto" w:fill="auto"/>
            <w:vAlign w:val="center"/>
          </w:tcPr>
          <w:p w14:paraId="7A9D10AA" w14:textId="4613D0EF" w:rsidR="00776B17" w:rsidRDefault="00776B17" w:rsidP="00CC36B6"/>
        </w:tc>
        <w:tc>
          <w:tcPr>
            <w:tcW w:w="985" w:type="pct"/>
            <w:shd w:val="clear" w:color="auto" w:fill="auto"/>
          </w:tcPr>
          <w:p w14:paraId="480006D7" w14:textId="77777777" w:rsidR="00776B17" w:rsidRPr="001E18E8" w:rsidRDefault="00776B17" w:rsidP="00CC36B6">
            <w:pPr>
              <w:rPr>
                <w:sz w:val="24"/>
                <w:szCs w:val="24"/>
              </w:rPr>
            </w:pPr>
          </w:p>
        </w:tc>
      </w:tr>
      <w:tr w:rsidR="00776B17" w14:paraId="5A98CB4C" w14:textId="3086443A" w:rsidTr="00CC36B6">
        <w:tc>
          <w:tcPr>
            <w:tcW w:w="452" w:type="pct"/>
            <w:shd w:val="clear" w:color="auto" w:fill="auto"/>
          </w:tcPr>
          <w:p w14:paraId="596866EC" w14:textId="77777777" w:rsidR="00776B17" w:rsidRDefault="00776B17" w:rsidP="00CC36B6">
            <w:r>
              <w:t>8.8</w:t>
            </w:r>
          </w:p>
        </w:tc>
        <w:tc>
          <w:tcPr>
            <w:tcW w:w="2805" w:type="pct"/>
            <w:shd w:val="clear" w:color="auto" w:fill="auto"/>
          </w:tcPr>
          <w:p w14:paraId="15414DD2" w14:textId="27794DD9" w:rsidR="00776B17" w:rsidRPr="00206A24" w:rsidRDefault="00776B17" w:rsidP="00CC36B6">
            <w:r w:rsidRPr="00206A24">
              <w:t>Ved vellykket autentisering av en bruker som ikke er autorisert til å benytte applikasjonen, skal applikasjonen ikke falle tilbake til alternativ autentiseringsmekanisme.</w:t>
            </w:r>
            <w:r w:rsidR="0096533B">
              <w:t xml:space="preserve"> </w:t>
            </w:r>
            <w:r w:rsidRPr="00206A24">
              <w:t xml:space="preserve">Sluttbruker får beskjed om nektet adgang. </w:t>
            </w:r>
          </w:p>
        </w:tc>
        <w:tc>
          <w:tcPr>
            <w:tcW w:w="227" w:type="pct"/>
            <w:shd w:val="clear" w:color="auto" w:fill="auto"/>
            <w:vAlign w:val="center"/>
          </w:tcPr>
          <w:p w14:paraId="05531BDA" w14:textId="49486776" w:rsidR="00776B17" w:rsidRDefault="00776B17" w:rsidP="00CC36B6"/>
        </w:tc>
        <w:tc>
          <w:tcPr>
            <w:tcW w:w="303" w:type="pct"/>
            <w:shd w:val="clear" w:color="auto" w:fill="auto"/>
            <w:vAlign w:val="center"/>
          </w:tcPr>
          <w:p w14:paraId="60603443" w14:textId="328F94B3" w:rsidR="00776B17" w:rsidRDefault="00776B17" w:rsidP="00CC36B6"/>
        </w:tc>
        <w:tc>
          <w:tcPr>
            <w:tcW w:w="228" w:type="pct"/>
            <w:shd w:val="clear" w:color="auto" w:fill="auto"/>
            <w:vAlign w:val="center"/>
          </w:tcPr>
          <w:p w14:paraId="65C1E5C6" w14:textId="2694B925" w:rsidR="00776B17" w:rsidRDefault="00776B17" w:rsidP="00CC36B6"/>
        </w:tc>
        <w:tc>
          <w:tcPr>
            <w:tcW w:w="985" w:type="pct"/>
            <w:shd w:val="clear" w:color="auto" w:fill="auto"/>
          </w:tcPr>
          <w:p w14:paraId="29F431B9" w14:textId="77777777" w:rsidR="00776B17" w:rsidRPr="001E18E8" w:rsidRDefault="00776B17" w:rsidP="00CC36B6">
            <w:pPr>
              <w:rPr>
                <w:sz w:val="24"/>
                <w:szCs w:val="24"/>
              </w:rPr>
            </w:pPr>
          </w:p>
        </w:tc>
      </w:tr>
      <w:tr w:rsidR="00776B17" w14:paraId="22586F97" w14:textId="457A2A0F" w:rsidTr="00CC36B6">
        <w:tc>
          <w:tcPr>
            <w:tcW w:w="452" w:type="pct"/>
            <w:shd w:val="clear" w:color="auto" w:fill="auto"/>
          </w:tcPr>
          <w:p w14:paraId="32BC11CE" w14:textId="77777777" w:rsidR="00776B17" w:rsidRDefault="00776B17" w:rsidP="00CC36B6">
            <w:r>
              <w:t>8.9</w:t>
            </w:r>
          </w:p>
        </w:tc>
        <w:tc>
          <w:tcPr>
            <w:tcW w:w="2805" w:type="pct"/>
            <w:shd w:val="clear" w:color="auto" w:fill="auto"/>
          </w:tcPr>
          <w:p w14:paraId="7403D497" w14:textId="77777777" w:rsidR="00776B17" w:rsidRPr="00206A24" w:rsidRDefault="00776B17" w:rsidP="00CC36B6">
            <w:r w:rsidRPr="00206A24">
              <w:t>Tilgang til funksjonalitet og pasientdata i applikasjonen må baseres på kombinasjon av brukers rolle og organisasjonstilknytning. I hovedsak gir rolle tilgang til funksjoner mens organisasjon styrer pasienttilgang. Dette støttes ved bruk av interne tilgangskontrollmekanismer og/eller ekstern autoriseringstjeneste.</w:t>
            </w:r>
          </w:p>
        </w:tc>
        <w:tc>
          <w:tcPr>
            <w:tcW w:w="227" w:type="pct"/>
            <w:shd w:val="clear" w:color="auto" w:fill="auto"/>
            <w:vAlign w:val="center"/>
          </w:tcPr>
          <w:p w14:paraId="51FF8D01" w14:textId="6DD6FE6C" w:rsidR="00776B17" w:rsidRDefault="00776B17" w:rsidP="00CC36B6"/>
        </w:tc>
        <w:tc>
          <w:tcPr>
            <w:tcW w:w="303" w:type="pct"/>
            <w:shd w:val="clear" w:color="auto" w:fill="auto"/>
            <w:vAlign w:val="center"/>
          </w:tcPr>
          <w:p w14:paraId="53D14BC9" w14:textId="572627F0" w:rsidR="00776B17" w:rsidRDefault="00776B17" w:rsidP="00CC36B6"/>
        </w:tc>
        <w:tc>
          <w:tcPr>
            <w:tcW w:w="228" w:type="pct"/>
            <w:shd w:val="clear" w:color="auto" w:fill="auto"/>
            <w:vAlign w:val="center"/>
          </w:tcPr>
          <w:p w14:paraId="1F55317E" w14:textId="79B6068C" w:rsidR="00776B17" w:rsidRDefault="00776B17" w:rsidP="00CC36B6"/>
        </w:tc>
        <w:tc>
          <w:tcPr>
            <w:tcW w:w="985" w:type="pct"/>
            <w:shd w:val="clear" w:color="auto" w:fill="auto"/>
          </w:tcPr>
          <w:p w14:paraId="7AAC5A76" w14:textId="77777777" w:rsidR="00776B17" w:rsidRPr="001E18E8" w:rsidRDefault="00776B17" w:rsidP="00CC36B6">
            <w:pPr>
              <w:rPr>
                <w:sz w:val="24"/>
                <w:szCs w:val="24"/>
              </w:rPr>
            </w:pPr>
          </w:p>
        </w:tc>
      </w:tr>
      <w:tr w:rsidR="00776B17" w14:paraId="75F63BFC" w14:textId="37BD4F41" w:rsidTr="00CC36B6">
        <w:tc>
          <w:tcPr>
            <w:tcW w:w="452" w:type="pct"/>
            <w:shd w:val="clear" w:color="auto" w:fill="auto"/>
          </w:tcPr>
          <w:p w14:paraId="35BDABE7" w14:textId="77777777" w:rsidR="00776B17" w:rsidRDefault="00776B17" w:rsidP="00CC36B6">
            <w:r>
              <w:t>8.10</w:t>
            </w:r>
          </w:p>
        </w:tc>
        <w:tc>
          <w:tcPr>
            <w:tcW w:w="2805" w:type="pct"/>
            <w:shd w:val="clear" w:color="auto" w:fill="auto"/>
          </w:tcPr>
          <w:p w14:paraId="487891A9" w14:textId="77777777" w:rsidR="00776B17" w:rsidRPr="00206A24" w:rsidRDefault="00776B17" w:rsidP="00CC36B6">
            <w:r w:rsidRPr="00206A24">
              <w:t>Applikasjonen bør spørre ekstern autoriseringstjeneste om det finnes en aktiv pasient-behandlerrelasjon dersom intern tilgangskontrollmekanisme ikke kan avgjøre tilgang.</w:t>
            </w:r>
          </w:p>
        </w:tc>
        <w:tc>
          <w:tcPr>
            <w:tcW w:w="227" w:type="pct"/>
            <w:shd w:val="clear" w:color="auto" w:fill="auto"/>
            <w:vAlign w:val="center"/>
          </w:tcPr>
          <w:p w14:paraId="5478EAF1" w14:textId="40B7D605" w:rsidR="00776B17" w:rsidRDefault="00776B17" w:rsidP="00CC36B6"/>
        </w:tc>
        <w:tc>
          <w:tcPr>
            <w:tcW w:w="303" w:type="pct"/>
            <w:shd w:val="clear" w:color="auto" w:fill="auto"/>
            <w:vAlign w:val="center"/>
          </w:tcPr>
          <w:p w14:paraId="3DDA04A1" w14:textId="77777777" w:rsidR="00776B17" w:rsidRDefault="00776B17" w:rsidP="00CC36B6"/>
        </w:tc>
        <w:tc>
          <w:tcPr>
            <w:tcW w:w="228" w:type="pct"/>
            <w:shd w:val="clear" w:color="auto" w:fill="auto"/>
            <w:vAlign w:val="center"/>
          </w:tcPr>
          <w:p w14:paraId="6FF06F99" w14:textId="6BEB6613" w:rsidR="00776B17" w:rsidRDefault="00776B17" w:rsidP="00CC36B6"/>
        </w:tc>
        <w:tc>
          <w:tcPr>
            <w:tcW w:w="985" w:type="pct"/>
            <w:shd w:val="clear" w:color="auto" w:fill="auto"/>
          </w:tcPr>
          <w:p w14:paraId="749641AF" w14:textId="77777777" w:rsidR="00776B17" w:rsidRPr="001E18E8" w:rsidRDefault="00776B17" w:rsidP="00CC36B6">
            <w:pPr>
              <w:rPr>
                <w:sz w:val="24"/>
                <w:szCs w:val="24"/>
              </w:rPr>
            </w:pPr>
          </w:p>
        </w:tc>
      </w:tr>
      <w:tr w:rsidR="00776B17" w14:paraId="50810275" w14:textId="3F2A40D2" w:rsidTr="00CC36B6">
        <w:tc>
          <w:tcPr>
            <w:tcW w:w="452" w:type="pct"/>
            <w:shd w:val="clear" w:color="auto" w:fill="auto"/>
          </w:tcPr>
          <w:p w14:paraId="0268390C" w14:textId="77777777" w:rsidR="00776B17" w:rsidRDefault="00776B17" w:rsidP="00CC36B6">
            <w:r>
              <w:t>8.11</w:t>
            </w:r>
          </w:p>
        </w:tc>
        <w:tc>
          <w:tcPr>
            <w:tcW w:w="2805" w:type="pct"/>
            <w:shd w:val="clear" w:color="auto" w:fill="auto"/>
          </w:tcPr>
          <w:p w14:paraId="736136A1" w14:textId="77777777" w:rsidR="00776B17" w:rsidRPr="00206A24" w:rsidRDefault="00776B17" w:rsidP="00CC36B6">
            <w:r w:rsidRPr="00206A24">
              <w:t>Dersom ekstern autoriseringstjeneste benyttes må kall mot denne gjøres iht internasjonale autoriseringsstandarder som f.eks. XACML og OAuth</w:t>
            </w:r>
          </w:p>
        </w:tc>
        <w:tc>
          <w:tcPr>
            <w:tcW w:w="227" w:type="pct"/>
            <w:shd w:val="clear" w:color="auto" w:fill="auto"/>
            <w:vAlign w:val="center"/>
          </w:tcPr>
          <w:p w14:paraId="7379C44F" w14:textId="03E1D2CB" w:rsidR="00776B17" w:rsidRDefault="00776B17" w:rsidP="00CC36B6"/>
        </w:tc>
        <w:tc>
          <w:tcPr>
            <w:tcW w:w="303" w:type="pct"/>
            <w:shd w:val="clear" w:color="auto" w:fill="auto"/>
            <w:vAlign w:val="center"/>
          </w:tcPr>
          <w:p w14:paraId="216D0B5A" w14:textId="294980E0" w:rsidR="00776B17" w:rsidRDefault="00776B17" w:rsidP="00CC36B6"/>
        </w:tc>
        <w:tc>
          <w:tcPr>
            <w:tcW w:w="228" w:type="pct"/>
            <w:shd w:val="clear" w:color="auto" w:fill="auto"/>
            <w:vAlign w:val="center"/>
          </w:tcPr>
          <w:p w14:paraId="6F5950E3" w14:textId="679A660A" w:rsidR="00776B17" w:rsidRDefault="00776B17" w:rsidP="00CC36B6"/>
        </w:tc>
        <w:tc>
          <w:tcPr>
            <w:tcW w:w="985" w:type="pct"/>
            <w:shd w:val="clear" w:color="auto" w:fill="auto"/>
          </w:tcPr>
          <w:p w14:paraId="53058803" w14:textId="77777777" w:rsidR="00776B17" w:rsidRPr="001E18E8" w:rsidRDefault="00776B17" w:rsidP="00CC36B6">
            <w:pPr>
              <w:rPr>
                <w:sz w:val="24"/>
                <w:szCs w:val="24"/>
              </w:rPr>
            </w:pPr>
          </w:p>
        </w:tc>
      </w:tr>
      <w:tr w:rsidR="00776B17" w14:paraId="38736C4F" w14:textId="2693CE8C" w:rsidTr="00CC36B6">
        <w:tc>
          <w:tcPr>
            <w:tcW w:w="452" w:type="pct"/>
            <w:shd w:val="clear" w:color="auto" w:fill="auto"/>
          </w:tcPr>
          <w:p w14:paraId="00483539" w14:textId="77777777" w:rsidR="00776B17" w:rsidRDefault="00776B17" w:rsidP="00CC36B6">
            <w:r>
              <w:t>8.12</w:t>
            </w:r>
          </w:p>
        </w:tc>
        <w:tc>
          <w:tcPr>
            <w:tcW w:w="2805" w:type="pct"/>
            <w:shd w:val="clear" w:color="auto" w:fill="auto"/>
          </w:tcPr>
          <w:p w14:paraId="6D2E82B4" w14:textId="77777777" w:rsidR="00776B17" w:rsidRPr="00206A24" w:rsidRDefault="00776B17" w:rsidP="00CC36B6">
            <w:r w:rsidRPr="00206A24">
              <w:t>Applikasjonen må være i stand til å tilpasse seg  Helse Sør-Østs sikkerhetsarkitektur relatert til attributtbasert tilgangskontroll (ABAC)</w:t>
            </w:r>
          </w:p>
        </w:tc>
        <w:tc>
          <w:tcPr>
            <w:tcW w:w="227" w:type="pct"/>
            <w:shd w:val="clear" w:color="auto" w:fill="auto"/>
            <w:vAlign w:val="center"/>
          </w:tcPr>
          <w:p w14:paraId="2C5919AC" w14:textId="503BFDB3" w:rsidR="00776B17" w:rsidRDefault="00776B17" w:rsidP="00CC36B6"/>
        </w:tc>
        <w:tc>
          <w:tcPr>
            <w:tcW w:w="303" w:type="pct"/>
            <w:shd w:val="clear" w:color="auto" w:fill="auto"/>
            <w:vAlign w:val="center"/>
          </w:tcPr>
          <w:p w14:paraId="713A9B19" w14:textId="77777777" w:rsidR="00776B17" w:rsidRDefault="00776B17" w:rsidP="00CC36B6"/>
        </w:tc>
        <w:tc>
          <w:tcPr>
            <w:tcW w:w="228" w:type="pct"/>
            <w:shd w:val="clear" w:color="auto" w:fill="auto"/>
            <w:vAlign w:val="center"/>
          </w:tcPr>
          <w:p w14:paraId="705CF016" w14:textId="096058D1" w:rsidR="00776B17" w:rsidRDefault="00776B17" w:rsidP="00CC36B6"/>
        </w:tc>
        <w:tc>
          <w:tcPr>
            <w:tcW w:w="985" w:type="pct"/>
            <w:shd w:val="clear" w:color="auto" w:fill="auto"/>
          </w:tcPr>
          <w:p w14:paraId="0F6792E0" w14:textId="77777777" w:rsidR="00776B17" w:rsidRPr="001E18E8" w:rsidRDefault="00776B17" w:rsidP="00CC36B6">
            <w:pPr>
              <w:rPr>
                <w:sz w:val="24"/>
                <w:szCs w:val="24"/>
              </w:rPr>
            </w:pPr>
          </w:p>
        </w:tc>
      </w:tr>
      <w:tr w:rsidR="00776B17" w14:paraId="3D33EB4B" w14:textId="5655312F" w:rsidTr="00CC36B6">
        <w:tc>
          <w:tcPr>
            <w:tcW w:w="452" w:type="pct"/>
            <w:shd w:val="clear" w:color="auto" w:fill="auto"/>
          </w:tcPr>
          <w:p w14:paraId="3F0EF754" w14:textId="77777777" w:rsidR="00776B17" w:rsidRDefault="00776B17" w:rsidP="00CC36B6">
            <w:r>
              <w:t>8.13</w:t>
            </w:r>
          </w:p>
        </w:tc>
        <w:tc>
          <w:tcPr>
            <w:tcW w:w="2805" w:type="pct"/>
            <w:shd w:val="clear" w:color="auto" w:fill="auto"/>
          </w:tcPr>
          <w:p w14:paraId="3C33292F" w14:textId="77777777" w:rsidR="00776B17" w:rsidRPr="00206A24" w:rsidRDefault="00776B17" w:rsidP="00CC36B6">
            <w:r w:rsidRPr="00206A24">
              <w:t xml:space="preserve">Ved nektet tilgang bør applikasjonen presentere begrunnelsen på en forståelig måte til sluttbruker. </w:t>
            </w:r>
          </w:p>
        </w:tc>
        <w:tc>
          <w:tcPr>
            <w:tcW w:w="227" w:type="pct"/>
            <w:shd w:val="clear" w:color="auto" w:fill="auto"/>
            <w:vAlign w:val="center"/>
          </w:tcPr>
          <w:p w14:paraId="11BFB77C" w14:textId="0267E76D" w:rsidR="00776B17" w:rsidRDefault="00776B17" w:rsidP="00CC36B6"/>
        </w:tc>
        <w:tc>
          <w:tcPr>
            <w:tcW w:w="303" w:type="pct"/>
            <w:shd w:val="clear" w:color="auto" w:fill="auto"/>
            <w:vAlign w:val="center"/>
          </w:tcPr>
          <w:p w14:paraId="02EEC77F" w14:textId="6AF6354E" w:rsidR="00776B17" w:rsidRDefault="00776B17" w:rsidP="00CC36B6"/>
        </w:tc>
        <w:tc>
          <w:tcPr>
            <w:tcW w:w="228" w:type="pct"/>
            <w:shd w:val="clear" w:color="auto" w:fill="auto"/>
            <w:vAlign w:val="center"/>
          </w:tcPr>
          <w:p w14:paraId="1D681680" w14:textId="2880A993" w:rsidR="00776B17" w:rsidRDefault="00776B17" w:rsidP="00CC36B6"/>
        </w:tc>
        <w:tc>
          <w:tcPr>
            <w:tcW w:w="985" w:type="pct"/>
            <w:shd w:val="clear" w:color="auto" w:fill="auto"/>
          </w:tcPr>
          <w:p w14:paraId="1D4CC89E" w14:textId="77777777" w:rsidR="00776B17" w:rsidRPr="001E18E8" w:rsidRDefault="00776B17" w:rsidP="00CC36B6">
            <w:pPr>
              <w:rPr>
                <w:sz w:val="24"/>
                <w:szCs w:val="24"/>
              </w:rPr>
            </w:pPr>
          </w:p>
        </w:tc>
      </w:tr>
      <w:tr w:rsidR="00776B17" w14:paraId="4CA09B42" w14:textId="4B535479" w:rsidTr="00CC36B6">
        <w:tc>
          <w:tcPr>
            <w:tcW w:w="452" w:type="pct"/>
            <w:shd w:val="clear" w:color="auto" w:fill="auto"/>
          </w:tcPr>
          <w:p w14:paraId="0BD66EF8" w14:textId="77777777" w:rsidR="00776B17" w:rsidRDefault="00776B17" w:rsidP="00CC36B6">
            <w:r>
              <w:t>8.14</w:t>
            </w:r>
          </w:p>
        </w:tc>
        <w:tc>
          <w:tcPr>
            <w:tcW w:w="2805" w:type="pct"/>
            <w:shd w:val="clear" w:color="auto" w:fill="auto"/>
          </w:tcPr>
          <w:p w14:paraId="3C6BE7F3" w14:textId="77777777" w:rsidR="00776B17" w:rsidRPr="00206A24" w:rsidRDefault="00776B17" w:rsidP="00CC36B6">
            <w:r w:rsidRPr="00206A24">
              <w:t>Applikasjonen må støtte én entydig regional bruker-ID per person (identitet)</w:t>
            </w:r>
          </w:p>
        </w:tc>
        <w:tc>
          <w:tcPr>
            <w:tcW w:w="227" w:type="pct"/>
            <w:shd w:val="clear" w:color="auto" w:fill="auto"/>
            <w:vAlign w:val="center"/>
          </w:tcPr>
          <w:p w14:paraId="12AE368A" w14:textId="1F0F708F" w:rsidR="00776B17" w:rsidRDefault="00776B17" w:rsidP="00CC36B6"/>
        </w:tc>
        <w:tc>
          <w:tcPr>
            <w:tcW w:w="303" w:type="pct"/>
            <w:shd w:val="clear" w:color="auto" w:fill="auto"/>
            <w:vAlign w:val="center"/>
          </w:tcPr>
          <w:p w14:paraId="406EF6C4" w14:textId="77777777" w:rsidR="00776B17" w:rsidRDefault="00776B17" w:rsidP="00CC36B6">
            <w:r w:rsidRPr="001E18E8">
              <w:rPr>
                <w:sz w:val="24"/>
                <w:szCs w:val="24"/>
              </w:rPr>
              <w:t> </w:t>
            </w:r>
          </w:p>
        </w:tc>
        <w:tc>
          <w:tcPr>
            <w:tcW w:w="228" w:type="pct"/>
            <w:shd w:val="clear" w:color="auto" w:fill="auto"/>
            <w:vAlign w:val="center"/>
          </w:tcPr>
          <w:p w14:paraId="7BFDA49A" w14:textId="77777777" w:rsidR="00776B17" w:rsidRDefault="00776B17" w:rsidP="00CC36B6">
            <w:r w:rsidRPr="001E18E8">
              <w:rPr>
                <w:sz w:val="24"/>
                <w:szCs w:val="24"/>
              </w:rPr>
              <w:t> </w:t>
            </w:r>
          </w:p>
        </w:tc>
        <w:tc>
          <w:tcPr>
            <w:tcW w:w="985" w:type="pct"/>
            <w:shd w:val="clear" w:color="auto" w:fill="auto"/>
          </w:tcPr>
          <w:p w14:paraId="56DC729C" w14:textId="77777777" w:rsidR="00776B17" w:rsidRPr="001E18E8" w:rsidRDefault="00776B17" w:rsidP="00CC36B6">
            <w:pPr>
              <w:rPr>
                <w:sz w:val="24"/>
                <w:szCs w:val="24"/>
              </w:rPr>
            </w:pPr>
          </w:p>
        </w:tc>
      </w:tr>
      <w:tr w:rsidR="000F7BE0" w14:paraId="73494D84" w14:textId="77777777" w:rsidTr="00CC36B6">
        <w:tc>
          <w:tcPr>
            <w:tcW w:w="452" w:type="pct"/>
            <w:shd w:val="clear" w:color="auto" w:fill="auto"/>
          </w:tcPr>
          <w:p w14:paraId="53905352" w14:textId="0766D6AF" w:rsidR="000F7BE0" w:rsidRDefault="000F7BE0" w:rsidP="00CC36B6">
            <w:r>
              <w:t>8.15</w:t>
            </w:r>
          </w:p>
        </w:tc>
        <w:tc>
          <w:tcPr>
            <w:tcW w:w="2805" w:type="pct"/>
            <w:shd w:val="clear" w:color="auto" w:fill="auto"/>
          </w:tcPr>
          <w:p w14:paraId="62D954AB" w14:textId="0F469F97" w:rsidR="000F7BE0" w:rsidRPr="00206A24" w:rsidRDefault="000F7BE0" w:rsidP="00CC36B6">
            <w:r w:rsidRPr="00206A24">
              <w:t>Applikasjonen bør støtte gruppering av rettigheter ved at roller for tilgang kan defineres og gis rettigheter slik at brukere kan tildeles roller i stedet for individuelle rettigheter</w:t>
            </w:r>
          </w:p>
        </w:tc>
        <w:tc>
          <w:tcPr>
            <w:tcW w:w="227" w:type="pct"/>
            <w:shd w:val="clear" w:color="auto" w:fill="auto"/>
            <w:vAlign w:val="center"/>
          </w:tcPr>
          <w:p w14:paraId="469202D5" w14:textId="77777777" w:rsidR="000F7BE0" w:rsidRDefault="000F7BE0" w:rsidP="00CC36B6"/>
        </w:tc>
        <w:tc>
          <w:tcPr>
            <w:tcW w:w="303" w:type="pct"/>
            <w:shd w:val="clear" w:color="auto" w:fill="auto"/>
            <w:vAlign w:val="center"/>
          </w:tcPr>
          <w:p w14:paraId="6A836FA1" w14:textId="77777777" w:rsidR="000F7BE0" w:rsidRPr="001E18E8" w:rsidRDefault="000F7BE0" w:rsidP="00CC36B6">
            <w:pPr>
              <w:rPr>
                <w:sz w:val="24"/>
                <w:szCs w:val="24"/>
              </w:rPr>
            </w:pPr>
          </w:p>
        </w:tc>
        <w:tc>
          <w:tcPr>
            <w:tcW w:w="228" w:type="pct"/>
            <w:shd w:val="clear" w:color="auto" w:fill="auto"/>
            <w:vAlign w:val="center"/>
          </w:tcPr>
          <w:p w14:paraId="4F5E73EA" w14:textId="77777777" w:rsidR="000F7BE0" w:rsidRPr="001E18E8" w:rsidRDefault="000F7BE0" w:rsidP="00CC36B6">
            <w:pPr>
              <w:rPr>
                <w:sz w:val="24"/>
                <w:szCs w:val="24"/>
              </w:rPr>
            </w:pPr>
          </w:p>
        </w:tc>
        <w:tc>
          <w:tcPr>
            <w:tcW w:w="985" w:type="pct"/>
            <w:shd w:val="clear" w:color="auto" w:fill="auto"/>
          </w:tcPr>
          <w:p w14:paraId="7591BE95" w14:textId="77777777" w:rsidR="000F7BE0" w:rsidRPr="001E18E8" w:rsidRDefault="000F7BE0" w:rsidP="00CC36B6">
            <w:pPr>
              <w:rPr>
                <w:sz w:val="24"/>
                <w:szCs w:val="24"/>
              </w:rPr>
            </w:pPr>
          </w:p>
        </w:tc>
      </w:tr>
      <w:tr w:rsidR="000F7BE0" w14:paraId="6E438438" w14:textId="77777777" w:rsidTr="00CC36B6">
        <w:tc>
          <w:tcPr>
            <w:tcW w:w="452" w:type="pct"/>
            <w:shd w:val="clear" w:color="auto" w:fill="auto"/>
          </w:tcPr>
          <w:p w14:paraId="1A399955" w14:textId="2F345194" w:rsidR="000F7BE0" w:rsidRDefault="000F7BE0" w:rsidP="00CC36B6">
            <w:r>
              <w:t>8.16</w:t>
            </w:r>
          </w:p>
        </w:tc>
        <w:tc>
          <w:tcPr>
            <w:tcW w:w="2805" w:type="pct"/>
            <w:shd w:val="clear" w:color="auto" w:fill="auto"/>
          </w:tcPr>
          <w:p w14:paraId="2EBC201B" w14:textId="052A70B6" w:rsidR="000F7BE0" w:rsidRPr="00206A24" w:rsidRDefault="000F7BE0" w:rsidP="00CC36B6">
            <w:r w:rsidRPr="00206A24">
              <w:t>Applikasjonen må støtte at det kan være flere roller og/eller organisasjoner knyttet til samme entydige bruker-ID</w:t>
            </w:r>
          </w:p>
        </w:tc>
        <w:tc>
          <w:tcPr>
            <w:tcW w:w="227" w:type="pct"/>
            <w:shd w:val="clear" w:color="auto" w:fill="auto"/>
            <w:vAlign w:val="center"/>
          </w:tcPr>
          <w:p w14:paraId="02287791" w14:textId="77777777" w:rsidR="000F7BE0" w:rsidRDefault="000F7BE0" w:rsidP="00CC36B6"/>
        </w:tc>
        <w:tc>
          <w:tcPr>
            <w:tcW w:w="303" w:type="pct"/>
            <w:shd w:val="clear" w:color="auto" w:fill="auto"/>
            <w:vAlign w:val="center"/>
          </w:tcPr>
          <w:p w14:paraId="657F9B4A" w14:textId="77777777" w:rsidR="000F7BE0" w:rsidRPr="001E18E8" w:rsidRDefault="000F7BE0" w:rsidP="00CC36B6">
            <w:pPr>
              <w:rPr>
                <w:sz w:val="24"/>
                <w:szCs w:val="24"/>
              </w:rPr>
            </w:pPr>
          </w:p>
        </w:tc>
        <w:tc>
          <w:tcPr>
            <w:tcW w:w="228" w:type="pct"/>
            <w:shd w:val="clear" w:color="auto" w:fill="auto"/>
            <w:vAlign w:val="center"/>
          </w:tcPr>
          <w:p w14:paraId="6B7546C4" w14:textId="77777777" w:rsidR="000F7BE0" w:rsidRPr="001E18E8" w:rsidRDefault="000F7BE0" w:rsidP="00CC36B6">
            <w:pPr>
              <w:rPr>
                <w:sz w:val="24"/>
                <w:szCs w:val="24"/>
              </w:rPr>
            </w:pPr>
          </w:p>
        </w:tc>
        <w:tc>
          <w:tcPr>
            <w:tcW w:w="985" w:type="pct"/>
            <w:shd w:val="clear" w:color="auto" w:fill="auto"/>
          </w:tcPr>
          <w:p w14:paraId="0D28B8BB" w14:textId="77777777" w:rsidR="000F7BE0" w:rsidRPr="001E18E8" w:rsidRDefault="000F7BE0" w:rsidP="00CC36B6">
            <w:pPr>
              <w:rPr>
                <w:sz w:val="24"/>
                <w:szCs w:val="24"/>
              </w:rPr>
            </w:pPr>
          </w:p>
        </w:tc>
      </w:tr>
      <w:tr w:rsidR="000F7BE0" w14:paraId="22DE9F01" w14:textId="77777777" w:rsidTr="00CC36B6">
        <w:tc>
          <w:tcPr>
            <w:tcW w:w="452" w:type="pct"/>
            <w:shd w:val="clear" w:color="auto" w:fill="auto"/>
          </w:tcPr>
          <w:p w14:paraId="41BE32DC" w14:textId="5186A7ED" w:rsidR="000F7BE0" w:rsidRDefault="000F7BE0" w:rsidP="00CC36B6">
            <w:r>
              <w:t>8.17</w:t>
            </w:r>
          </w:p>
        </w:tc>
        <w:tc>
          <w:tcPr>
            <w:tcW w:w="2805" w:type="pct"/>
            <w:shd w:val="clear" w:color="auto" w:fill="auto"/>
          </w:tcPr>
          <w:p w14:paraId="38B20833" w14:textId="35E522A3" w:rsidR="000F7BE0" w:rsidRPr="00206A24" w:rsidRDefault="000F7BE0" w:rsidP="00CC36B6">
            <w:r w:rsidRPr="00206A24">
              <w:t>Applikasjonen må støtte unik identifikator for entydig identifikasjon av organisasjonsenheter.</w:t>
            </w:r>
          </w:p>
        </w:tc>
        <w:tc>
          <w:tcPr>
            <w:tcW w:w="227" w:type="pct"/>
            <w:shd w:val="clear" w:color="auto" w:fill="auto"/>
            <w:vAlign w:val="center"/>
          </w:tcPr>
          <w:p w14:paraId="20F1640C" w14:textId="77777777" w:rsidR="000F7BE0" w:rsidRDefault="000F7BE0" w:rsidP="00CC36B6"/>
        </w:tc>
        <w:tc>
          <w:tcPr>
            <w:tcW w:w="303" w:type="pct"/>
            <w:shd w:val="clear" w:color="auto" w:fill="auto"/>
            <w:vAlign w:val="center"/>
          </w:tcPr>
          <w:p w14:paraId="6797D9D4" w14:textId="77777777" w:rsidR="000F7BE0" w:rsidRPr="001E18E8" w:rsidRDefault="000F7BE0" w:rsidP="00CC36B6">
            <w:pPr>
              <w:rPr>
                <w:sz w:val="24"/>
                <w:szCs w:val="24"/>
              </w:rPr>
            </w:pPr>
          </w:p>
        </w:tc>
        <w:tc>
          <w:tcPr>
            <w:tcW w:w="228" w:type="pct"/>
            <w:shd w:val="clear" w:color="auto" w:fill="auto"/>
            <w:vAlign w:val="center"/>
          </w:tcPr>
          <w:p w14:paraId="478C8011" w14:textId="77777777" w:rsidR="000F7BE0" w:rsidRPr="001E18E8" w:rsidRDefault="000F7BE0" w:rsidP="00CC36B6">
            <w:pPr>
              <w:rPr>
                <w:sz w:val="24"/>
                <w:szCs w:val="24"/>
              </w:rPr>
            </w:pPr>
          </w:p>
        </w:tc>
        <w:tc>
          <w:tcPr>
            <w:tcW w:w="985" w:type="pct"/>
            <w:shd w:val="clear" w:color="auto" w:fill="auto"/>
          </w:tcPr>
          <w:p w14:paraId="7419F526" w14:textId="77777777" w:rsidR="000F7BE0" w:rsidRPr="001E18E8" w:rsidRDefault="000F7BE0" w:rsidP="00CC36B6">
            <w:pPr>
              <w:rPr>
                <w:sz w:val="24"/>
                <w:szCs w:val="24"/>
              </w:rPr>
            </w:pPr>
          </w:p>
        </w:tc>
      </w:tr>
      <w:tr w:rsidR="000F7BE0" w14:paraId="58C18FD3" w14:textId="77777777" w:rsidTr="00CC36B6">
        <w:tc>
          <w:tcPr>
            <w:tcW w:w="452" w:type="pct"/>
            <w:shd w:val="clear" w:color="auto" w:fill="auto"/>
          </w:tcPr>
          <w:p w14:paraId="6D7CA9B7" w14:textId="14B7643A" w:rsidR="000F7BE0" w:rsidRDefault="000F7BE0" w:rsidP="00CC36B6">
            <w:r>
              <w:t>8.18</w:t>
            </w:r>
          </w:p>
        </w:tc>
        <w:tc>
          <w:tcPr>
            <w:tcW w:w="2805" w:type="pct"/>
            <w:shd w:val="clear" w:color="auto" w:fill="auto"/>
          </w:tcPr>
          <w:p w14:paraId="6287C804" w14:textId="5A8CBEFD" w:rsidR="000F7BE0" w:rsidRPr="00206A24" w:rsidRDefault="000F7BE0" w:rsidP="00CC36B6">
            <w:r w:rsidRPr="00206A24">
              <w:t>Leverandøren må tilpasse sitt produkt slik at tilganger kan differensieres på hvor den ansatte jobber til enhver tid</w:t>
            </w:r>
          </w:p>
        </w:tc>
        <w:tc>
          <w:tcPr>
            <w:tcW w:w="227" w:type="pct"/>
            <w:shd w:val="clear" w:color="auto" w:fill="auto"/>
            <w:vAlign w:val="center"/>
          </w:tcPr>
          <w:p w14:paraId="0E112915" w14:textId="77777777" w:rsidR="000F7BE0" w:rsidRDefault="000F7BE0" w:rsidP="00CC36B6"/>
        </w:tc>
        <w:tc>
          <w:tcPr>
            <w:tcW w:w="303" w:type="pct"/>
            <w:shd w:val="clear" w:color="auto" w:fill="auto"/>
            <w:vAlign w:val="center"/>
          </w:tcPr>
          <w:p w14:paraId="4361C61F" w14:textId="77777777" w:rsidR="000F7BE0" w:rsidRPr="001E18E8" w:rsidRDefault="000F7BE0" w:rsidP="00CC36B6">
            <w:pPr>
              <w:rPr>
                <w:sz w:val="24"/>
                <w:szCs w:val="24"/>
              </w:rPr>
            </w:pPr>
          </w:p>
        </w:tc>
        <w:tc>
          <w:tcPr>
            <w:tcW w:w="228" w:type="pct"/>
            <w:shd w:val="clear" w:color="auto" w:fill="auto"/>
            <w:vAlign w:val="center"/>
          </w:tcPr>
          <w:p w14:paraId="18FA75A5" w14:textId="77777777" w:rsidR="000F7BE0" w:rsidRPr="001E18E8" w:rsidRDefault="000F7BE0" w:rsidP="00CC36B6">
            <w:pPr>
              <w:rPr>
                <w:sz w:val="24"/>
                <w:szCs w:val="24"/>
              </w:rPr>
            </w:pPr>
          </w:p>
        </w:tc>
        <w:tc>
          <w:tcPr>
            <w:tcW w:w="985" w:type="pct"/>
            <w:shd w:val="clear" w:color="auto" w:fill="auto"/>
          </w:tcPr>
          <w:p w14:paraId="5B80015F" w14:textId="77777777" w:rsidR="000F7BE0" w:rsidRPr="001E18E8" w:rsidRDefault="000F7BE0" w:rsidP="00CC36B6">
            <w:pPr>
              <w:rPr>
                <w:sz w:val="24"/>
                <w:szCs w:val="24"/>
              </w:rPr>
            </w:pPr>
          </w:p>
        </w:tc>
      </w:tr>
      <w:tr w:rsidR="000F7BE0" w14:paraId="2DCE6160" w14:textId="77777777" w:rsidTr="00CC36B6">
        <w:tc>
          <w:tcPr>
            <w:tcW w:w="452" w:type="pct"/>
            <w:shd w:val="clear" w:color="auto" w:fill="auto"/>
          </w:tcPr>
          <w:p w14:paraId="1DB29C48" w14:textId="617A7D16" w:rsidR="000F7BE0" w:rsidRDefault="000F7BE0" w:rsidP="00CC36B6">
            <w:r>
              <w:t>8.19</w:t>
            </w:r>
          </w:p>
        </w:tc>
        <w:tc>
          <w:tcPr>
            <w:tcW w:w="2805" w:type="pct"/>
            <w:shd w:val="clear" w:color="auto" w:fill="auto"/>
          </w:tcPr>
          <w:p w14:paraId="331D8D55" w14:textId="77777777" w:rsidR="000F7BE0" w:rsidRDefault="000F7BE0" w:rsidP="00CC36B6">
            <w:r w:rsidRPr="00206A24">
              <w:t>Applikasjonen må støtte provisjonering (oppretting, lesing, endring og sletting) via standardisert programmeringsgrensesnitt (API). Programmeringsgrensesnittet må:</w:t>
            </w:r>
          </w:p>
          <w:p w14:paraId="0FC3D5A4" w14:textId="77777777" w:rsidR="000F7BE0" w:rsidRPr="00206A24" w:rsidRDefault="000F7BE0" w:rsidP="00CC36B6">
            <w:r w:rsidRPr="00206A24">
              <w:t>- Være godt nok dokumentert til at en erfaren utvikler kan benytte grensesnittet uten opplæring</w:t>
            </w:r>
          </w:p>
          <w:p w14:paraId="66E7AD4C" w14:textId="77777777" w:rsidR="000F7BE0" w:rsidRPr="00206A24" w:rsidRDefault="000F7BE0" w:rsidP="00CC36B6">
            <w:r w:rsidRPr="00206A24">
              <w:t>- Ha standardisert autentiseringsmekanisme</w:t>
            </w:r>
          </w:p>
          <w:p w14:paraId="60F029B4" w14:textId="77777777" w:rsidR="000F7BE0" w:rsidRPr="00206A24" w:rsidRDefault="000F7BE0" w:rsidP="00CC36B6">
            <w:r w:rsidRPr="00206A24">
              <w:t>- Benytte kryptert kommunikasjon</w:t>
            </w:r>
          </w:p>
          <w:p w14:paraId="787CCA36" w14:textId="77777777" w:rsidR="000F7BE0" w:rsidRPr="00206A24" w:rsidRDefault="000F7BE0" w:rsidP="00CC36B6">
            <w:r w:rsidRPr="00206A24">
              <w:t>- Kommunisere over HTTP, LDAP eller SQL</w:t>
            </w:r>
          </w:p>
          <w:p w14:paraId="66666211" w14:textId="77777777" w:rsidR="000F7BE0" w:rsidRPr="00206A24" w:rsidRDefault="000F7BE0" w:rsidP="00CC36B6"/>
          <w:p w14:paraId="00CD081C" w14:textId="77777777" w:rsidR="000F7BE0" w:rsidRPr="00206A24" w:rsidRDefault="000F7BE0" w:rsidP="00CC36B6">
            <w:r w:rsidRPr="00206A24">
              <w:t>Programmeringsgrensesnittet bør:</w:t>
            </w:r>
          </w:p>
          <w:p w14:paraId="68222715" w14:textId="54BCDD28" w:rsidR="000F7BE0" w:rsidRPr="00206A24" w:rsidRDefault="000F7BE0" w:rsidP="00CC36B6">
            <w:r w:rsidRPr="00206A24">
              <w:t>- Være REST-API over HTTPS tilnærmet SCIM-standarden</w:t>
            </w:r>
          </w:p>
        </w:tc>
        <w:tc>
          <w:tcPr>
            <w:tcW w:w="227" w:type="pct"/>
            <w:shd w:val="clear" w:color="auto" w:fill="auto"/>
            <w:vAlign w:val="center"/>
          </w:tcPr>
          <w:p w14:paraId="014241ED" w14:textId="77777777" w:rsidR="000F7BE0" w:rsidRDefault="000F7BE0" w:rsidP="00CC36B6"/>
        </w:tc>
        <w:tc>
          <w:tcPr>
            <w:tcW w:w="303" w:type="pct"/>
            <w:shd w:val="clear" w:color="auto" w:fill="auto"/>
            <w:vAlign w:val="center"/>
          </w:tcPr>
          <w:p w14:paraId="65E7C6C9" w14:textId="77777777" w:rsidR="000F7BE0" w:rsidRPr="001E18E8" w:rsidRDefault="000F7BE0" w:rsidP="00CC36B6">
            <w:pPr>
              <w:rPr>
                <w:sz w:val="24"/>
                <w:szCs w:val="24"/>
              </w:rPr>
            </w:pPr>
          </w:p>
        </w:tc>
        <w:tc>
          <w:tcPr>
            <w:tcW w:w="228" w:type="pct"/>
            <w:shd w:val="clear" w:color="auto" w:fill="auto"/>
            <w:vAlign w:val="center"/>
          </w:tcPr>
          <w:p w14:paraId="07C1F4E0" w14:textId="77777777" w:rsidR="000F7BE0" w:rsidRPr="001E18E8" w:rsidRDefault="000F7BE0" w:rsidP="00CC36B6">
            <w:pPr>
              <w:rPr>
                <w:sz w:val="24"/>
                <w:szCs w:val="24"/>
              </w:rPr>
            </w:pPr>
          </w:p>
        </w:tc>
        <w:tc>
          <w:tcPr>
            <w:tcW w:w="985" w:type="pct"/>
            <w:shd w:val="clear" w:color="auto" w:fill="auto"/>
          </w:tcPr>
          <w:p w14:paraId="36DBEAE0" w14:textId="77777777" w:rsidR="000F7BE0" w:rsidRPr="001E18E8" w:rsidRDefault="000F7BE0" w:rsidP="00CC36B6">
            <w:pPr>
              <w:rPr>
                <w:sz w:val="24"/>
                <w:szCs w:val="24"/>
              </w:rPr>
            </w:pPr>
          </w:p>
        </w:tc>
      </w:tr>
      <w:tr w:rsidR="000F7BE0" w14:paraId="4EEADB59" w14:textId="77777777" w:rsidTr="00CC36B6">
        <w:tc>
          <w:tcPr>
            <w:tcW w:w="452" w:type="pct"/>
            <w:shd w:val="clear" w:color="auto" w:fill="auto"/>
          </w:tcPr>
          <w:p w14:paraId="774EED28" w14:textId="22EDD607" w:rsidR="000F7BE0" w:rsidRDefault="000F7BE0" w:rsidP="00CC36B6">
            <w:r>
              <w:t>8.20</w:t>
            </w:r>
          </w:p>
        </w:tc>
        <w:tc>
          <w:tcPr>
            <w:tcW w:w="2805" w:type="pct"/>
            <w:shd w:val="clear" w:color="auto" w:fill="auto"/>
          </w:tcPr>
          <w:p w14:paraId="29ED1497" w14:textId="19388537" w:rsidR="000F7BE0" w:rsidRPr="00206A24" w:rsidRDefault="000F7BE0" w:rsidP="00CC36B6">
            <w:r w:rsidRPr="00206A24">
              <w:t>APIet må muliggjøre provisjonering av påloggingsklare brukere med forhåndsdefinerte standardtilganger uten behov for manuelle tilleggsoperasjoner</w:t>
            </w:r>
          </w:p>
        </w:tc>
        <w:tc>
          <w:tcPr>
            <w:tcW w:w="227" w:type="pct"/>
            <w:shd w:val="clear" w:color="auto" w:fill="auto"/>
            <w:vAlign w:val="center"/>
          </w:tcPr>
          <w:p w14:paraId="073B9E7B" w14:textId="77777777" w:rsidR="000F7BE0" w:rsidRDefault="000F7BE0" w:rsidP="00CC36B6"/>
        </w:tc>
        <w:tc>
          <w:tcPr>
            <w:tcW w:w="303" w:type="pct"/>
            <w:shd w:val="clear" w:color="auto" w:fill="auto"/>
            <w:vAlign w:val="center"/>
          </w:tcPr>
          <w:p w14:paraId="153B7BF3" w14:textId="77777777" w:rsidR="000F7BE0" w:rsidRPr="001E18E8" w:rsidRDefault="000F7BE0" w:rsidP="00CC36B6">
            <w:pPr>
              <w:rPr>
                <w:sz w:val="24"/>
                <w:szCs w:val="24"/>
              </w:rPr>
            </w:pPr>
          </w:p>
        </w:tc>
        <w:tc>
          <w:tcPr>
            <w:tcW w:w="228" w:type="pct"/>
            <w:shd w:val="clear" w:color="auto" w:fill="auto"/>
            <w:vAlign w:val="center"/>
          </w:tcPr>
          <w:p w14:paraId="260ED3A6" w14:textId="77777777" w:rsidR="000F7BE0" w:rsidRPr="001E18E8" w:rsidRDefault="000F7BE0" w:rsidP="00CC36B6">
            <w:pPr>
              <w:rPr>
                <w:sz w:val="24"/>
                <w:szCs w:val="24"/>
              </w:rPr>
            </w:pPr>
          </w:p>
        </w:tc>
        <w:tc>
          <w:tcPr>
            <w:tcW w:w="985" w:type="pct"/>
            <w:shd w:val="clear" w:color="auto" w:fill="auto"/>
          </w:tcPr>
          <w:p w14:paraId="21DA4DE4" w14:textId="77777777" w:rsidR="000F7BE0" w:rsidRPr="001E18E8" w:rsidRDefault="000F7BE0" w:rsidP="00CC36B6">
            <w:pPr>
              <w:rPr>
                <w:sz w:val="24"/>
                <w:szCs w:val="24"/>
              </w:rPr>
            </w:pPr>
          </w:p>
        </w:tc>
      </w:tr>
      <w:tr w:rsidR="000F7BE0" w14:paraId="18B3BE44" w14:textId="77777777" w:rsidTr="00CC36B6">
        <w:tc>
          <w:tcPr>
            <w:tcW w:w="452" w:type="pct"/>
            <w:shd w:val="clear" w:color="auto" w:fill="auto"/>
          </w:tcPr>
          <w:p w14:paraId="4FD6E76F" w14:textId="4296E815" w:rsidR="000F7BE0" w:rsidRDefault="000F7BE0" w:rsidP="00CC36B6">
            <w:r>
              <w:t>8.21</w:t>
            </w:r>
          </w:p>
        </w:tc>
        <w:tc>
          <w:tcPr>
            <w:tcW w:w="2805" w:type="pct"/>
            <w:shd w:val="clear" w:color="auto" w:fill="auto"/>
          </w:tcPr>
          <w:p w14:paraId="02796A2A" w14:textId="32523C01" w:rsidR="000F7BE0" w:rsidRPr="00206A24" w:rsidRDefault="000F7BE0" w:rsidP="00CC36B6">
            <w:r w:rsidRPr="00206A24">
              <w:t>APIet bør muliggjøre tildeling av individuelle rettigheter i tillegg til standardtilganger</w:t>
            </w:r>
          </w:p>
        </w:tc>
        <w:tc>
          <w:tcPr>
            <w:tcW w:w="227" w:type="pct"/>
            <w:shd w:val="clear" w:color="auto" w:fill="auto"/>
            <w:vAlign w:val="center"/>
          </w:tcPr>
          <w:p w14:paraId="06EA82C3" w14:textId="77777777" w:rsidR="000F7BE0" w:rsidRDefault="000F7BE0" w:rsidP="00CC36B6"/>
        </w:tc>
        <w:tc>
          <w:tcPr>
            <w:tcW w:w="303" w:type="pct"/>
            <w:shd w:val="clear" w:color="auto" w:fill="auto"/>
            <w:vAlign w:val="center"/>
          </w:tcPr>
          <w:p w14:paraId="6DA71A7A" w14:textId="77777777" w:rsidR="000F7BE0" w:rsidRPr="001E18E8" w:rsidRDefault="000F7BE0" w:rsidP="00CC36B6">
            <w:pPr>
              <w:rPr>
                <w:sz w:val="24"/>
                <w:szCs w:val="24"/>
              </w:rPr>
            </w:pPr>
          </w:p>
        </w:tc>
        <w:tc>
          <w:tcPr>
            <w:tcW w:w="228" w:type="pct"/>
            <w:shd w:val="clear" w:color="auto" w:fill="auto"/>
            <w:vAlign w:val="center"/>
          </w:tcPr>
          <w:p w14:paraId="3EAFAE86" w14:textId="77777777" w:rsidR="000F7BE0" w:rsidRPr="001E18E8" w:rsidRDefault="000F7BE0" w:rsidP="00CC36B6">
            <w:pPr>
              <w:rPr>
                <w:sz w:val="24"/>
                <w:szCs w:val="24"/>
              </w:rPr>
            </w:pPr>
          </w:p>
        </w:tc>
        <w:tc>
          <w:tcPr>
            <w:tcW w:w="985" w:type="pct"/>
            <w:shd w:val="clear" w:color="auto" w:fill="auto"/>
          </w:tcPr>
          <w:p w14:paraId="74C7311B" w14:textId="77777777" w:rsidR="000F7BE0" w:rsidRPr="001E18E8" w:rsidRDefault="000F7BE0" w:rsidP="00CC36B6">
            <w:pPr>
              <w:rPr>
                <w:sz w:val="24"/>
                <w:szCs w:val="24"/>
              </w:rPr>
            </w:pPr>
          </w:p>
        </w:tc>
      </w:tr>
      <w:tr w:rsidR="000F7BE0" w14:paraId="3C3BFCC0" w14:textId="77777777" w:rsidTr="00CC36B6">
        <w:tc>
          <w:tcPr>
            <w:tcW w:w="452" w:type="pct"/>
            <w:shd w:val="clear" w:color="auto" w:fill="auto"/>
          </w:tcPr>
          <w:p w14:paraId="765FB903" w14:textId="645C1C01" w:rsidR="000F7BE0" w:rsidRDefault="000F7BE0" w:rsidP="00CC36B6">
            <w:r>
              <w:t>8.22</w:t>
            </w:r>
          </w:p>
        </w:tc>
        <w:tc>
          <w:tcPr>
            <w:tcW w:w="2805" w:type="pct"/>
            <w:shd w:val="clear" w:color="auto" w:fill="auto"/>
          </w:tcPr>
          <w:p w14:paraId="51499FD3" w14:textId="3CAB2C6D" w:rsidR="000F7BE0" w:rsidRPr="00206A24" w:rsidRDefault="000F7BE0" w:rsidP="00CC36B6">
            <w:r w:rsidRPr="00206A24">
              <w:t>Applikasjonen bør tilby et brukergrensesnitt for brukeradministrasjon, i tillegg til APIet</w:t>
            </w:r>
          </w:p>
        </w:tc>
        <w:tc>
          <w:tcPr>
            <w:tcW w:w="227" w:type="pct"/>
            <w:shd w:val="clear" w:color="auto" w:fill="auto"/>
            <w:vAlign w:val="center"/>
          </w:tcPr>
          <w:p w14:paraId="108545AF" w14:textId="77777777" w:rsidR="000F7BE0" w:rsidRDefault="000F7BE0" w:rsidP="00CC36B6"/>
        </w:tc>
        <w:tc>
          <w:tcPr>
            <w:tcW w:w="303" w:type="pct"/>
            <w:shd w:val="clear" w:color="auto" w:fill="auto"/>
            <w:vAlign w:val="center"/>
          </w:tcPr>
          <w:p w14:paraId="63CF10DB" w14:textId="77777777" w:rsidR="000F7BE0" w:rsidRPr="001E18E8" w:rsidRDefault="000F7BE0" w:rsidP="00CC36B6">
            <w:pPr>
              <w:rPr>
                <w:sz w:val="24"/>
                <w:szCs w:val="24"/>
              </w:rPr>
            </w:pPr>
          </w:p>
        </w:tc>
        <w:tc>
          <w:tcPr>
            <w:tcW w:w="228" w:type="pct"/>
            <w:shd w:val="clear" w:color="auto" w:fill="auto"/>
            <w:vAlign w:val="center"/>
          </w:tcPr>
          <w:p w14:paraId="19C689F0" w14:textId="77777777" w:rsidR="000F7BE0" w:rsidRPr="001E18E8" w:rsidRDefault="000F7BE0" w:rsidP="00CC36B6">
            <w:pPr>
              <w:rPr>
                <w:sz w:val="24"/>
                <w:szCs w:val="24"/>
              </w:rPr>
            </w:pPr>
          </w:p>
        </w:tc>
        <w:tc>
          <w:tcPr>
            <w:tcW w:w="985" w:type="pct"/>
            <w:shd w:val="clear" w:color="auto" w:fill="auto"/>
          </w:tcPr>
          <w:p w14:paraId="70A670A2" w14:textId="77777777" w:rsidR="000F7BE0" w:rsidRPr="001E18E8" w:rsidRDefault="000F7BE0" w:rsidP="00CC36B6">
            <w:pPr>
              <w:rPr>
                <w:sz w:val="24"/>
                <w:szCs w:val="24"/>
              </w:rPr>
            </w:pPr>
          </w:p>
        </w:tc>
      </w:tr>
      <w:tr w:rsidR="000F7BE0" w14:paraId="626971DD" w14:textId="77777777" w:rsidTr="00CC36B6">
        <w:tc>
          <w:tcPr>
            <w:tcW w:w="452" w:type="pct"/>
            <w:shd w:val="clear" w:color="auto" w:fill="auto"/>
          </w:tcPr>
          <w:p w14:paraId="75CDE070" w14:textId="024226D9" w:rsidR="000F7BE0" w:rsidRDefault="000F7BE0" w:rsidP="00CC36B6">
            <w:r>
              <w:t>8.23</w:t>
            </w:r>
          </w:p>
        </w:tc>
        <w:tc>
          <w:tcPr>
            <w:tcW w:w="2805" w:type="pct"/>
            <w:shd w:val="clear" w:color="auto" w:fill="auto"/>
          </w:tcPr>
          <w:p w14:paraId="76282285" w14:textId="3ED8F41A" w:rsidR="000F7BE0" w:rsidRPr="00206A24" w:rsidRDefault="000F7BE0" w:rsidP="00CC36B6">
            <w:r w:rsidRPr="00206A24">
              <w:t>APIet må muliggjøre uthenting av eksisterende data knyttet til bruker, rolle, organisasjon og tilganger fra applikasjonen</w:t>
            </w:r>
          </w:p>
        </w:tc>
        <w:tc>
          <w:tcPr>
            <w:tcW w:w="227" w:type="pct"/>
            <w:shd w:val="clear" w:color="auto" w:fill="auto"/>
            <w:vAlign w:val="center"/>
          </w:tcPr>
          <w:p w14:paraId="7CC12FA4" w14:textId="77777777" w:rsidR="000F7BE0" w:rsidRDefault="000F7BE0" w:rsidP="00CC36B6"/>
        </w:tc>
        <w:tc>
          <w:tcPr>
            <w:tcW w:w="303" w:type="pct"/>
            <w:shd w:val="clear" w:color="auto" w:fill="auto"/>
            <w:vAlign w:val="center"/>
          </w:tcPr>
          <w:p w14:paraId="1A4D9301" w14:textId="77777777" w:rsidR="000F7BE0" w:rsidRPr="001E18E8" w:rsidRDefault="000F7BE0" w:rsidP="00CC36B6">
            <w:pPr>
              <w:rPr>
                <w:sz w:val="24"/>
                <w:szCs w:val="24"/>
              </w:rPr>
            </w:pPr>
          </w:p>
        </w:tc>
        <w:tc>
          <w:tcPr>
            <w:tcW w:w="228" w:type="pct"/>
            <w:shd w:val="clear" w:color="auto" w:fill="auto"/>
            <w:vAlign w:val="center"/>
          </w:tcPr>
          <w:p w14:paraId="2D0D3A8C" w14:textId="77777777" w:rsidR="000F7BE0" w:rsidRPr="001E18E8" w:rsidRDefault="000F7BE0" w:rsidP="00CC36B6">
            <w:pPr>
              <w:rPr>
                <w:sz w:val="24"/>
                <w:szCs w:val="24"/>
              </w:rPr>
            </w:pPr>
          </w:p>
        </w:tc>
        <w:tc>
          <w:tcPr>
            <w:tcW w:w="985" w:type="pct"/>
            <w:shd w:val="clear" w:color="auto" w:fill="auto"/>
          </w:tcPr>
          <w:p w14:paraId="6F8BD4A3" w14:textId="77777777" w:rsidR="000F7BE0" w:rsidRPr="001E18E8" w:rsidRDefault="000F7BE0" w:rsidP="00CC36B6">
            <w:pPr>
              <w:rPr>
                <w:sz w:val="24"/>
                <w:szCs w:val="24"/>
              </w:rPr>
            </w:pPr>
          </w:p>
        </w:tc>
      </w:tr>
    </w:tbl>
    <w:p w14:paraId="4D556905" w14:textId="77777777" w:rsidR="00776B17" w:rsidRDefault="00776B17" w:rsidP="00CC36B6"/>
    <w:p w14:paraId="43812A18" w14:textId="77777777" w:rsidR="00B826EC" w:rsidRDefault="00B826EC" w:rsidP="00CC36B6">
      <w:pPr>
        <w:pStyle w:val="Overskrift2"/>
      </w:pPr>
      <w:bookmarkStart w:id="28" w:name="_Toc32224755"/>
      <w:r>
        <w:t>Annet</w:t>
      </w:r>
      <w:bookmarkEnd w:id="28"/>
    </w:p>
    <w:p w14:paraId="43812A19" w14:textId="77777777" w:rsidR="00B826EC" w:rsidRDefault="00B826EC" w:rsidP="00CC36B6">
      <w:r w:rsidRPr="00B826EC">
        <w:t>Fyll inn annen relevant informasjon om systemet/tjenesten:</w:t>
      </w:r>
    </w:p>
    <w:p w14:paraId="43812A1A" w14:textId="77777777" w:rsidR="00B826EC" w:rsidRDefault="00B826EC" w:rsidP="00CC36B6"/>
    <w:tbl>
      <w:tblPr>
        <w:tblStyle w:val="Tabellrutenett"/>
        <w:tblW w:w="0" w:type="auto"/>
        <w:tblLook w:val="04A0" w:firstRow="1" w:lastRow="0" w:firstColumn="1" w:lastColumn="0" w:noHBand="0" w:noVBand="1"/>
      </w:tblPr>
      <w:tblGrid>
        <w:gridCol w:w="9345"/>
      </w:tblGrid>
      <w:tr w:rsidR="00B826EC" w14:paraId="43812A2F" w14:textId="77777777" w:rsidTr="00B826EC">
        <w:tc>
          <w:tcPr>
            <w:tcW w:w="9345" w:type="dxa"/>
          </w:tcPr>
          <w:p w14:paraId="43812A1B" w14:textId="77777777" w:rsidR="00B826EC" w:rsidRDefault="00B826EC" w:rsidP="00CC36B6"/>
          <w:p w14:paraId="43812A1C" w14:textId="77777777" w:rsidR="00B826EC" w:rsidRDefault="00B826EC" w:rsidP="00CC36B6"/>
          <w:p w14:paraId="43812A1D" w14:textId="77777777" w:rsidR="00B826EC" w:rsidRDefault="00B826EC" w:rsidP="00CC36B6"/>
          <w:p w14:paraId="43812A1E" w14:textId="77777777" w:rsidR="00B826EC" w:rsidRDefault="00B826EC" w:rsidP="00CC36B6"/>
          <w:p w14:paraId="43812A24" w14:textId="77777777" w:rsidR="00B826EC" w:rsidRDefault="00B826EC" w:rsidP="00CC36B6"/>
          <w:p w14:paraId="43812A25" w14:textId="77777777" w:rsidR="00B826EC" w:rsidRDefault="00B826EC" w:rsidP="00CC36B6"/>
          <w:p w14:paraId="43812A26" w14:textId="77777777" w:rsidR="00B826EC" w:rsidRDefault="00B826EC" w:rsidP="00CC36B6"/>
          <w:p w14:paraId="43812A27" w14:textId="77777777" w:rsidR="00B826EC" w:rsidRDefault="00B826EC" w:rsidP="00CC36B6"/>
          <w:p w14:paraId="43812A28" w14:textId="77777777" w:rsidR="00B826EC" w:rsidRDefault="00B826EC" w:rsidP="00CC36B6"/>
          <w:p w14:paraId="43812A29" w14:textId="77777777" w:rsidR="00B826EC" w:rsidRDefault="00B826EC" w:rsidP="00CC36B6"/>
          <w:p w14:paraId="43812A2A" w14:textId="77777777" w:rsidR="00B826EC" w:rsidRDefault="00B826EC" w:rsidP="00CC36B6"/>
          <w:p w14:paraId="43812A2B" w14:textId="77777777" w:rsidR="00B826EC" w:rsidRDefault="00B826EC" w:rsidP="00CC36B6"/>
          <w:p w14:paraId="43812A2C" w14:textId="77777777" w:rsidR="00B826EC" w:rsidRDefault="00B826EC" w:rsidP="00CC36B6"/>
          <w:p w14:paraId="43812A2D" w14:textId="77777777" w:rsidR="00B826EC" w:rsidRDefault="00B826EC" w:rsidP="00CC36B6"/>
          <w:p w14:paraId="43812A2E" w14:textId="77777777" w:rsidR="00B826EC" w:rsidRDefault="00B826EC" w:rsidP="00CC36B6"/>
        </w:tc>
      </w:tr>
    </w:tbl>
    <w:p w14:paraId="43812A30" w14:textId="77777777" w:rsidR="00B826EC" w:rsidRPr="00B826EC" w:rsidRDefault="00B826EC" w:rsidP="00CC36B6"/>
    <w:p w14:paraId="43812A31" w14:textId="77777777" w:rsidR="00B826EC" w:rsidRPr="00B826EC" w:rsidRDefault="00B826EC" w:rsidP="00CC36B6"/>
    <w:sectPr w:rsidR="00B826EC" w:rsidRPr="00B826EC" w:rsidSect="00305D12">
      <w:headerReference w:type="even" r:id="rId24"/>
      <w:headerReference w:type="default" r:id="rId25"/>
      <w:footerReference w:type="even" r:id="rId26"/>
      <w:footerReference w:type="default" r:id="rId27"/>
      <w:type w:val="continuous"/>
      <w:pgSz w:w="11907" w:h="16840" w:code="9"/>
      <w:pgMar w:top="1440" w:right="1080" w:bottom="1440" w:left="1080" w:header="709" w:footer="709" w:gutter="0"/>
      <w:cols w:space="709"/>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FBD13" w14:textId="77777777" w:rsidR="00165F9F" w:rsidRDefault="00165F9F" w:rsidP="00CA05CC">
      <w:r>
        <w:separator/>
      </w:r>
    </w:p>
  </w:endnote>
  <w:endnote w:type="continuationSeparator" w:id="0">
    <w:p w14:paraId="073A1CBB" w14:textId="77777777" w:rsidR="00165F9F" w:rsidRDefault="00165F9F" w:rsidP="00CA0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12A45" w14:textId="77777777" w:rsidR="005C1320" w:rsidRDefault="005C1320" w:rsidP="00CA05CC">
    <w:pPr>
      <w:pStyle w:val="Bunntekst"/>
    </w:pPr>
    <w:r>
      <w:rPr>
        <w:rStyle w:val="Sidetall"/>
        <w:i/>
      </w:rPr>
      <w:t>Basert på regionale sikkerhetsprinsipper versjon 1.2 pr. Mars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12A46" w14:textId="3217F155" w:rsidR="005C1320" w:rsidRDefault="005C1320" w:rsidP="00CA05CC">
    <w:pPr>
      <w:pStyle w:val="Bunntekst"/>
      <w:tabs>
        <w:tab w:val="clear" w:pos="4153"/>
        <w:tab w:val="center" w:pos="4678"/>
      </w:tabs>
    </w:pPr>
    <w:r>
      <w:tab/>
    </w:r>
    <w:r>
      <w:rPr>
        <w:rStyle w:val="Sidetall"/>
        <w:i/>
      </w:rPr>
      <w:t>Basert på Regionale Sikkerhetsprinsipper versjon 1.3 pr. november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5B499" w14:textId="77777777" w:rsidR="00165F9F" w:rsidRDefault="00165F9F" w:rsidP="00CA05CC">
      <w:r>
        <w:separator/>
      </w:r>
    </w:p>
  </w:footnote>
  <w:footnote w:type="continuationSeparator" w:id="0">
    <w:p w14:paraId="102A44B2" w14:textId="77777777" w:rsidR="00165F9F" w:rsidRDefault="00165F9F" w:rsidP="00CA05CC">
      <w:r>
        <w:continuationSeparator/>
      </w:r>
    </w:p>
  </w:footnote>
  <w:footnote w:id="1">
    <w:p w14:paraId="3B7EA6F6" w14:textId="38C0832B" w:rsidR="008568EB" w:rsidRPr="00CC36B6" w:rsidRDefault="008568EB">
      <w:pPr>
        <w:pStyle w:val="Fotnotetekst"/>
        <w:rPr>
          <w:rFonts w:asciiTheme="majorHAnsi" w:hAnsiTheme="majorHAnsi" w:cstheme="majorHAnsi"/>
        </w:rPr>
      </w:pPr>
      <w:r w:rsidRPr="00CC36B6">
        <w:rPr>
          <w:rStyle w:val="Fotnotereferanse"/>
          <w:rFonts w:asciiTheme="majorHAnsi" w:hAnsiTheme="majorHAnsi" w:cstheme="majorHAnsi"/>
        </w:rPr>
        <w:footnoteRef/>
      </w:r>
      <w:r w:rsidRPr="00CC36B6">
        <w:rPr>
          <w:rFonts w:asciiTheme="majorHAnsi" w:hAnsiTheme="majorHAnsi" w:cstheme="majorHAnsi"/>
        </w:rPr>
        <w:t xml:space="preserve"> Dette er et Sykehuspartner-</w:t>
      </w:r>
      <w:r w:rsidR="00FC2A71">
        <w:rPr>
          <w:rFonts w:asciiTheme="majorHAnsi" w:hAnsiTheme="majorHAnsi" w:cstheme="majorHAnsi"/>
        </w:rPr>
        <w:t>internt</w:t>
      </w:r>
      <w:r w:rsidRPr="00CC36B6">
        <w:rPr>
          <w:rFonts w:asciiTheme="majorHAnsi" w:hAnsiTheme="majorHAnsi" w:cstheme="majorHAnsi"/>
        </w:rPr>
        <w:t xml:space="preserve"> dokument. </w:t>
      </w:r>
      <w:r w:rsidR="00FC2A71">
        <w:rPr>
          <w:rFonts w:asciiTheme="majorHAnsi" w:hAnsiTheme="majorHAnsi" w:cstheme="majorHAnsi"/>
        </w:rPr>
        <w:t>S</w:t>
      </w:r>
      <w:r w:rsidRPr="00CC36B6">
        <w:rPr>
          <w:rFonts w:asciiTheme="majorHAnsi" w:hAnsiTheme="majorHAnsi" w:cstheme="majorHAnsi"/>
        </w:rPr>
        <w:t xml:space="preserve">e også </w:t>
      </w:r>
      <w:hyperlink r:id="rId1" w:history="1">
        <w:r w:rsidRPr="00CC36B6">
          <w:rPr>
            <w:rStyle w:val="Hyperkobling"/>
            <w:rFonts w:asciiTheme="majorHAnsi" w:hAnsiTheme="majorHAnsi" w:cstheme="majorHAnsi"/>
          </w:rPr>
          <w:t>https://services.fisp.no/sites/kvalitetsportalen/kvalitet/Informasjonssikkerhet/Forms/Standard.aspx?RootFolder=%2Fsites%2Fkvalitetsportalen%2Fkvalitet%2FInformasjonssikkerhet</w:t>
        </w:r>
      </w:hyperlink>
      <w:r w:rsidRPr="00CC36B6">
        <w:rPr>
          <w:rFonts w:asciiTheme="majorHAnsi" w:hAnsiTheme="majorHAnsi" w:cstheme="majorHAns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12A3E" w14:textId="77777777" w:rsidR="005C1320" w:rsidRDefault="005C1320" w:rsidP="00CA05CC">
    <w:pPr>
      <w:pStyle w:val="Topptekst"/>
      <w:tabs>
        <w:tab w:val="clear" w:pos="8306"/>
        <w:tab w:val="right" w:pos="9355"/>
      </w:tabs>
      <w:rPr>
        <w:rStyle w:val="Sidetall"/>
      </w:rPr>
    </w:pPr>
    <w:r>
      <w:rPr>
        <w:rStyle w:val="Sidetall"/>
        <w:i/>
      </w:rPr>
      <w:t xml:space="preserve">NO-19 - </w:t>
    </w:r>
    <w:r w:rsidRPr="00CC2849">
      <w:rPr>
        <w:rStyle w:val="Sidetall"/>
        <w:i/>
      </w:rPr>
      <w:t>Sikkerhetsprinsipper og -krav for IKT-infrastruktur og applikasjoner</w:t>
    </w:r>
    <w:r>
      <w:rPr>
        <w:rStyle w:val="Sidetall"/>
        <w:i/>
      </w:rPr>
      <w:tab/>
    </w:r>
    <w:r w:rsidRPr="00CA05CC">
      <w:rPr>
        <w:rStyle w:val="Sidetall"/>
        <w:i/>
      </w:rPr>
      <w:t xml:space="preserve">Side </w:t>
    </w:r>
    <w:r w:rsidRPr="00CA05CC">
      <w:rPr>
        <w:rStyle w:val="Sidetall"/>
        <w:i/>
      </w:rPr>
      <w:fldChar w:fldCharType="begin"/>
    </w:r>
    <w:r w:rsidRPr="00CA05CC">
      <w:rPr>
        <w:rStyle w:val="Sidetall"/>
        <w:i/>
      </w:rPr>
      <w:instrText xml:space="preserve">PAGE  </w:instrText>
    </w:r>
    <w:r w:rsidRPr="00CA05CC">
      <w:rPr>
        <w:rStyle w:val="Sidetall"/>
        <w:i/>
      </w:rPr>
      <w:fldChar w:fldCharType="separate"/>
    </w:r>
    <w:r>
      <w:rPr>
        <w:rStyle w:val="Sidetall"/>
        <w:i/>
        <w:noProof/>
      </w:rPr>
      <w:t>4</w:t>
    </w:r>
    <w:r w:rsidRPr="00CA05CC">
      <w:rPr>
        <w:rStyle w:val="Sidetall"/>
        <w:i/>
      </w:rPr>
      <w:fldChar w:fldCharType="end"/>
    </w:r>
  </w:p>
  <w:p w14:paraId="43812A3F" w14:textId="77777777" w:rsidR="005C1320" w:rsidRDefault="005C1320" w:rsidP="00CA05CC">
    <w:pPr>
      <w:pStyle w:val="Topptekst"/>
      <w:rPr>
        <w:rStyle w:val="Sidetall"/>
        <w:i/>
      </w:rPr>
    </w:pPr>
    <w:r w:rsidRPr="0066754E">
      <w:rPr>
        <w:rStyle w:val="Sidetall"/>
        <w:i/>
      </w:rPr>
      <w:t>H</w:t>
    </w:r>
    <w:r>
      <w:rPr>
        <w:rStyle w:val="Sidetall"/>
        <w:i/>
      </w:rPr>
      <w:t>else Sør-Øst RHF</w:t>
    </w:r>
  </w:p>
  <w:p w14:paraId="43812A40" w14:textId="77777777" w:rsidR="005C1320" w:rsidRPr="00D944FF" w:rsidRDefault="005C1320" w:rsidP="00CA05CC">
    <w:pPr>
      <w:pStyle w:val="Topptekst"/>
      <w:rPr>
        <w:rStyle w:val="Sidetall"/>
      </w:rPr>
    </w:pPr>
    <w:r w:rsidRPr="00D944FF">
      <w:rPr>
        <w:rStyle w:val="Sidetall"/>
        <w:i/>
      </w:rPr>
      <w:t>Tilpas</w:t>
    </w:r>
    <w:r>
      <w:rPr>
        <w:rStyle w:val="Sidetall"/>
        <w:i/>
      </w:rPr>
      <w:t>s</w:t>
    </w:r>
    <w:r w:rsidRPr="00D944FF">
      <w:rPr>
        <w:rStyle w:val="Sidetall"/>
        <w:i/>
      </w:rPr>
      <w:t>et for ROS av Sykehuspartner HF</w:t>
    </w:r>
  </w:p>
  <w:p w14:paraId="43812A41" w14:textId="77777777" w:rsidR="005C1320" w:rsidRDefault="005C1320" w:rsidP="00CA05CC">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12A42" w14:textId="7DA05478" w:rsidR="005C1320" w:rsidRPr="00CA05CC" w:rsidRDefault="005C1320" w:rsidP="00CA05CC">
    <w:pPr>
      <w:pStyle w:val="Topptekst"/>
      <w:tabs>
        <w:tab w:val="clear" w:pos="8306"/>
        <w:tab w:val="right" w:pos="9214"/>
      </w:tabs>
      <w:jc w:val="both"/>
      <w:rPr>
        <w:rStyle w:val="Sidetall"/>
      </w:rPr>
    </w:pPr>
    <w:r w:rsidRPr="00766443">
      <w:rPr>
        <w:rStyle w:val="Sidetall"/>
        <w:i/>
      </w:rPr>
      <w:t>NO-1</w:t>
    </w:r>
    <w:r>
      <w:rPr>
        <w:rStyle w:val="Sidetall"/>
        <w:i/>
      </w:rPr>
      <w:t xml:space="preserve">9 - </w:t>
    </w:r>
    <w:r w:rsidRPr="00CC2849">
      <w:rPr>
        <w:rStyle w:val="Sidetall"/>
        <w:i/>
      </w:rPr>
      <w:t>Sikkerhetsprinsipper og -krav for IKT-infrastruktur og applikasjoner</w:t>
    </w:r>
    <w:r>
      <w:rPr>
        <w:rStyle w:val="Sidetall"/>
        <w:i/>
      </w:rPr>
      <w:t>, HSØ RHF</w:t>
    </w:r>
    <w:r>
      <w:rPr>
        <w:rStyle w:val="Sidetall"/>
        <w:i/>
      </w:rPr>
      <w:tab/>
    </w:r>
    <w:r w:rsidRPr="00CA05CC">
      <w:rPr>
        <w:rStyle w:val="Sidetall"/>
        <w:i/>
      </w:rPr>
      <w:t xml:space="preserve">Side </w:t>
    </w:r>
    <w:r w:rsidRPr="00CA05CC">
      <w:rPr>
        <w:rStyle w:val="Sidetall"/>
        <w:i/>
      </w:rPr>
      <w:fldChar w:fldCharType="begin"/>
    </w:r>
    <w:r w:rsidRPr="00CA05CC">
      <w:rPr>
        <w:rStyle w:val="Sidetall"/>
        <w:i/>
      </w:rPr>
      <w:instrText xml:space="preserve">PAGE  </w:instrText>
    </w:r>
    <w:r w:rsidRPr="00CA05CC">
      <w:rPr>
        <w:rStyle w:val="Sidetall"/>
        <w:i/>
      </w:rPr>
      <w:fldChar w:fldCharType="separate"/>
    </w:r>
    <w:r w:rsidR="00895126">
      <w:rPr>
        <w:rStyle w:val="Sidetall"/>
        <w:i/>
        <w:noProof/>
      </w:rPr>
      <w:t>3</w:t>
    </w:r>
    <w:r w:rsidRPr="00CA05CC">
      <w:rPr>
        <w:rStyle w:val="Sidetall"/>
        <w:i/>
      </w:rPr>
      <w:fldChar w:fldCharType="end"/>
    </w:r>
  </w:p>
  <w:p w14:paraId="43812A43" w14:textId="77777777" w:rsidR="005C1320" w:rsidRPr="00D944FF" w:rsidRDefault="005C1320" w:rsidP="00CA05CC">
    <w:pPr>
      <w:pStyle w:val="Topptekst"/>
      <w:tabs>
        <w:tab w:val="clear" w:pos="8306"/>
        <w:tab w:val="right" w:pos="9355"/>
      </w:tabs>
      <w:rPr>
        <w:rStyle w:val="Sidetall"/>
      </w:rPr>
    </w:pPr>
    <w:r w:rsidRPr="00D944FF">
      <w:rPr>
        <w:rStyle w:val="Sidetall"/>
        <w:i/>
      </w:rPr>
      <w:t>Tilpa</w:t>
    </w:r>
    <w:r>
      <w:rPr>
        <w:rStyle w:val="Sidetall"/>
        <w:i/>
      </w:rPr>
      <w:t>s</w:t>
    </w:r>
    <w:r w:rsidRPr="00D944FF">
      <w:rPr>
        <w:rStyle w:val="Sidetall"/>
        <w:i/>
      </w:rPr>
      <w:t>set for ROS av Sykehuspartner HF</w:t>
    </w:r>
  </w:p>
  <w:p w14:paraId="43812A44" w14:textId="77777777" w:rsidR="005C1320" w:rsidRPr="00D944FF" w:rsidRDefault="005C1320" w:rsidP="00CA05CC">
    <w:pPr>
      <w:pStyle w:val="Topptekst"/>
    </w:pPr>
    <w:r w:rsidRPr="00D944FF">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0E07FC"/>
    <w:lvl w:ilvl="0">
      <w:start w:val="1"/>
      <w:numFmt w:val="decimal"/>
      <w:pStyle w:val="Nummerertliste5"/>
      <w:lvlText w:val="%1."/>
      <w:lvlJc w:val="left"/>
      <w:pPr>
        <w:tabs>
          <w:tab w:val="num" w:pos="1492"/>
        </w:tabs>
        <w:ind w:left="1492" w:hanging="360"/>
      </w:pPr>
    </w:lvl>
  </w:abstractNum>
  <w:abstractNum w:abstractNumId="1">
    <w:nsid w:val="FFFFFF7D"/>
    <w:multiLevelType w:val="singleLevel"/>
    <w:tmpl w:val="0658D578"/>
    <w:lvl w:ilvl="0">
      <w:start w:val="1"/>
      <w:numFmt w:val="decimal"/>
      <w:pStyle w:val="Nummerertliste4"/>
      <w:lvlText w:val="%1."/>
      <w:lvlJc w:val="left"/>
      <w:pPr>
        <w:tabs>
          <w:tab w:val="num" w:pos="1209"/>
        </w:tabs>
        <w:ind w:left="1209" w:hanging="360"/>
      </w:pPr>
    </w:lvl>
  </w:abstractNum>
  <w:abstractNum w:abstractNumId="2">
    <w:nsid w:val="FFFFFF88"/>
    <w:multiLevelType w:val="singleLevel"/>
    <w:tmpl w:val="E21015BE"/>
    <w:lvl w:ilvl="0">
      <w:start w:val="1"/>
      <w:numFmt w:val="decimal"/>
      <w:pStyle w:val="Nummerertliste"/>
      <w:lvlText w:val="%1."/>
      <w:lvlJc w:val="left"/>
      <w:pPr>
        <w:tabs>
          <w:tab w:val="num" w:pos="360"/>
        </w:tabs>
        <w:ind w:left="360" w:hanging="360"/>
      </w:pPr>
    </w:lvl>
  </w:abstractNum>
  <w:abstractNum w:abstractNumId="3">
    <w:nsid w:val="001F46C4"/>
    <w:multiLevelType w:val="multilevel"/>
    <w:tmpl w:val="0FCEC8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9467339"/>
    <w:multiLevelType w:val="multilevel"/>
    <w:tmpl w:val="2012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2A57CC"/>
    <w:multiLevelType w:val="multilevel"/>
    <w:tmpl w:val="09A0A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2952352"/>
    <w:multiLevelType w:val="hybridMultilevel"/>
    <w:tmpl w:val="55BA15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232C17AD"/>
    <w:multiLevelType w:val="multilevel"/>
    <w:tmpl w:val="2612E5E0"/>
    <w:lvl w:ilvl="0">
      <w:start w:val="1"/>
      <w:numFmt w:val="decimal"/>
      <w:pStyle w:val="Overskrift1"/>
      <w:lvlText w:val="%1"/>
      <w:lvlJc w:val="left"/>
      <w:pPr>
        <w:tabs>
          <w:tab w:val="num" w:pos="480"/>
        </w:tabs>
        <w:ind w:left="480" w:hanging="480"/>
      </w:pPr>
      <w:rPr>
        <w:rFonts w:hint="default"/>
      </w:rPr>
    </w:lvl>
    <w:lvl w:ilvl="1">
      <w:start w:val="1"/>
      <w:numFmt w:val="decimal"/>
      <w:pStyle w:val="Overskrift2"/>
      <w:isLgl/>
      <w:lvlText w:val="%1.%2"/>
      <w:lvlJc w:val="left"/>
      <w:pPr>
        <w:tabs>
          <w:tab w:val="num" w:pos="720"/>
        </w:tabs>
        <w:ind w:left="720" w:hanging="720"/>
      </w:pPr>
      <w:rPr>
        <w:rFonts w:hint="default"/>
      </w:rPr>
    </w:lvl>
    <w:lvl w:ilvl="2">
      <w:start w:val="1"/>
      <w:numFmt w:val="decimal"/>
      <w:pStyle w:val="Overskrift3"/>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47721CE"/>
    <w:multiLevelType w:val="hybridMultilevel"/>
    <w:tmpl w:val="21A070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263E55B8"/>
    <w:multiLevelType w:val="multilevel"/>
    <w:tmpl w:val="F55C87D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36A22992"/>
    <w:multiLevelType w:val="hybridMultilevel"/>
    <w:tmpl w:val="EF647A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414651F8"/>
    <w:multiLevelType w:val="hybridMultilevel"/>
    <w:tmpl w:val="50961D06"/>
    <w:lvl w:ilvl="0" w:tplc="0D06E7D4">
      <w:numFmt w:val="bullet"/>
      <w:lvlText w:val="•"/>
      <w:lvlJc w:val="left"/>
      <w:pPr>
        <w:ind w:left="1080" w:hanging="720"/>
      </w:pPr>
      <w:rPr>
        <w:rFonts w:ascii="Garamond" w:eastAsia="Times" w:hAnsi="Garam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nsid w:val="47CE6B73"/>
    <w:multiLevelType w:val="hybridMultilevel"/>
    <w:tmpl w:val="F5869F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4B7508F1"/>
    <w:multiLevelType w:val="multilevel"/>
    <w:tmpl w:val="6680A5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4E7F30C2"/>
    <w:multiLevelType w:val="hybridMultilevel"/>
    <w:tmpl w:val="D42EA1F8"/>
    <w:lvl w:ilvl="0" w:tplc="67FCC108">
      <w:start w:val="5"/>
      <w:numFmt w:val="bullet"/>
      <w:lvlText w:val="-"/>
      <w:lvlJc w:val="left"/>
      <w:pPr>
        <w:ind w:left="720" w:hanging="360"/>
      </w:pPr>
      <w:rPr>
        <w:rFonts w:ascii="Arial" w:eastAsia="Times New Roman" w:hAnsi="Aria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4F117D38"/>
    <w:multiLevelType w:val="multilevel"/>
    <w:tmpl w:val="37844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162CCC"/>
    <w:multiLevelType w:val="hybridMultilevel"/>
    <w:tmpl w:val="747AE9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54FC1870"/>
    <w:multiLevelType w:val="multilevel"/>
    <w:tmpl w:val="4920B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5927F05"/>
    <w:multiLevelType w:val="multilevel"/>
    <w:tmpl w:val="6186E4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68A70B67"/>
    <w:multiLevelType w:val="hybridMultilevel"/>
    <w:tmpl w:val="375420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nsid w:val="69DE24C3"/>
    <w:multiLevelType w:val="hybridMultilevel"/>
    <w:tmpl w:val="29BEA6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751200F3"/>
    <w:multiLevelType w:val="hybridMultilevel"/>
    <w:tmpl w:val="D3888CB4"/>
    <w:lvl w:ilvl="0" w:tplc="E56E5914">
      <w:numFmt w:val="bullet"/>
      <w:lvlText w:val="•"/>
      <w:lvlJc w:val="left"/>
      <w:pPr>
        <w:ind w:left="1080" w:hanging="720"/>
      </w:pPr>
      <w:rPr>
        <w:rFonts w:ascii="Garamond" w:eastAsia="Times" w:hAnsi="Garam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79B27F10"/>
    <w:multiLevelType w:val="hybridMultilevel"/>
    <w:tmpl w:val="D2EC43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nsid w:val="7D742B34"/>
    <w:multiLevelType w:val="hybridMultilevel"/>
    <w:tmpl w:val="6E44A5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7"/>
  </w:num>
  <w:num w:numId="5">
    <w:abstractNumId w:val="19"/>
  </w:num>
  <w:num w:numId="6">
    <w:abstractNumId w:val="16"/>
  </w:num>
  <w:num w:numId="7">
    <w:abstractNumId w:val="10"/>
  </w:num>
  <w:num w:numId="8">
    <w:abstractNumId w:val="8"/>
  </w:num>
  <w:num w:numId="9">
    <w:abstractNumId w:val="4"/>
  </w:num>
  <w:num w:numId="10">
    <w:abstractNumId w:val="5"/>
  </w:num>
  <w:num w:numId="11">
    <w:abstractNumId w:val="13"/>
  </w:num>
  <w:num w:numId="12">
    <w:abstractNumId w:val="23"/>
  </w:num>
  <w:num w:numId="13">
    <w:abstractNumId w:val="21"/>
  </w:num>
  <w:num w:numId="14">
    <w:abstractNumId w:val="17"/>
  </w:num>
  <w:num w:numId="15">
    <w:abstractNumId w:val="18"/>
  </w:num>
  <w:num w:numId="16">
    <w:abstractNumId w:val="3"/>
  </w:num>
  <w:num w:numId="17">
    <w:abstractNumId w:val="15"/>
  </w:num>
  <w:num w:numId="18">
    <w:abstractNumId w:val="22"/>
  </w:num>
  <w:num w:numId="19">
    <w:abstractNumId w:val="11"/>
  </w:num>
  <w:num w:numId="20">
    <w:abstractNumId w:val="9"/>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12"/>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6"/>
  </w:num>
  <w:num w:numId="39">
    <w:abstractNumId w:val="20"/>
  </w:num>
  <w:num w:numId="4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443"/>
    <w:rsid w:val="000044DD"/>
    <w:rsid w:val="00014F46"/>
    <w:rsid w:val="00027AC0"/>
    <w:rsid w:val="000433B5"/>
    <w:rsid w:val="0006173D"/>
    <w:rsid w:val="00076EA8"/>
    <w:rsid w:val="000906A0"/>
    <w:rsid w:val="00090FF5"/>
    <w:rsid w:val="000C1577"/>
    <w:rsid w:val="000F7BE0"/>
    <w:rsid w:val="001036EA"/>
    <w:rsid w:val="0010595F"/>
    <w:rsid w:val="001310EA"/>
    <w:rsid w:val="00135365"/>
    <w:rsid w:val="00165F9F"/>
    <w:rsid w:val="001D041E"/>
    <w:rsid w:val="001F0F84"/>
    <w:rsid w:val="001F3FE6"/>
    <w:rsid w:val="001F7935"/>
    <w:rsid w:val="00200B38"/>
    <w:rsid w:val="002169D8"/>
    <w:rsid w:val="002828B4"/>
    <w:rsid w:val="002A06B1"/>
    <w:rsid w:val="002A6BFF"/>
    <w:rsid w:val="002B1DED"/>
    <w:rsid w:val="002B64D5"/>
    <w:rsid w:val="002C2AFA"/>
    <w:rsid w:val="002E16C1"/>
    <w:rsid w:val="00305D12"/>
    <w:rsid w:val="0033048A"/>
    <w:rsid w:val="00333097"/>
    <w:rsid w:val="00341301"/>
    <w:rsid w:val="00375459"/>
    <w:rsid w:val="00384FA2"/>
    <w:rsid w:val="00390802"/>
    <w:rsid w:val="00393CCB"/>
    <w:rsid w:val="00395A8F"/>
    <w:rsid w:val="003A72B5"/>
    <w:rsid w:val="003B70B6"/>
    <w:rsid w:val="003C0453"/>
    <w:rsid w:val="003D793A"/>
    <w:rsid w:val="003E6611"/>
    <w:rsid w:val="003F0575"/>
    <w:rsid w:val="003F2DE7"/>
    <w:rsid w:val="00404C78"/>
    <w:rsid w:val="00427136"/>
    <w:rsid w:val="00435E22"/>
    <w:rsid w:val="0047041D"/>
    <w:rsid w:val="00483034"/>
    <w:rsid w:val="004C1A39"/>
    <w:rsid w:val="004D2E30"/>
    <w:rsid w:val="004F1C6D"/>
    <w:rsid w:val="00500FCC"/>
    <w:rsid w:val="00502371"/>
    <w:rsid w:val="0051575A"/>
    <w:rsid w:val="00524621"/>
    <w:rsid w:val="00552AD3"/>
    <w:rsid w:val="00564FFF"/>
    <w:rsid w:val="00590976"/>
    <w:rsid w:val="00593481"/>
    <w:rsid w:val="005A4DC7"/>
    <w:rsid w:val="005C1320"/>
    <w:rsid w:val="005C17D2"/>
    <w:rsid w:val="005D2996"/>
    <w:rsid w:val="005D4078"/>
    <w:rsid w:val="005D5C84"/>
    <w:rsid w:val="005F5FA3"/>
    <w:rsid w:val="0061013D"/>
    <w:rsid w:val="00614494"/>
    <w:rsid w:val="0063162F"/>
    <w:rsid w:val="006434AF"/>
    <w:rsid w:val="006555EF"/>
    <w:rsid w:val="006557BA"/>
    <w:rsid w:val="00664D82"/>
    <w:rsid w:val="00665E47"/>
    <w:rsid w:val="0066754E"/>
    <w:rsid w:val="006830AB"/>
    <w:rsid w:val="00684329"/>
    <w:rsid w:val="006926BC"/>
    <w:rsid w:val="006A6DB2"/>
    <w:rsid w:val="006C044A"/>
    <w:rsid w:val="006F3C71"/>
    <w:rsid w:val="0071745E"/>
    <w:rsid w:val="00766443"/>
    <w:rsid w:val="00776B17"/>
    <w:rsid w:val="0078743F"/>
    <w:rsid w:val="007A71CB"/>
    <w:rsid w:val="007B2110"/>
    <w:rsid w:val="007B65D0"/>
    <w:rsid w:val="00821606"/>
    <w:rsid w:val="00853531"/>
    <w:rsid w:val="008564FA"/>
    <w:rsid w:val="008568EB"/>
    <w:rsid w:val="008632B0"/>
    <w:rsid w:val="008658EF"/>
    <w:rsid w:val="00875B95"/>
    <w:rsid w:val="00895126"/>
    <w:rsid w:val="008956F0"/>
    <w:rsid w:val="008B0E35"/>
    <w:rsid w:val="008E49C3"/>
    <w:rsid w:val="00902AC5"/>
    <w:rsid w:val="009156C6"/>
    <w:rsid w:val="0092316C"/>
    <w:rsid w:val="0092374F"/>
    <w:rsid w:val="0093492F"/>
    <w:rsid w:val="0096533B"/>
    <w:rsid w:val="00980235"/>
    <w:rsid w:val="00986FDF"/>
    <w:rsid w:val="009D1D89"/>
    <w:rsid w:val="009E2FF6"/>
    <w:rsid w:val="009F6C79"/>
    <w:rsid w:val="00A16438"/>
    <w:rsid w:val="00A50B3C"/>
    <w:rsid w:val="00A515DE"/>
    <w:rsid w:val="00A66EE6"/>
    <w:rsid w:val="00A85603"/>
    <w:rsid w:val="00AB1B66"/>
    <w:rsid w:val="00AC0D99"/>
    <w:rsid w:val="00AC2DBA"/>
    <w:rsid w:val="00B06886"/>
    <w:rsid w:val="00B12E11"/>
    <w:rsid w:val="00B24EEF"/>
    <w:rsid w:val="00B40413"/>
    <w:rsid w:val="00B636AA"/>
    <w:rsid w:val="00B70043"/>
    <w:rsid w:val="00B826EC"/>
    <w:rsid w:val="00B841B3"/>
    <w:rsid w:val="00BB5325"/>
    <w:rsid w:val="00BD6E2E"/>
    <w:rsid w:val="00BE1A9E"/>
    <w:rsid w:val="00BE2C63"/>
    <w:rsid w:val="00BF3559"/>
    <w:rsid w:val="00CA05CC"/>
    <w:rsid w:val="00CB365F"/>
    <w:rsid w:val="00CC2849"/>
    <w:rsid w:val="00CC2FFF"/>
    <w:rsid w:val="00CC30AB"/>
    <w:rsid w:val="00CC36B6"/>
    <w:rsid w:val="00CC3A9F"/>
    <w:rsid w:val="00D158A8"/>
    <w:rsid w:val="00D1748A"/>
    <w:rsid w:val="00D944FF"/>
    <w:rsid w:val="00DC74C9"/>
    <w:rsid w:val="00E137A8"/>
    <w:rsid w:val="00E3006B"/>
    <w:rsid w:val="00E454EC"/>
    <w:rsid w:val="00E54197"/>
    <w:rsid w:val="00E54401"/>
    <w:rsid w:val="00E71BCB"/>
    <w:rsid w:val="00E96C64"/>
    <w:rsid w:val="00EE5B86"/>
    <w:rsid w:val="00EF3079"/>
    <w:rsid w:val="00F173B2"/>
    <w:rsid w:val="00F26F13"/>
    <w:rsid w:val="00F357D4"/>
    <w:rsid w:val="00F41F3C"/>
    <w:rsid w:val="00F526A2"/>
    <w:rsid w:val="00F60E46"/>
    <w:rsid w:val="00F77F08"/>
    <w:rsid w:val="00F84E57"/>
    <w:rsid w:val="00F93D42"/>
    <w:rsid w:val="00FC1D72"/>
    <w:rsid w:val="00FC2A71"/>
    <w:rsid w:val="00FE397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81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8"/>
    <w:lsdException w:name="caption" w:semiHidden="1" w:unhideWhenUsed="1" w:qFormat="1"/>
    <w:lsdException w:name="annotation reference" w:uiPriority="98"/>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05CC"/>
    <w:rPr>
      <w:rFonts w:asciiTheme="minorHAnsi" w:hAnsiTheme="minorHAnsi"/>
      <w:sz w:val="22"/>
    </w:rPr>
  </w:style>
  <w:style w:type="paragraph" w:styleId="Overskrift1">
    <w:name w:val="heading 1"/>
    <w:basedOn w:val="Normal"/>
    <w:next w:val="Normal"/>
    <w:autoRedefine/>
    <w:qFormat/>
    <w:rsid w:val="00CA05CC"/>
    <w:pPr>
      <w:numPr>
        <w:numId w:val="4"/>
      </w:numPr>
      <w:spacing w:before="120" w:after="120"/>
      <w:ind w:left="482" w:hanging="482"/>
      <w:outlineLvl w:val="0"/>
    </w:pPr>
    <w:rPr>
      <w:rFonts w:ascii="Arial" w:hAnsi="Arial" w:cs="Arial"/>
      <w:b/>
      <w:sz w:val="32"/>
      <w:szCs w:val="32"/>
    </w:rPr>
  </w:style>
  <w:style w:type="paragraph" w:styleId="Overskrift2">
    <w:name w:val="heading 2"/>
    <w:basedOn w:val="Normal"/>
    <w:next w:val="Normal"/>
    <w:autoRedefine/>
    <w:qFormat/>
    <w:rsid w:val="00CA05CC"/>
    <w:pPr>
      <w:numPr>
        <w:ilvl w:val="1"/>
        <w:numId w:val="4"/>
      </w:numPr>
      <w:spacing w:before="120" w:after="120"/>
      <w:outlineLvl w:val="1"/>
    </w:pPr>
    <w:rPr>
      <w:rFonts w:ascii="Arial" w:hAnsi="Arial" w:cs="Arial"/>
      <w:b/>
      <w:i/>
      <w:sz w:val="28"/>
      <w:szCs w:val="28"/>
    </w:rPr>
  </w:style>
  <w:style w:type="paragraph" w:styleId="Overskrift3">
    <w:name w:val="heading 3"/>
    <w:basedOn w:val="Normal"/>
    <w:next w:val="Normal"/>
    <w:autoRedefine/>
    <w:qFormat/>
    <w:rsid w:val="009156C6"/>
    <w:pPr>
      <w:numPr>
        <w:ilvl w:val="2"/>
        <w:numId w:val="4"/>
      </w:numPr>
      <w:tabs>
        <w:tab w:val="clear" w:pos="720"/>
        <w:tab w:val="num" w:pos="426"/>
      </w:tabs>
      <w:spacing w:before="120" w:after="120"/>
      <w:outlineLvl w:val="2"/>
    </w:pPr>
    <w:rPr>
      <w:rFonts w:ascii="Arial" w:hAnsi="Arial" w:cs="Arial"/>
      <w:i/>
      <w:szCs w:val="22"/>
    </w:rPr>
  </w:style>
  <w:style w:type="paragraph" w:styleId="Overskrift4">
    <w:name w:val="heading 4"/>
    <w:basedOn w:val="Normal"/>
    <w:next w:val="Normal"/>
    <w:qFormat/>
    <w:rsid w:val="005A4DC7"/>
    <w:pPr>
      <w:keepNext/>
      <w:spacing w:before="240" w:after="60"/>
      <w:outlineLvl w:val="3"/>
    </w:pPr>
    <w:rPr>
      <w:rFonts w:ascii="Times New Roman" w:hAnsi="Times New Roman"/>
      <w:b/>
      <w:b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153"/>
        <w:tab w:val="right" w:pos="8306"/>
      </w:tabs>
    </w:pPr>
  </w:style>
  <w:style w:type="paragraph" w:styleId="Bunntekst">
    <w:name w:val="footer"/>
    <w:basedOn w:val="Normal"/>
    <w:pPr>
      <w:tabs>
        <w:tab w:val="center" w:pos="4153"/>
        <w:tab w:val="right" w:pos="8306"/>
      </w:tabs>
    </w:pPr>
  </w:style>
  <w:style w:type="character" w:styleId="Sidetall">
    <w:name w:val="page number"/>
    <w:basedOn w:val="Standardskriftforavsnitt"/>
  </w:style>
  <w:style w:type="character" w:styleId="Linjenummer">
    <w:name w:val="line number"/>
    <w:basedOn w:val="Standardskriftforavsnitt"/>
  </w:style>
  <w:style w:type="paragraph" w:styleId="INNH2">
    <w:name w:val="toc 2"/>
    <w:basedOn w:val="Normal"/>
    <w:next w:val="Normal"/>
    <w:autoRedefine/>
    <w:uiPriority w:val="39"/>
    <w:rsid w:val="006555EF"/>
    <w:pPr>
      <w:ind w:left="240"/>
    </w:pPr>
  </w:style>
  <w:style w:type="paragraph" w:styleId="INNH3">
    <w:name w:val="toc 3"/>
    <w:basedOn w:val="Normal"/>
    <w:next w:val="Normal"/>
    <w:autoRedefine/>
    <w:uiPriority w:val="39"/>
    <w:rsid w:val="006555EF"/>
    <w:pPr>
      <w:ind w:left="480"/>
    </w:pPr>
  </w:style>
  <w:style w:type="paragraph" w:styleId="INNH1">
    <w:name w:val="toc 1"/>
    <w:basedOn w:val="Normal"/>
    <w:next w:val="Normal"/>
    <w:autoRedefine/>
    <w:uiPriority w:val="39"/>
    <w:rsid w:val="006555EF"/>
  </w:style>
  <w:style w:type="character" w:styleId="Hyperkobling">
    <w:name w:val="Hyperlink"/>
    <w:basedOn w:val="Standardskriftforavsnitt"/>
    <w:uiPriority w:val="99"/>
    <w:rsid w:val="006555EF"/>
    <w:rPr>
      <w:color w:val="0000FF"/>
      <w:u w:val="single"/>
    </w:rPr>
  </w:style>
  <w:style w:type="paragraph" w:styleId="Liste">
    <w:name w:val="List"/>
    <w:basedOn w:val="Normal"/>
    <w:rsid w:val="005A4DC7"/>
    <w:pPr>
      <w:ind w:left="283" w:hanging="283"/>
    </w:pPr>
  </w:style>
  <w:style w:type="paragraph" w:styleId="Brdtekst">
    <w:name w:val="Body Text"/>
    <w:basedOn w:val="Normal"/>
    <w:rsid w:val="005A4DC7"/>
    <w:pPr>
      <w:spacing w:after="120"/>
    </w:pPr>
  </w:style>
  <w:style w:type="paragraph" w:styleId="Nummerertliste4">
    <w:name w:val="List Number 4"/>
    <w:basedOn w:val="Normal"/>
    <w:rsid w:val="000906A0"/>
    <w:pPr>
      <w:numPr>
        <w:numId w:val="2"/>
      </w:numPr>
    </w:pPr>
  </w:style>
  <w:style w:type="paragraph" w:styleId="Nummerertliste">
    <w:name w:val="List Number"/>
    <w:basedOn w:val="Normal"/>
    <w:rsid w:val="005A4DC7"/>
    <w:pPr>
      <w:numPr>
        <w:numId w:val="1"/>
      </w:numPr>
    </w:pPr>
  </w:style>
  <w:style w:type="paragraph" w:styleId="Nummerertliste5">
    <w:name w:val="List Number 5"/>
    <w:basedOn w:val="Normal"/>
    <w:rsid w:val="000906A0"/>
    <w:pPr>
      <w:numPr>
        <w:numId w:val="3"/>
      </w:numPr>
    </w:pPr>
  </w:style>
  <w:style w:type="table" w:styleId="Tabellrutenett">
    <w:name w:val="Table Grid"/>
    <w:basedOn w:val="Vanligtabell"/>
    <w:uiPriority w:val="39"/>
    <w:rsid w:val="00766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E3006B"/>
    <w:pPr>
      <w:ind w:left="720"/>
      <w:contextualSpacing/>
    </w:pPr>
  </w:style>
  <w:style w:type="paragraph" w:customStyle="1" w:styleId="contenttext">
    <w:name w:val="contenttext"/>
    <w:basedOn w:val="Normal"/>
    <w:rsid w:val="000433B5"/>
    <w:pPr>
      <w:spacing w:before="100" w:beforeAutospacing="1" w:after="100" w:afterAutospacing="1"/>
    </w:pPr>
    <w:rPr>
      <w:rFonts w:ascii="Calibri" w:eastAsia="Times New Roman" w:hAnsi="Calibri"/>
      <w:color w:val="000000"/>
      <w:szCs w:val="24"/>
    </w:rPr>
  </w:style>
  <w:style w:type="character" w:styleId="Merknadsreferanse">
    <w:name w:val="annotation reference"/>
    <w:basedOn w:val="Standardskriftforavsnitt"/>
    <w:uiPriority w:val="98"/>
    <w:unhideWhenUsed/>
    <w:rsid w:val="00014F46"/>
    <w:rPr>
      <w:sz w:val="16"/>
      <w:szCs w:val="16"/>
    </w:rPr>
  </w:style>
  <w:style w:type="paragraph" w:styleId="Merknadstekst">
    <w:name w:val="annotation text"/>
    <w:basedOn w:val="Normal"/>
    <w:link w:val="MerknadstekstTegn"/>
    <w:uiPriority w:val="98"/>
    <w:unhideWhenUsed/>
    <w:rsid w:val="00014F46"/>
    <w:pPr>
      <w:spacing w:after="160"/>
    </w:pPr>
    <w:rPr>
      <w:rFonts w:eastAsiaTheme="minorHAnsi" w:cstheme="minorBidi"/>
      <w:sz w:val="20"/>
      <w:lang w:eastAsia="en-US"/>
    </w:rPr>
  </w:style>
  <w:style w:type="character" w:customStyle="1" w:styleId="MerknadstekstTegn">
    <w:name w:val="Merknadstekst Tegn"/>
    <w:basedOn w:val="Standardskriftforavsnitt"/>
    <w:link w:val="Merknadstekst"/>
    <w:uiPriority w:val="98"/>
    <w:rsid w:val="00014F46"/>
    <w:rPr>
      <w:rFonts w:asciiTheme="minorHAnsi" w:eastAsiaTheme="minorHAnsi" w:hAnsiTheme="minorHAnsi" w:cstheme="minorBidi"/>
      <w:lang w:eastAsia="en-US"/>
    </w:rPr>
  </w:style>
  <w:style w:type="paragraph" w:styleId="Bobletekst">
    <w:name w:val="Balloon Text"/>
    <w:basedOn w:val="Normal"/>
    <w:link w:val="BobletekstTegn"/>
    <w:rsid w:val="00DC74C9"/>
    <w:rPr>
      <w:rFonts w:ascii="Segoe UI" w:hAnsi="Segoe UI" w:cs="Segoe UI"/>
      <w:sz w:val="18"/>
      <w:szCs w:val="18"/>
    </w:rPr>
  </w:style>
  <w:style w:type="character" w:customStyle="1" w:styleId="BobletekstTegn">
    <w:name w:val="Bobletekst Tegn"/>
    <w:basedOn w:val="Standardskriftforavsnitt"/>
    <w:link w:val="Bobletekst"/>
    <w:rsid w:val="00DC74C9"/>
    <w:rPr>
      <w:rFonts w:ascii="Segoe UI" w:hAnsi="Segoe UI" w:cs="Segoe UI"/>
      <w:sz w:val="18"/>
      <w:szCs w:val="18"/>
    </w:rPr>
  </w:style>
  <w:style w:type="paragraph" w:styleId="Kommentaremne">
    <w:name w:val="annotation subject"/>
    <w:basedOn w:val="Merknadstekst"/>
    <w:next w:val="Merknadstekst"/>
    <w:link w:val="KommentaremneTegn"/>
    <w:rsid w:val="005F5FA3"/>
    <w:pPr>
      <w:spacing w:after="0"/>
    </w:pPr>
    <w:rPr>
      <w:rFonts w:ascii="Garamond" w:eastAsia="Times" w:hAnsi="Garamond" w:cs="Times New Roman"/>
      <w:b/>
      <w:bCs/>
      <w:lang w:eastAsia="nb-NO"/>
    </w:rPr>
  </w:style>
  <w:style w:type="character" w:customStyle="1" w:styleId="KommentaremneTegn">
    <w:name w:val="Kommentaremne Tegn"/>
    <w:basedOn w:val="MerknadstekstTegn"/>
    <w:link w:val="Kommentaremne"/>
    <w:rsid w:val="005F5FA3"/>
    <w:rPr>
      <w:rFonts w:ascii="Garamond" w:eastAsiaTheme="minorHAnsi" w:hAnsi="Garamond" w:cstheme="minorBidi"/>
      <w:b/>
      <w:bCs/>
      <w:lang w:eastAsia="en-US"/>
    </w:rPr>
  </w:style>
  <w:style w:type="paragraph" w:customStyle="1" w:styleId="IrrelevantforROS">
    <w:name w:val="Irrelevant for ROS"/>
    <w:basedOn w:val="Normal"/>
    <w:link w:val="IrrelevantforROSTegn"/>
    <w:qFormat/>
    <w:rsid w:val="00BF3559"/>
    <w:pPr>
      <w:spacing w:before="100" w:beforeAutospacing="1" w:after="100" w:afterAutospacing="1"/>
    </w:pPr>
    <w:rPr>
      <w:rFonts w:ascii="Calibri" w:eastAsia="Times New Roman" w:hAnsi="Calibri"/>
      <w:dstrike/>
      <w:szCs w:val="24"/>
    </w:rPr>
  </w:style>
  <w:style w:type="character" w:customStyle="1" w:styleId="IrrelevantforROSTegn">
    <w:name w:val="Irrelevant for ROS Tegn"/>
    <w:basedOn w:val="Standardskriftforavsnitt"/>
    <w:link w:val="IrrelevantforROS"/>
    <w:rsid w:val="00BF3559"/>
    <w:rPr>
      <w:rFonts w:ascii="Calibri" w:eastAsia="Times New Roman" w:hAnsi="Calibri"/>
      <w:dstrike/>
      <w:sz w:val="24"/>
      <w:szCs w:val="24"/>
    </w:rPr>
  </w:style>
  <w:style w:type="paragraph" w:styleId="Tittel">
    <w:name w:val="Title"/>
    <w:basedOn w:val="Normal"/>
    <w:next w:val="Normal"/>
    <w:link w:val="TittelTegn"/>
    <w:qFormat/>
    <w:rsid w:val="00CA05CC"/>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rsid w:val="00CA05CC"/>
    <w:rPr>
      <w:rFonts w:asciiTheme="majorHAnsi" w:eastAsiaTheme="majorEastAsia" w:hAnsiTheme="majorHAnsi" w:cstheme="majorBidi"/>
      <w:spacing w:val="-10"/>
      <w:kern w:val="28"/>
      <w:sz w:val="56"/>
      <w:szCs w:val="56"/>
    </w:rPr>
  </w:style>
  <w:style w:type="paragraph" w:customStyle="1" w:styleId="Default">
    <w:name w:val="Default"/>
    <w:rsid w:val="00A50B3C"/>
    <w:pPr>
      <w:autoSpaceDE w:val="0"/>
      <w:autoSpaceDN w:val="0"/>
      <w:adjustRightInd w:val="0"/>
    </w:pPr>
    <w:rPr>
      <w:rFonts w:ascii="Calibri" w:hAnsi="Calibri" w:cs="Calibri"/>
      <w:color w:val="000000"/>
      <w:sz w:val="24"/>
      <w:szCs w:val="24"/>
    </w:rPr>
  </w:style>
  <w:style w:type="paragraph" w:styleId="Fotnotetekst">
    <w:name w:val="footnote text"/>
    <w:basedOn w:val="Normal"/>
    <w:link w:val="FotnotetekstTegn"/>
    <w:rsid w:val="00776B17"/>
    <w:rPr>
      <w:rFonts w:ascii="Times New Roman" w:eastAsia="Times New Roman" w:hAnsi="Times New Roman"/>
    </w:rPr>
  </w:style>
  <w:style w:type="character" w:customStyle="1" w:styleId="FotnotetekstTegn">
    <w:name w:val="Fotnotetekst Tegn"/>
    <w:basedOn w:val="Standardskriftforavsnitt"/>
    <w:link w:val="Fotnotetekst"/>
    <w:rsid w:val="00776B17"/>
    <w:rPr>
      <w:rFonts w:ascii="Times New Roman" w:eastAsia="Times New Roman" w:hAnsi="Times New Roman"/>
      <w:sz w:val="22"/>
    </w:rPr>
  </w:style>
  <w:style w:type="character" w:styleId="Fotnotereferanse">
    <w:name w:val="footnote reference"/>
    <w:rsid w:val="00776B17"/>
    <w:rPr>
      <w:vertAlign w:val="superscript"/>
    </w:rPr>
  </w:style>
  <w:style w:type="character" w:styleId="Fulgthyperkobling">
    <w:name w:val="FollowedHyperlink"/>
    <w:basedOn w:val="Standardskriftforavsnitt"/>
    <w:rsid w:val="008568E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nb-NO" w:eastAsia="nb-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8"/>
    <w:lsdException w:name="caption" w:semiHidden="1" w:unhideWhenUsed="1" w:qFormat="1"/>
    <w:lsdException w:name="annotation reference" w:uiPriority="98"/>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05CC"/>
    <w:rPr>
      <w:rFonts w:asciiTheme="minorHAnsi" w:hAnsiTheme="minorHAnsi"/>
      <w:sz w:val="22"/>
    </w:rPr>
  </w:style>
  <w:style w:type="paragraph" w:styleId="Overskrift1">
    <w:name w:val="heading 1"/>
    <w:basedOn w:val="Normal"/>
    <w:next w:val="Normal"/>
    <w:autoRedefine/>
    <w:qFormat/>
    <w:rsid w:val="00CA05CC"/>
    <w:pPr>
      <w:numPr>
        <w:numId w:val="4"/>
      </w:numPr>
      <w:spacing w:before="120" w:after="120"/>
      <w:ind w:left="482" w:hanging="482"/>
      <w:outlineLvl w:val="0"/>
    </w:pPr>
    <w:rPr>
      <w:rFonts w:ascii="Arial" w:hAnsi="Arial" w:cs="Arial"/>
      <w:b/>
      <w:sz w:val="32"/>
      <w:szCs w:val="32"/>
    </w:rPr>
  </w:style>
  <w:style w:type="paragraph" w:styleId="Overskrift2">
    <w:name w:val="heading 2"/>
    <w:basedOn w:val="Normal"/>
    <w:next w:val="Normal"/>
    <w:autoRedefine/>
    <w:qFormat/>
    <w:rsid w:val="00CA05CC"/>
    <w:pPr>
      <w:numPr>
        <w:ilvl w:val="1"/>
        <w:numId w:val="4"/>
      </w:numPr>
      <w:spacing w:before="120" w:after="120"/>
      <w:outlineLvl w:val="1"/>
    </w:pPr>
    <w:rPr>
      <w:rFonts w:ascii="Arial" w:hAnsi="Arial" w:cs="Arial"/>
      <w:b/>
      <w:i/>
      <w:sz w:val="28"/>
      <w:szCs w:val="28"/>
    </w:rPr>
  </w:style>
  <w:style w:type="paragraph" w:styleId="Overskrift3">
    <w:name w:val="heading 3"/>
    <w:basedOn w:val="Normal"/>
    <w:next w:val="Normal"/>
    <w:autoRedefine/>
    <w:qFormat/>
    <w:rsid w:val="009156C6"/>
    <w:pPr>
      <w:numPr>
        <w:ilvl w:val="2"/>
        <w:numId w:val="4"/>
      </w:numPr>
      <w:tabs>
        <w:tab w:val="clear" w:pos="720"/>
        <w:tab w:val="num" w:pos="426"/>
      </w:tabs>
      <w:spacing w:before="120" w:after="120"/>
      <w:outlineLvl w:val="2"/>
    </w:pPr>
    <w:rPr>
      <w:rFonts w:ascii="Arial" w:hAnsi="Arial" w:cs="Arial"/>
      <w:i/>
      <w:szCs w:val="22"/>
    </w:rPr>
  </w:style>
  <w:style w:type="paragraph" w:styleId="Overskrift4">
    <w:name w:val="heading 4"/>
    <w:basedOn w:val="Normal"/>
    <w:next w:val="Normal"/>
    <w:qFormat/>
    <w:rsid w:val="005A4DC7"/>
    <w:pPr>
      <w:keepNext/>
      <w:spacing w:before="240" w:after="60"/>
      <w:outlineLvl w:val="3"/>
    </w:pPr>
    <w:rPr>
      <w:rFonts w:ascii="Times New Roman" w:hAnsi="Times New Roman"/>
      <w:b/>
      <w:bCs/>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153"/>
        <w:tab w:val="right" w:pos="8306"/>
      </w:tabs>
    </w:pPr>
  </w:style>
  <w:style w:type="paragraph" w:styleId="Bunntekst">
    <w:name w:val="footer"/>
    <w:basedOn w:val="Normal"/>
    <w:pPr>
      <w:tabs>
        <w:tab w:val="center" w:pos="4153"/>
        <w:tab w:val="right" w:pos="8306"/>
      </w:tabs>
    </w:pPr>
  </w:style>
  <w:style w:type="character" w:styleId="Sidetall">
    <w:name w:val="page number"/>
    <w:basedOn w:val="Standardskriftforavsnitt"/>
  </w:style>
  <w:style w:type="character" w:styleId="Linjenummer">
    <w:name w:val="line number"/>
    <w:basedOn w:val="Standardskriftforavsnitt"/>
  </w:style>
  <w:style w:type="paragraph" w:styleId="INNH2">
    <w:name w:val="toc 2"/>
    <w:basedOn w:val="Normal"/>
    <w:next w:val="Normal"/>
    <w:autoRedefine/>
    <w:uiPriority w:val="39"/>
    <w:rsid w:val="006555EF"/>
    <w:pPr>
      <w:ind w:left="240"/>
    </w:pPr>
  </w:style>
  <w:style w:type="paragraph" w:styleId="INNH3">
    <w:name w:val="toc 3"/>
    <w:basedOn w:val="Normal"/>
    <w:next w:val="Normal"/>
    <w:autoRedefine/>
    <w:uiPriority w:val="39"/>
    <w:rsid w:val="006555EF"/>
    <w:pPr>
      <w:ind w:left="480"/>
    </w:pPr>
  </w:style>
  <w:style w:type="paragraph" w:styleId="INNH1">
    <w:name w:val="toc 1"/>
    <w:basedOn w:val="Normal"/>
    <w:next w:val="Normal"/>
    <w:autoRedefine/>
    <w:uiPriority w:val="39"/>
    <w:rsid w:val="006555EF"/>
  </w:style>
  <w:style w:type="character" w:styleId="Hyperkobling">
    <w:name w:val="Hyperlink"/>
    <w:basedOn w:val="Standardskriftforavsnitt"/>
    <w:uiPriority w:val="99"/>
    <w:rsid w:val="006555EF"/>
    <w:rPr>
      <w:color w:val="0000FF"/>
      <w:u w:val="single"/>
    </w:rPr>
  </w:style>
  <w:style w:type="paragraph" w:styleId="Liste">
    <w:name w:val="List"/>
    <w:basedOn w:val="Normal"/>
    <w:rsid w:val="005A4DC7"/>
    <w:pPr>
      <w:ind w:left="283" w:hanging="283"/>
    </w:pPr>
  </w:style>
  <w:style w:type="paragraph" w:styleId="Brdtekst">
    <w:name w:val="Body Text"/>
    <w:basedOn w:val="Normal"/>
    <w:rsid w:val="005A4DC7"/>
    <w:pPr>
      <w:spacing w:after="120"/>
    </w:pPr>
  </w:style>
  <w:style w:type="paragraph" w:styleId="Nummerertliste4">
    <w:name w:val="List Number 4"/>
    <w:basedOn w:val="Normal"/>
    <w:rsid w:val="000906A0"/>
    <w:pPr>
      <w:numPr>
        <w:numId w:val="2"/>
      </w:numPr>
    </w:pPr>
  </w:style>
  <w:style w:type="paragraph" w:styleId="Nummerertliste">
    <w:name w:val="List Number"/>
    <w:basedOn w:val="Normal"/>
    <w:rsid w:val="005A4DC7"/>
    <w:pPr>
      <w:numPr>
        <w:numId w:val="1"/>
      </w:numPr>
    </w:pPr>
  </w:style>
  <w:style w:type="paragraph" w:styleId="Nummerertliste5">
    <w:name w:val="List Number 5"/>
    <w:basedOn w:val="Normal"/>
    <w:rsid w:val="000906A0"/>
    <w:pPr>
      <w:numPr>
        <w:numId w:val="3"/>
      </w:numPr>
    </w:pPr>
  </w:style>
  <w:style w:type="table" w:styleId="Tabellrutenett">
    <w:name w:val="Table Grid"/>
    <w:basedOn w:val="Vanligtabell"/>
    <w:uiPriority w:val="39"/>
    <w:rsid w:val="00766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E3006B"/>
    <w:pPr>
      <w:ind w:left="720"/>
      <w:contextualSpacing/>
    </w:pPr>
  </w:style>
  <w:style w:type="paragraph" w:customStyle="1" w:styleId="contenttext">
    <w:name w:val="contenttext"/>
    <w:basedOn w:val="Normal"/>
    <w:rsid w:val="000433B5"/>
    <w:pPr>
      <w:spacing w:before="100" w:beforeAutospacing="1" w:after="100" w:afterAutospacing="1"/>
    </w:pPr>
    <w:rPr>
      <w:rFonts w:ascii="Calibri" w:eastAsia="Times New Roman" w:hAnsi="Calibri"/>
      <w:color w:val="000000"/>
      <w:szCs w:val="24"/>
    </w:rPr>
  </w:style>
  <w:style w:type="character" w:styleId="Merknadsreferanse">
    <w:name w:val="annotation reference"/>
    <w:basedOn w:val="Standardskriftforavsnitt"/>
    <w:uiPriority w:val="98"/>
    <w:unhideWhenUsed/>
    <w:rsid w:val="00014F46"/>
    <w:rPr>
      <w:sz w:val="16"/>
      <w:szCs w:val="16"/>
    </w:rPr>
  </w:style>
  <w:style w:type="paragraph" w:styleId="Merknadstekst">
    <w:name w:val="annotation text"/>
    <w:basedOn w:val="Normal"/>
    <w:link w:val="MerknadstekstTegn"/>
    <w:uiPriority w:val="98"/>
    <w:unhideWhenUsed/>
    <w:rsid w:val="00014F46"/>
    <w:pPr>
      <w:spacing w:after="160"/>
    </w:pPr>
    <w:rPr>
      <w:rFonts w:eastAsiaTheme="minorHAnsi" w:cstheme="minorBidi"/>
      <w:sz w:val="20"/>
      <w:lang w:eastAsia="en-US"/>
    </w:rPr>
  </w:style>
  <w:style w:type="character" w:customStyle="1" w:styleId="MerknadstekstTegn">
    <w:name w:val="Merknadstekst Tegn"/>
    <w:basedOn w:val="Standardskriftforavsnitt"/>
    <w:link w:val="Merknadstekst"/>
    <w:uiPriority w:val="98"/>
    <w:rsid w:val="00014F46"/>
    <w:rPr>
      <w:rFonts w:asciiTheme="minorHAnsi" w:eastAsiaTheme="minorHAnsi" w:hAnsiTheme="minorHAnsi" w:cstheme="minorBidi"/>
      <w:lang w:eastAsia="en-US"/>
    </w:rPr>
  </w:style>
  <w:style w:type="paragraph" w:styleId="Bobletekst">
    <w:name w:val="Balloon Text"/>
    <w:basedOn w:val="Normal"/>
    <w:link w:val="BobletekstTegn"/>
    <w:rsid w:val="00DC74C9"/>
    <w:rPr>
      <w:rFonts w:ascii="Segoe UI" w:hAnsi="Segoe UI" w:cs="Segoe UI"/>
      <w:sz w:val="18"/>
      <w:szCs w:val="18"/>
    </w:rPr>
  </w:style>
  <w:style w:type="character" w:customStyle="1" w:styleId="BobletekstTegn">
    <w:name w:val="Bobletekst Tegn"/>
    <w:basedOn w:val="Standardskriftforavsnitt"/>
    <w:link w:val="Bobletekst"/>
    <w:rsid w:val="00DC74C9"/>
    <w:rPr>
      <w:rFonts w:ascii="Segoe UI" w:hAnsi="Segoe UI" w:cs="Segoe UI"/>
      <w:sz w:val="18"/>
      <w:szCs w:val="18"/>
    </w:rPr>
  </w:style>
  <w:style w:type="paragraph" w:styleId="Kommentaremne">
    <w:name w:val="annotation subject"/>
    <w:basedOn w:val="Merknadstekst"/>
    <w:next w:val="Merknadstekst"/>
    <w:link w:val="KommentaremneTegn"/>
    <w:rsid w:val="005F5FA3"/>
    <w:pPr>
      <w:spacing w:after="0"/>
    </w:pPr>
    <w:rPr>
      <w:rFonts w:ascii="Garamond" w:eastAsia="Times" w:hAnsi="Garamond" w:cs="Times New Roman"/>
      <w:b/>
      <w:bCs/>
      <w:lang w:eastAsia="nb-NO"/>
    </w:rPr>
  </w:style>
  <w:style w:type="character" w:customStyle="1" w:styleId="KommentaremneTegn">
    <w:name w:val="Kommentaremne Tegn"/>
    <w:basedOn w:val="MerknadstekstTegn"/>
    <w:link w:val="Kommentaremne"/>
    <w:rsid w:val="005F5FA3"/>
    <w:rPr>
      <w:rFonts w:ascii="Garamond" w:eastAsiaTheme="minorHAnsi" w:hAnsi="Garamond" w:cstheme="minorBidi"/>
      <w:b/>
      <w:bCs/>
      <w:lang w:eastAsia="en-US"/>
    </w:rPr>
  </w:style>
  <w:style w:type="paragraph" w:customStyle="1" w:styleId="IrrelevantforROS">
    <w:name w:val="Irrelevant for ROS"/>
    <w:basedOn w:val="Normal"/>
    <w:link w:val="IrrelevantforROSTegn"/>
    <w:qFormat/>
    <w:rsid w:val="00BF3559"/>
    <w:pPr>
      <w:spacing w:before="100" w:beforeAutospacing="1" w:after="100" w:afterAutospacing="1"/>
    </w:pPr>
    <w:rPr>
      <w:rFonts w:ascii="Calibri" w:eastAsia="Times New Roman" w:hAnsi="Calibri"/>
      <w:dstrike/>
      <w:szCs w:val="24"/>
    </w:rPr>
  </w:style>
  <w:style w:type="character" w:customStyle="1" w:styleId="IrrelevantforROSTegn">
    <w:name w:val="Irrelevant for ROS Tegn"/>
    <w:basedOn w:val="Standardskriftforavsnitt"/>
    <w:link w:val="IrrelevantforROS"/>
    <w:rsid w:val="00BF3559"/>
    <w:rPr>
      <w:rFonts w:ascii="Calibri" w:eastAsia="Times New Roman" w:hAnsi="Calibri"/>
      <w:dstrike/>
      <w:sz w:val="24"/>
      <w:szCs w:val="24"/>
    </w:rPr>
  </w:style>
  <w:style w:type="paragraph" w:styleId="Tittel">
    <w:name w:val="Title"/>
    <w:basedOn w:val="Normal"/>
    <w:next w:val="Normal"/>
    <w:link w:val="TittelTegn"/>
    <w:qFormat/>
    <w:rsid w:val="00CA05CC"/>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rsid w:val="00CA05CC"/>
    <w:rPr>
      <w:rFonts w:asciiTheme="majorHAnsi" w:eastAsiaTheme="majorEastAsia" w:hAnsiTheme="majorHAnsi" w:cstheme="majorBidi"/>
      <w:spacing w:val="-10"/>
      <w:kern w:val="28"/>
      <w:sz w:val="56"/>
      <w:szCs w:val="56"/>
    </w:rPr>
  </w:style>
  <w:style w:type="paragraph" w:customStyle="1" w:styleId="Default">
    <w:name w:val="Default"/>
    <w:rsid w:val="00A50B3C"/>
    <w:pPr>
      <w:autoSpaceDE w:val="0"/>
      <w:autoSpaceDN w:val="0"/>
      <w:adjustRightInd w:val="0"/>
    </w:pPr>
    <w:rPr>
      <w:rFonts w:ascii="Calibri" w:hAnsi="Calibri" w:cs="Calibri"/>
      <w:color w:val="000000"/>
      <w:sz w:val="24"/>
      <w:szCs w:val="24"/>
    </w:rPr>
  </w:style>
  <w:style w:type="paragraph" w:styleId="Fotnotetekst">
    <w:name w:val="footnote text"/>
    <w:basedOn w:val="Normal"/>
    <w:link w:val="FotnotetekstTegn"/>
    <w:rsid w:val="00776B17"/>
    <w:rPr>
      <w:rFonts w:ascii="Times New Roman" w:eastAsia="Times New Roman" w:hAnsi="Times New Roman"/>
    </w:rPr>
  </w:style>
  <w:style w:type="character" w:customStyle="1" w:styleId="FotnotetekstTegn">
    <w:name w:val="Fotnotetekst Tegn"/>
    <w:basedOn w:val="Standardskriftforavsnitt"/>
    <w:link w:val="Fotnotetekst"/>
    <w:rsid w:val="00776B17"/>
    <w:rPr>
      <w:rFonts w:ascii="Times New Roman" w:eastAsia="Times New Roman" w:hAnsi="Times New Roman"/>
      <w:sz w:val="22"/>
    </w:rPr>
  </w:style>
  <w:style w:type="character" w:styleId="Fotnotereferanse">
    <w:name w:val="footnote reference"/>
    <w:rsid w:val="00776B17"/>
    <w:rPr>
      <w:vertAlign w:val="superscript"/>
    </w:rPr>
  </w:style>
  <w:style w:type="character" w:styleId="Fulgthyperkobling">
    <w:name w:val="FollowedHyperlink"/>
    <w:basedOn w:val="Standardskriftforavsnitt"/>
    <w:rsid w:val="008568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jpeg"/><Relationship Id="rId18" Type="http://schemas.openxmlformats.org/officeDocument/2006/relationships/hyperlink" Target="https://www.helse-sorost.no/Documents/Informasjonssikkerhet%20og%20personvern/Styringssystem%20for%20informasjonssikkerhet/Regionalt%20styrende%20dokumenter/Styrende/EN-13%20&#8211;%20Sikkerhetsinstruks%20(signature).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helse-sorost.no/Documents/Informasjonssikkerhet%20og%20personvern/Styringssystem%20for%20informasjonssikkerhet/Regionalt%20styrende%20dokumenter/Ut%C3%B8vende/NO-16%20%E2%80%93%20Fellesregional%20passordpolicy.pdf" TargetMode="Externa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s://services.fisp.no/sites/kvalitetsportalen/kvalitet/_layouts/15/WopiFrame2.aspx?sourcedoc=%7bCF2D0BB1-2350-42CD-BB7A-3721F67D3D1C%7d&amp;file=SP-S-ISMS-02%20-%20Kilder%20og%20definisjoner.docx&amp;action=default"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helse-sorost.no/Documents/Informasjonssikkerhet%20og%20personvern/Styringssystem%20for%20informasjonssikkerhet/Regionalt%20styrende%20dokumenter/Styrende/NO-19%20-%20Sikkerhetsprinsipper%20og%20-krav%20for%20IKT-infrastruktur%20og%20applikasjoner.pdf" TargetMode="External"/><Relationship Id="rId20" Type="http://schemas.openxmlformats.org/officeDocument/2006/relationships/hyperlink" Target="https://www.helse-sorost.no/Documents/Informasjonssikkerhet%20og%20personvern/Styringssystem%20for%20informasjonssikkerhet/Regionalt%20styrende%20dokumenter/Ut%C3%B8vende/NO-16%20%E2%80%93%20Fellesregional%20passordpolicy.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0.jpeg"/><Relationship Id="rId23" Type="http://schemas.openxmlformats.org/officeDocument/2006/relationships/hyperlink" Target="https://www.helse-sorost.no/Documents/Informasjonssikkerhet%20og%20personvern/Styringssystem%20for%20informasjonssikkerhet/Regionalt%20styrende%20dokumenter/Ut%C3%B8vende/NO-15%20-%20Fellesregional%20Kryptopolicy.pdf"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helse-sorost.no/Documents/Informasjonssikkerhet%20og%20personvern/Styringssystem%20for%20informasjonssikkerhet/Regionalt%20styrende%20dokumenter/Styrende/NO-19%20-%20Vedlegg%20-%20Sikkerhetsprinsipper%20og%20krav%20for%20IAM.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yperlink" Target="https://www.helse-sorost.no/Documents/Informasjonssikkerhet%20og%20personvern/Styringssystem%20for%20informasjonssikkerhet/Regionalt%20styrende%20dokumenter/Ut%C3%B8vende/NO-16%20%E2%80%93%20Fellesregional%20passordpolicy.pdf"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services.fisp.no/sites/kvalitetsportalen/kvalitet/Informasjonssikkerhet/Forms/Standard.aspx?RootFolder=%2Fsites%2Fkvalitetsportalen%2Fkvalitet%2FInformasjonssikkerh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och\AppData\Local\Microsoft\Windows\Temporary%20Internet%20Files\Content.Outlook\983HFCFN\Rapportmal%20Helse%20S&#248;r-&#216;st%20RHF%20-%20med%20forside%20(2009)%20(002).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230674BBE77EF479D777D38B6FD6823" ma:contentTypeVersion="1" ma:contentTypeDescription="Opprett et nytt dokument." ma:contentTypeScope="" ma:versionID="cebf933ad3b9b40ece41e823d3ea0df0">
  <xsd:schema xmlns:xsd="http://www.w3.org/2001/XMLSchema" xmlns:xs="http://www.w3.org/2001/XMLSchema" xmlns:p="http://schemas.microsoft.com/office/2006/metadata/properties" xmlns:ns2="3a2b3152-455f-4f7c-ae23-1537dbbbb285" targetNamespace="http://schemas.microsoft.com/office/2006/metadata/properties" ma:root="true" ma:fieldsID="f4a85d146760f5b0c0bccc44028e1134" ns2:_="">
    <xsd:import namespace="3a2b3152-455f-4f7c-ae23-1537dbbbb28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b3152-455f-4f7c-ae23-1537dbbbb285"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B3223-174B-45AC-907B-4CDBCD8A0B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285585-E581-450F-AD92-56CE9E0DCA50}">
  <ds:schemaRefs>
    <ds:schemaRef ds:uri="http://schemas.microsoft.com/sharepoint/v3/contenttype/forms"/>
  </ds:schemaRefs>
</ds:datastoreItem>
</file>

<file path=customXml/itemProps3.xml><?xml version="1.0" encoding="utf-8"?>
<ds:datastoreItem xmlns:ds="http://schemas.openxmlformats.org/officeDocument/2006/customXml" ds:itemID="{64EE033F-71B8-41D9-9BE5-15DAA2E02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b3152-455f-4f7c-ae23-1537dbbb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F14BC4-1138-4AD0-BCC3-1F538D776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Rapportmal Helse Sør-Øst RHF - med forside (2009) (002)</Template>
  <TotalTime>0</TotalTime>
  <Pages>4</Pages>
  <Words>5695</Words>
  <Characters>30189</Characters>
  <Application>Microsoft Office Word</Application>
  <DocSecurity>0</DocSecurity>
  <Lines>251</Lines>
  <Paragraphs>71</Paragraphs>
  <ScaleCrop>false</ScaleCrop>
  <HeadingPairs>
    <vt:vector size="2" baseType="variant">
      <vt:variant>
        <vt:lpstr>Tittel</vt:lpstr>
      </vt:variant>
      <vt:variant>
        <vt:i4>1</vt:i4>
      </vt:variant>
    </vt:vector>
  </HeadingPairs>
  <TitlesOfParts>
    <vt:vector size="1" baseType="lpstr">
      <vt:lpstr>HSØ Sikkerhetsprinsipper. Formatert for ROS</vt:lpstr>
    </vt:vector>
  </TitlesOfParts>
  <Company>knut eggen</Company>
  <LinksUpToDate>false</LinksUpToDate>
  <CharactersWithSpaces>35813</CharactersWithSpaces>
  <SharedDoc>false</SharedDoc>
  <HLinks>
    <vt:vector size="18" baseType="variant">
      <vt:variant>
        <vt:i4>1835069</vt:i4>
      </vt:variant>
      <vt:variant>
        <vt:i4>14</vt:i4>
      </vt:variant>
      <vt:variant>
        <vt:i4>0</vt:i4>
      </vt:variant>
      <vt:variant>
        <vt:i4>5</vt:i4>
      </vt:variant>
      <vt:variant>
        <vt:lpwstr/>
      </vt:variant>
      <vt:variant>
        <vt:lpwstr>_Toc235937965</vt:lpwstr>
      </vt:variant>
      <vt:variant>
        <vt:i4>1835069</vt:i4>
      </vt:variant>
      <vt:variant>
        <vt:i4>8</vt:i4>
      </vt:variant>
      <vt:variant>
        <vt:i4>0</vt:i4>
      </vt:variant>
      <vt:variant>
        <vt:i4>5</vt:i4>
      </vt:variant>
      <vt:variant>
        <vt:lpwstr/>
      </vt:variant>
      <vt:variant>
        <vt:lpwstr>_Toc235937964</vt:lpwstr>
      </vt:variant>
      <vt:variant>
        <vt:i4>1835069</vt:i4>
      </vt:variant>
      <vt:variant>
        <vt:i4>2</vt:i4>
      </vt:variant>
      <vt:variant>
        <vt:i4>0</vt:i4>
      </vt:variant>
      <vt:variant>
        <vt:i4>5</vt:i4>
      </vt:variant>
      <vt:variant>
        <vt:lpwstr/>
      </vt:variant>
      <vt:variant>
        <vt:lpwstr>_Toc235937963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HSØ Sikkerhetsprinsipper. Formatert for ROS</dc:title>
  <dc:creator>Christian Jacobsen</dc:creator>
  <cp:lastModifiedBy>Hans Erik Sundkvist</cp:lastModifiedBy>
  <cp:revision>2</cp:revision>
  <cp:lastPrinted>2018-11-02T16:26:00Z</cp:lastPrinted>
  <dcterms:created xsi:type="dcterms:W3CDTF">2020-07-01T10:36:00Z</dcterms:created>
  <dcterms:modified xsi:type="dcterms:W3CDTF">2020-07-01T10:36:00Z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0x010100D230674BBE77EF479D777D38B6FD6823</vt:lpwstr>
  </property>
</Properties>
</file>