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544"/>
        <w:gridCol w:w="589"/>
        <w:gridCol w:w="1396"/>
        <w:gridCol w:w="3543"/>
      </w:tblGrid>
      <w:tr w:rsidR="006758D6" w:rsidRPr="001E16BD" w:rsidTr="009968EF">
        <w:trPr>
          <w:cantSplit/>
          <w:trHeight w:val="417"/>
        </w:trPr>
        <w:tc>
          <w:tcPr>
            <w:tcW w:w="4890" w:type="dxa"/>
            <w:gridSpan w:val="2"/>
            <w:vMerge w:val="restart"/>
          </w:tcPr>
          <w:p w:rsidR="006758D6" w:rsidRPr="001E16BD" w:rsidRDefault="006758D6">
            <w:pPr>
              <w:pStyle w:val="Avstand9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br/>
            </w:r>
            <w:bookmarkStart w:id="0" w:name="Flogo"/>
            <w:bookmarkEnd w:id="0"/>
            <w:r w:rsidR="00275C64" w:rsidRPr="001E16BD">
              <w:rPr>
                <w:rFonts w:ascii="Arial" w:hAnsi="Arial" w:cs="Arial"/>
                <w:noProof/>
              </w:rPr>
              <w:drawing>
                <wp:inline distT="0" distB="0" distL="0" distR="0" wp14:anchorId="23C9AD1D" wp14:editId="0B02E743">
                  <wp:extent cx="1924050" cy="419100"/>
                  <wp:effectExtent l="0" t="0" r="0" b="0"/>
                  <wp:docPr id="1" name="Bilde 1" descr="OUS_logo_midlerti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midlerti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</w:tcPr>
          <w:p w:rsidR="006758D6" w:rsidRPr="001E16BD" w:rsidRDefault="006758D6">
            <w:pPr>
              <w:pStyle w:val="Blankettittel"/>
              <w:jc w:val="left"/>
              <w:rPr>
                <w:rFonts w:ascii="Arial" w:hAnsi="Arial" w:cs="Arial"/>
                <w:b/>
              </w:rPr>
            </w:pPr>
            <w:r w:rsidRPr="001E16BD">
              <w:rPr>
                <w:rFonts w:ascii="Arial" w:hAnsi="Arial" w:cs="Arial"/>
                <w:b/>
              </w:rPr>
              <w:t xml:space="preserve">Villighetserklæring </w:t>
            </w:r>
            <w:r w:rsidR="001B2B4B">
              <w:rPr>
                <w:rFonts w:ascii="Arial" w:hAnsi="Arial" w:cs="Arial"/>
                <w:b/>
              </w:rPr>
              <w:t>–</w:t>
            </w:r>
            <w:r w:rsidRPr="001E16BD">
              <w:rPr>
                <w:rFonts w:ascii="Arial" w:hAnsi="Arial" w:cs="Arial"/>
                <w:b/>
              </w:rPr>
              <w:t xml:space="preserve"> overtid</w:t>
            </w:r>
            <w:r w:rsidR="001B2B4B">
              <w:rPr>
                <w:rFonts w:ascii="Arial" w:hAnsi="Arial" w:cs="Arial"/>
                <w:b/>
              </w:rPr>
              <w:t xml:space="preserve"> og </w:t>
            </w:r>
            <w:r w:rsidR="00B50AB1">
              <w:rPr>
                <w:rFonts w:ascii="Arial" w:hAnsi="Arial" w:cs="Arial"/>
                <w:b/>
              </w:rPr>
              <w:t xml:space="preserve">utvidet </w:t>
            </w:r>
            <w:r w:rsidR="001B2B4B">
              <w:rPr>
                <w:rFonts w:ascii="Arial" w:hAnsi="Arial" w:cs="Arial"/>
                <w:b/>
              </w:rPr>
              <w:t>samlet arbeidstid</w:t>
            </w:r>
          </w:p>
        </w:tc>
      </w:tr>
      <w:tr w:rsidR="006758D6" w:rsidRPr="001E16BD" w:rsidTr="009968EF">
        <w:trPr>
          <w:cantSplit/>
          <w:trHeight w:val="417"/>
        </w:trPr>
        <w:tc>
          <w:tcPr>
            <w:tcW w:w="4890" w:type="dxa"/>
            <w:gridSpan w:val="2"/>
            <w:vMerge/>
          </w:tcPr>
          <w:p w:rsidR="006758D6" w:rsidRPr="001E16BD" w:rsidRDefault="006758D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6758D6" w:rsidRPr="001E16BD" w:rsidRDefault="006758D6">
            <w:pPr>
              <w:pStyle w:val="Blankettundertittel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 xml:space="preserve">Original sendes Sakarkivet og lagres i personalmappen. </w:t>
            </w:r>
          </w:p>
        </w:tc>
      </w:tr>
      <w:tr w:rsidR="006758D6" w:rsidRPr="001E16BD" w:rsidTr="009968EF">
        <w:trPr>
          <w:cantSplit/>
        </w:trPr>
        <w:tc>
          <w:tcPr>
            <w:tcW w:w="4890" w:type="dxa"/>
            <w:gridSpan w:val="2"/>
            <w:tcBorders>
              <w:bottom w:val="single" w:sz="8" w:space="0" w:color="auto"/>
            </w:tcBorders>
          </w:tcPr>
          <w:p w:rsidR="006758D6" w:rsidRPr="001E16BD" w:rsidRDefault="006758D6">
            <w:pPr>
              <w:pStyle w:val="Miniavstand"/>
              <w:rPr>
                <w:rFonts w:ascii="Arial" w:hAnsi="Arial" w:cs="Arial"/>
              </w:rPr>
            </w:pPr>
          </w:p>
          <w:p w:rsidR="006758D6" w:rsidRPr="001E16BD" w:rsidRDefault="006758D6">
            <w:pPr>
              <w:pStyle w:val="Miniavstand"/>
              <w:rPr>
                <w:rFonts w:ascii="Arial" w:hAnsi="Arial" w:cs="Arial"/>
              </w:rPr>
            </w:pPr>
          </w:p>
          <w:p w:rsidR="006758D6" w:rsidRPr="001E16BD" w:rsidRDefault="006758D6">
            <w:pPr>
              <w:pStyle w:val="Fortryk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6BD">
              <w:rPr>
                <w:rFonts w:ascii="Arial" w:hAnsi="Arial" w:cs="Arial"/>
                <w:b/>
                <w:sz w:val="24"/>
                <w:szCs w:val="24"/>
              </w:rPr>
              <w:t>ARBEIDSTAKER</w:t>
            </w:r>
          </w:p>
          <w:p w:rsidR="006758D6" w:rsidRPr="001E16BD" w:rsidRDefault="006758D6">
            <w:pPr>
              <w:pStyle w:val="Fortrykk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89" w:type="dxa"/>
          </w:tcPr>
          <w:p w:rsidR="006758D6" w:rsidRPr="001E16BD" w:rsidRDefault="006758D6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939" w:type="dxa"/>
            <w:gridSpan w:val="2"/>
            <w:tcBorders>
              <w:bottom w:val="single" w:sz="8" w:space="0" w:color="auto"/>
            </w:tcBorders>
          </w:tcPr>
          <w:p w:rsidR="006758D6" w:rsidRPr="001E16BD" w:rsidRDefault="006758D6">
            <w:pPr>
              <w:pStyle w:val="Miniavstand"/>
              <w:rPr>
                <w:rFonts w:ascii="Arial" w:hAnsi="Arial" w:cs="Arial"/>
              </w:rPr>
            </w:pPr>
          </w:p>
          <w:p w:rsidR="006758D6" w:rsidRPr="001E16BD" w:rsidRDefault="006758D6">
            <w:pPr>
              <w:pStyle w:val="Miniavstand"/>
              <w:rPr>
                <w:rFonts w:ascii="Arial" w:hAnsi="Arial" w:cs="Arial"/>
              </w:rPr>
            </w:pPr>
          </w:p>
          <w:p w:rsidR="006758D6" w:rsidRPr="001E16BD" w:rsidRDefault="006758D6">
            <w:pPr>
              <w:pStyle w:val="Fortryk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6BD">
              <w:rPr>
                <w:rFonts w:ascii="Arial" w:hAnsi="Arial" w:cs="Arial"/>
                <w:b/>
                <w:sz w:val="24"/>
                <w:szCs w:val="24"/>
              </w:rPr>
              <w:t>ARBEIDSSTED</w:t>
            </w:r>
          </w:p>
        </w:tc>
      </w:tr>
      <w:tr w:rsidR="006758D6" w:rsidRPr="001E16BD" w:rsidTr="009968EF">
        <w:trPr>
          <w:cantSplit/>
          <w:trHeight w:hRule="exact" w:val="340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Navn:</w:t>
            </w:r>
          </w:p>
        </w:tc>
        <w:bookmarkStart w:id="1" w:name="Start"/>
        <w:bookmarkEnd w:id="1"/>
        <w:tc>
          <w:tcPr>
            <w:tcW w:w="354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9" w:type="dxa"/>
            <w:tcBorders>
              <w:left w:val="nil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Avdeling: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</w:tr>
      <w:tr w:rsidR="006758D6" w:rsidRPr="001E16BD" w:rsidTr="009968EF">
        <w:trPr>
          <w:cantSplit/>
          <w:trHeight w:val="340"/>
        </w:trPr>
        <w:tc>
          <w:tcPr>
            <w:tcW w:w="13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Ansattnr.: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9" w:type="dxa"/>
            <w:tcBorders>
              <w:left w:val="nil"/>
            </w:tcBorders>
          </w:tcPr>
          <w:p w:rsidR="006758D6" w:rsidRPr="001E16BD" w:rsidRDefault="006758D6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Seksjon: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</w:tr>
      <w:tr w:rsidR="006758D6" w:rsidRPr="001E16BD" w:rsidTr="009968EF">
        <w:trPr>
          <w:cantSplit/>
          <w:trHeight w:hRule="exact" w:val="340"/>
        </w:trPr>
        <w:tc>
          <w:tcPr>
            <w:tcW w:w="13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Stilling: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9" w:type="dxa"/>
            <w:tcBorders>
              <w:left w:val="nil"/>
            </w:tcBorders>
          </w:tcPr>
          <w:p w:rsidR="006758D6" w:rsidRPr="001E16BD" w:rsidRDefault="006758D6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Signert av: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</w:tr>
      <w:tr w:rsidR="006758D6" w:rsidRPr="001E16BD" w:rsidTr="009968EF">
        <w:trPr>
          <w:cantSplit/>
          <w:trHeight w:hRule="exact" w:val="340"/>
        </w:trPr>
        <w:tc>
          <w:tcPr>
            <w:tcW w:w="13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6758D6" w:rsidRPr="001E16BD" w:rsidRDefault="006758D6">
            <w:pPr>
              <w:pStyle w:val="Fortrykk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t>Avdeling: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Innfylling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9" w:type="dxa"/>
            <w:tcBorders>
              <w:left w:val="nil"/>
            </w:tcBorders>
          </w:tcPr>
          <w:p w:rsidR="006758D6" w:rsidRPr="001E16BD" w:rsidRDefault="006758D6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6758D6" w:rsidRPr="001E16BD" w:rsidRDefault="006758D6">
            <w:pPr>
              <w:pStyle w:val="Logo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  <w:noProof/>
                <w:sz w:val="18"/>
              </w:rPr>
              <w:t>Stilling</w:t>
            </w:r>
            <w:r w:rsidRPr="001E16BD"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758D6" w:rsidRPr="001E16BD" w:rsidRDefault="006758D6">
            <w:pPr>
              <w:pStyle w:val="Brevnormal"/>
              <w:ind w:left="0"/>
              <w:rPr>
                <w:rFonts w:ascii="Arial" w:hAnsi="Arial" w:cs="Arial"/>
              </w:rPr>
            </w:pPr>
            <w:r w:rsidRPr="001E16BD">
              <w:rPr>
                <w:rFonts w:ascii="Arial" w:hAnsi="Arial" w:cs="Arial"/>
              </w:rPr>
              <w:fldChar w:fldCharType="begin"/>
            </w:r>
            <w:r w:rsidRPr="001E16BD">
              <w:rPr>
                <w:rFonts w:ascii="Arial" w:hAnsi="Arial" w:cs="Arial"/>
              </w:rPr>
              <w:instrText xml:space="preserve">  </w:instrText>
            </w:r>
            <w:r w:rsidRPr="001E16BD">
              <w:rPr>
                <w:rFonts w:ascii="Arial" w:hAnsi="Arial" w:cs="Arial"/>
              </w:rPr>
              <w:fldChar w:fldCharType="end"/>
            </w:r>
          </w:p>
        </w:tc>
      </w:tr>
    </w:tbl>
    <w:p w:rsidR="006758D6" w:rsidRPr="001E16BD" w:rsidRDefault="006758D6">
      <w:pPr>
        <w:pStyle w:val="Mellomrom"/>
        <w:rPr>
          <w:rFonts w:ascii="Arial" w:hAnsi="Arial" w:cs="Arial"/>
        </w:rPr>
      </w:pPr>
    </w:p>
    <w:p w:rsidR="006758D6" w:rsidRPr="001E16BD" w:rsidRDefault="006758D6">
      <w:pPr>
        <w:pStyle w:val="Mellomrom"/>
        <w:rPr>
          <w:rFonts w:ascii="Arial" w:hAnsi="Arial" w:cs="Arial"/>
        </w:rPr>
      </w:pPr>
    </w:p>
    <w:p w:rsidR="006758D6" w:rsidRPr="001E16BD" w:rsidRDefault="006758D6">
      <w:pPr>
        <w:pStyle w:val="Mellomrom"/>
        <w:rPr>
          <w:rFonts w:ascii="Arial" w:hAnsi="Arial" w:cs="Arial"/>
        </w:rPr>
      </w:pPr>
    </w:p>
    <w:p w:rsidR="006758D6" w:rsidRPr="001E16BD" w:rsidRDefault="006758D6">
      <w:pPr>
        <w:pStyle w:val="Mellomrom"/>
        <w:rPr>
          <w:rFonts w:ascii="Arial" w:hAnsi="Arial" w:cs="Arial"/>
        </w:rPr>
      </w:pPr>
    </w:p>
    <w:p w:rsidR="006758D6" w:rsidRPr="001E16BD" w:rsidRDefault="006758D6">
      <w:pPr>
        <w:pStyle w:val="Mellomrom"/>
        <w:rPr>
          <w:rFonts w:ascii="Arial" w:hAnsi="Arial" w:cs="Arial"/>
        </w:rPr>
      </w:pPr>
    </w:p>
    <w:tbl>
      <w:tblPr>
        <w:tblW w:w="107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5"/>
      </w:tblGrid>
      <w:tr w:rsidR="006758D6" w:rsidRPr="00A4257C" w:rsidTr="00074E7D">
        <w:trPr>
          <w:cantSplit/>
          <w:trHeight w:val="202"/>
        </w:trPr>
        <w:tc>
          <w:tcPr>
            <w:tcW w:w="10775" w:type="dxa"/>
          </w:tcPr>
          <w:p w:rsidR="006758D6" w:rsidRPr="00A4257C" w:rsidRDefault="006758D6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</w:p>
          <w:p w:rsidR="00275C64" w:rsidRPr="00A4257C" w:rsidRDefault="006758D6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sz w:val="22"/>
                <w:szCs w:val="22"/>
              </w:rPr>
              <w:t>Arbeidstaker erklærer seg herved villig til å arbeide</w:t>
            </w:r>
            <w:r w:rsidR="002C34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401">
              <w:rPr>
                <w:rFonts w:ascii="Arial" w:hAnsi="Arial" w:cs="Arial"/>
              </w:rPr>
              <w:t>(kryss av – hva ansatt kan la seg være omfattet av)</w:t>
            </w:r>
            <w:r w:rsidR="004F72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</w:p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B283A0" wp14:editId="097057C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10160</wp:posOffset>
                      </wp:positionV>
                      <wp:extent cx="219075" cy="18986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.7pt;margin-top:.8pt;width:17.2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xV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"/>
                  </w:pict>
                </mc:Fallback>
              </mc:AlternateContent>
            </w:r>
            <w:r w:rsidRPr="00A42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BD" w:rsidRPr="00A4257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4257C">
              <w:rPr>
                <w:rFonts w:ascii="Arial" w:hAnsi="Arial" w:cs="Arial"/>
                <w:sz w:val="22"/>
                <w:szCs w:val="22"/>
              </w:rPr>
              <w:t xml:space="preserve"> Innt</w:t>
            </w:r>
            <w:r w:rsidR="00074E7D">
              <w:rPr>
                <w:rFonts w:ascii="Arial" w:hAnsi="Arial" w:cs="Arial"/>
                <w:sz w:val="22"/>
                <w:szCs w:val="22"/>
              </w:rPr>
              <w:t>il 16 timer samlet arbeidstid per 24 timer (</w:t>
            </w:r>
            <w:r w:rsidR="003A235B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74E7D">
              <w:rPr>
                <w:rFonts w:ascii="Arial" w:hAnsi="Arial" w:cs="Arial"/>
                <w:sz w:val="22"/>
                <w:szCs w:val="22"/>
              </w:rPr>
              <w:t>døgn)</w:t>
            </w:r>
            <w:r w:rsidRPr="00A4257C">
              <w:rPr>
                <w:rFonts w:ascii="Arial" w:hAnsi="Arial" w:cs="Arial"/>
                <w:sz w:val="22"/>
                <w:szCs w:val="22"/>
              </w:rPr>
              <w:t xml:space="preserve"> Krav om kompenserende hvile.</w:t>
            </w:r>
          </w:p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</w:p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47883" wp14:editId="18EFFFC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120015</wp:posOffset>
                      </wp:positionV>
                      <wp:extent cx="219075" cy="18986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.7pt;margin-top:9.45pt;width:17.2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Cs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"/>
                  </w:pict>
                </mc:Fallback>
              </mc:AlternateContent>
            </w:r>
          </w:p>
          <w:p w:rsidR="00275C64" w:rsidRPr="00A4257C" w:rsidRDefault="00275C64" w:rsidP="00275C64">
            <w:pPr>
              <w:pStyle w:val="Mellomrom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sz w:val="22"/>
                <w:szCs w:val="22"/>
              </w:rPr>
              <w:t xml:space="preserve"> Inntil 20 timer overtid i løpet av en uke</w:t>
            </w:r>
            <w:r w:rsidR="00074E7D">
              <w:rPr>
                <w:rFonts w:ascii="Arial" w:hAnsi="Arial" w:cs="Arial"/>
                <w:sz w:val="22"/>
                <w:szCs w:val="22"/>
              </w:rPr>
              <w:t xml:space="preserve"> (7 dager)</w:t>
            </w:r>
            <w:r w:rsidRPr="00A4257C">
              <w:rPr>
                <w:rFonts w:ascii="Arial" w:hAnsi="Arial" w:cs="Arial"/>
                <w:sz w:val="22"/>
                <w:szCs w:val="22"/>
              </w:rPr>
              <w:t>, men ikke utover 50 timer i løpet av 4 sammenhengende uker.</w:t>
            </w:r>
          </w:p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51684" wp14:editId="71ADA4E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156210</wp:posOffset>
                      </wp:positionV>
                      <wp:extent cx="219075" cy="18986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.7pt;margin-top:12.3pt;width:17.2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0yPIAIAADs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"/>
                  </w:pict>
                </mc:Fallback>
              </mc:AlternateContent>
            </w:r>
          </w:p>
          <w:p w:rsidR="001E16BD" w:rsidRPr="00A4257C" w:rsidRDefault="00275C64" w:rsidP="001E16BD">
            <w:pPr>
              <w:pStyle w:val="Mellomrom"/>
              <w:ind w:left="0" w:firstLine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BD" w:rsidRPr="00A4257C">
              <w:rPr>
                <w:rFonts w:ascii="Arial" w:hAnsi="Arial" w:cs="Arial"/>
                <w:sz w:val="22"/>
                <w:szCs w:val="22"/>
              </w:rPr>
              <w:t xml:space="preserve">Inntil 300 timer overtid i løpet av </w:t>
            </w:r>
            <w:r w:rsidR="00074E7D">
              <w:rPr>
                <w:rFonts w:ascii="Arial" w:hAnsi="Arial" w:cs="Arial"/>
                <w:sz w:val="22"/>
                <w:szCs w:val="22"/>
              </w:rPr>
              <w:t>1 år</w:t>
            </w:r>
            <w:r w:rsidR="001E16BD" w:rsidRPr="00A4257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74E7D">
              <w:rPr>
                <w:rFonts w:ascii="Arial" w:hAnsi="Arial" w:cs="Arial"/>
                <w:sz w:val="22"/>
                <w:szCs w:val="22"/>
              </w:rPr>
              <w:t>52 uker</w:t>
            </w:r>
            <w:r w:rsidR="001E16BD" w:rsidRPr="00A4257C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758D6" w:rsidRPr="00A4257C" w:rsidRDefault="006758D6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8D6" w:rsidRPr="00A4257C" w:rsidTr="00074E7D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10775" w:type="dxa"/>
          </w:tcPr>
          <w:p w:rsidR="006758D6" w:rsidRPr="00D80134" w:rsidRDefault="006758D6" w:rsidP="00D801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0134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80134">
              <w:rPr>
                <w:rFonts w:ascii="Arial" w:hAnsi="Arial" w:cs="Arial"/>
                <w:sz w:val="28"/>
                <w:szCs w:val="28"/>
              </w:rPr>
              <w:instrText xml:space="preserve">  </w:instrText>
            </w:r>
            <w:r w:rsidRPr="00D8013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58D6" w:rsidRPr="00A4257C" w:rsidTr="00074E7D">
        <w:tblPrEx>
          <w:tblCellMar>
            <w:left w:w="70" w:type="dxa"/>
            <w:right w:w="70" w:type="dxa"/>
          </w:tblCellMar>
        </w:tblPrEx>
        <w:trPr>
          <w:trHeight w:val="21"/>
        </w:trPr>
        <w:tc>
          <w:tcPr>
            <w:tcW w:w="10775" w:type="dxa"/>
          </w:tcPr>
          <w:p w:rsidR="00275C64" w:rsidRPr="00A4257C" w:rsidRDefault="00275C64">
            <w:pPr>
              <w:pStyle w:val="Dokument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134" w:rsidRPr="00D80134" w:rsidRDefault="00D80134" w:rsidP="00074E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</w:p>
    <w:p w:rsidR="00D80134" w:rsidRDefault="00D80134">
      <w:pPr>
        <w:rPr>
          <w:rFonts w:ascii="Arial" w:hAnsi="Arial" w:cs="Arial"/>
          <w:b/>
          <w:sz w:val="22"/>
          <w:szCs w:val="22"/>
        </w:rPr>
      </w:pPr>
    </w:p>
    <w:p w:rsidR="00954C5D" w:rsidRPr="00A4257C" w:rsidRDefault="00954C5D" w:rsidP="00954C5D">
      <w:pPr>
        <w:pStyle w:val="Brdtekst"/>
        <w:spacing w:after="60"/>
        <w:rPr>
          <w:rFonts w:ascii="Arial" w:hAnsi="Arial" w:cs="Arial"/>
          <w:b/>
          <w:bCs/>
        </w:rPr>
      </w:pPr>
      <w:r w:rsidRPr="00A4257C">
        <w:rPr>
          <w:rFonts w:ascii="Arial" w:hAnsi="Arial" w:cs="Arial"/>
          <w:b/>
          <w:bCs/>
        </w:rPr>
        <w:t>Ansvar for arbeidstid</w:t>
      </w:r>
    </w:p>
    <w:p w:rsidR="00954C5D" w:rsidRPr="00A4257C" w:rsidRDefault="00954C5D" w:rsidP="00954C5D">
      <w:pPr>
        <w:spacing w:after="60"/>
        <w:rPr>
          <w:rFonts w:ascii="Arial" w:hAnsi="Arial" w:cs="Arial"/>
          <w:color w:val="FF0000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>Leder har et ansvar for den ansattes samlede arbeidstid.</w:t>
      </w:r>
      <w:r w:rsidRPr="00A425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257C">
        <w:rPr>
          <w:rFonts w:ascii="Arial" w:hAnsi="Arial" w:cs="Arial"/>
          <w:sz w:val="22"/>
          <w:szCs w:val="22"/>
        </w:rPr>
        <w:t>Hjemmel fo</w:t>
      </w:r>
      <w:r w:rsidR="003A235B">
        <w:rPr>
          <w:rFonts w:ascii="Arial" w:hAnsi="Arial" w:cs="Arial"/>
          <w:sz w:val="22"/>
          <w:szCs w:val="22"/>
        </w:rPr>
        <w:t>r leders straffansvar er aml. § </w:t>
      </w:r>
      <w:r w:rsidRPr="00A4257C">
        <w:rPr>
          <w:rFonts w:ascii="Arial" w:hAnsi="Arial" w:cs="Arial"/>
          <w:sz w:val="22"/>
          <w:szCs w:val="22"/>
        </w:rPr>
        <w:t>19-1.</w:t>
      </w:r>
    </w:p>
    <w:p w:rsidR="00954C5D" w:rsidRPr="00A4257C" w:rsidRDefault="00954C5D" w:rsidP="00954C5D">
      <w:pPr>
        <w:rPr>
          <w:rFonts w:ascii="Arial" w:hAnsi="Arial" w:cs="Arial"/>
          <w:sz w:val="22"/>
          <w:szCs w:val="22"/>
        </w:rPr>
      </w:pPr>
    </w:p>
    <w:p w:rsidR="00954C5D" w:rsidRPr="00A4257C" w:rsidRDefault="00954C5D" w:rsidP="00954C5D">
      <w:pPr>
        <w:pStyle w:val="Overskrift1"/>
        <w:rPr>
          <w:rFonts w:ascii="Arial" w:hAnsi="Arial" w:cs="Arial"/>
        </w:rPr>
      </w:pPr>
      <w:r w:rsidRPr="00A4257C">
        <w:rPr>
          <w:rFonts w:ascii="Arial" w:hAnsi="Arial" w:cs="Arial"/>
        </w:rPr>
        <w:t>Arbeidstakers medansvar</w:t>
      </w:r>
    </w:p>
    <w:p w:rsidR="00954C5D" w:rsidRDefault="00954C5D" w:rsidP="003A235B">
      <w:pPr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Den enkelte arbeidstaker </w:t>
      </w:r>
      <w:r w:rsidRPr="00A4257C">
        <w:rPr>
          <w:rFonts w:ascii="Arial" w:hAnsi="Arial" w:cs="Arial"/>
          <w:b/>
          <w:sz w:val="22"/>
          <w:szCs w:val="22"/>
        </w:rPr>
        <w:t xml:space="preserve">har også et </w:t>
      </w:r>
      <w:r>
        <w:rPr>
          <w:rFonts w:ascii="Arial" w:hAnsi="Arial" w:cs="Arial"/>
          <w:b/>
          <w:sz w:val="22"/>
          <w:szCs w:val="22"/>
        </w:rPr>
        <w:t>med</w:t>
      </w:r>
      <w:r w:rsidRPr="00A4257C">
        <w:rPr>
          <w:rFonts w:ascii="Arial" w:hAnsi="Arial" w:cs="Arial"/>
          <w:b/>
          <w:sz w:val="22"/>
          <w:szCs w:val="22"/>
        </w:rPr>
        <w:t>ansvar for å bidra til at arbeidsmiljølovens bestemmelser om overtid</w:t>
      </w:r>
      <w:r w:rsidRPr="00A4257C">
        <w:rPr>
          <w:rFonts w:ascii="Arial" w:hAnsi="Arial" w:cs="Arial"/>
          <w:sz w:val="22"/>
          <w:szCs w:val="22"/>
        </w:rPr>
        <w:t xml:space="preserve"> overholdes. </w:t>
      </w:r>
    </w:p>
    <w:p w:rsidR="00954C5D" w:rsidRDefault="00954C5D" w:rsidP="00954C5D">
      <w:pPr>
        <w:rPr>
          <w:rFonts w:ascii="Arial" w:hAnsi="Arial" w:cs="Arial"/>
          <w:sz w:val="22"/>
          <w:szCs w:val="22"/>
        </w:rPr>
      </w:pPr>
    </w:p>
    <w:p w:rsidR="00954C5D" w:rsidRPr="005256E5" w:rsidRDefault="00954C5D" w:rsidP="00954C5D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Arbeidstakers erklæring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(jf. aml.</w:t>
      </w:r>
      <w:proofErr w:type="gramEnd"/>
      <w:r>
        <w:rPr>
          <w:rFonts w:ascii="Arial" w:hAnsi="Arial" w:cs="Arial"/>
          <w:sz w:val="22"/>
          <w:szCs w:val="22"/>
        </w:rPr>
        <w:t xml:space="preserve"> § 10-6 syvende ledd)</w:t>
      </w:r>
    </w:p>
    <w:p w:rsidR="00954C5D" w:rsidRDefault="00954C5D" w:rsidP="003A235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Jeg har lest og forstått innholdet i denne erklæringen. Ved å signere på den oppgitte avtaleperiode, har jeg sagt meg villig</w:t>
      </w:r>
      <w:r w:rsidRPr="00A4257C">
        <w:rPr>
          <w:rFonts w:ascii="Arial" w:hAnsi="Arial" w:cs="Arial"/>
          <w:sz w:val="22"/>
          <w:szCs w:val="22"/>
        </w:rPr>
        <w:t xml:space="preserve"> til å bli omfattet av avtalen mellom arbeidsgiver og tillitsvalgte til utvidet overtidsarbeid</w:t>
      </w:r>
      <w:r>
        <w:rPr>
          <w:rFonts w:ascii="Arial" w:hAnsi="Arial" w:cs="Arial"/>
          <w:sz w:val="22"/>
          <w:szCs w:val="22"/>
        </w:rPr>
        <w:t xml:space="preserve"> og/eller arbeid inntil 16 timer</w:t>
      </w:r>
      <w:r w:rsidRPr="00A4257C">
        <w:rPr>
          <w:rFonts w:ascii="Arial" w:hAnsi="Arial" w:cs="Arial"/>
          <w:sz w:val="22"/>
          <w:szCs w:val="22"/>
        </w:rPr>
        <w:t xml:space="preserve"> jf. aml. §</w:t>
      </w:r>
      <w:r>
        <w:rPr>
          <w:rFonts w:ascii="Arial" w:hAnsi="Arial" w:cs="Arial"/>
          <w:sz w:val="22"/>
          <w:szCs w:val="22"/>
        </w:rPr>
        <w:t> </w:t>
      </w:r>
      <w:r w:rsidRPr="00A4257C">
        <w:rPr>
          <w:rFonts w:ascii="Arial" w:hAnsi="Arial" w:cs="Arial"/>
          <w:sz w:val="22"/>
          <w:szCs w:val="22"/>
        </w:rPr>
        <w:t>10-6, femte ledd</w:t>
      </w:r>
      <w:r>
        <w:rPr>
          <w:rFonts w:ascii="Arial" w:hAnsi="Arial" w:cs="Arial"/>
          <w:sz w:val="22"/>
          <w:szCs w:val="22"/>
        </w:rPr>
        <w:t xml:space="preserve"> og § </w:t>
      </w:r>
      <w:r w:rsidRPr="00A4257C">
        <w:rPr>
          <w:rFonts w:ascii="Arial" w:hAnsi="Arial" w:cs="Arial"/>
          <w:sz w:val="22"/>
          <w:szCs w:val="22"/>
        </w:rPr>
        <w:t>10-6 niende ledd</w:t>
      </w:r>
      <w:r>
        <w:rPr>
          <w:rFonts w:ascii="Arial" w:hAnsi="Arial" w:cs="Arial"/>
          <w:sz w:val="22"/>
          <w:szCs w:val="22"/>
        </w:rPr>
        <w:t>:</w:t>
      </w:r>
    </w:p>
    <w:p w:rsidR="00954C5D" w:rsidRDefault="00954C5D" w:rsidP="00954C5D">
      <w:pPr>
        <w:spacing w:after="60"/>
        <w:rPr>
          <w:rFonts w:ascii="Arial" w:hAnsi="Arial" w:cs="Arial"/>
          <w:sz w:val="22"/>
          <w:szCs w:val="22"/>
        </w:rPr>
      </w:pPr>
    </w:p>
    <w:p w:rsidR="00954C5D" w:rsidRPr="00563BE4" w:rsidRDefault="00954C5D" w:rsidP="00954C5D">
      <w:pPr>
        <w:spacing w:after="60"/>
        <w:rPr>
          <w:rFonts w:ascii="Arial" w:hAnsi="Arial" w:cs="Arial"/>
          <w:color w:val="4F81BD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Villighetserklæringen gjelder for følgende avtaleperiode:</w:t>
      </w:r>
    </w:p>
    <w:tbl>
      <w:tblPr>
        <w:tblStyle w:val="Tabellrutenett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242"/>
        <w:gridCol w:w="1276"/>
        <w:gridCol w:w="3119"/>
        <w:gridCol w:w="3402"/>
        <w:gridCol w:w="1568"/>
      </w:tblGrid>
      <w:tr w:rsidR="00954C5D" w:rsidRPr="00954C5D" w:rsidTr="00074E7D">
        <w:tc>
          <w:tcPr>
            <w:tcW w:w="124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Til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Kan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omfattes av </w:t>
            </w:r>
            <w:r>
              <w:rPr>
                <w:rFonts w:ascii="Arial" w:hAnsi="Arial" w:cs="Arial"/>
                <w:color w:val="FFFFFF" w:themeColor="background1"/>
              </w:rPr>
              <w:t>(kryss av):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Signatur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</w:t>
            </w:r>
          </w:p>
        </w:tc>
      </w:tr>
      <w:tr w:rsidR="00954C5D" w:rsidRPr="00954C5D" w:rsidTr="00074E7D">
        <w:tc>
          <w:tcPr>
            <w:tcW w:w="1242" w:type="dxa"/>
            <w:shd w:val="clear" w:color="auto" w:fill="FFFFFF" w:themeFill="background1"/>
          </w:tcPr>
          <w:p w:rsid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954C5D" w:rsidRP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954C5D" w:rsidRPr="00954C5D" w:rsidTr="00074E7D">
        <w:tc>
          <w:tcPr>
            <w:tcW w:w="1242" w:type="dxa"/>
            <w:shd w:val="clear" w:color="auto" w:fill="FFFFFF" w:themeFill="background1"/>
          </w:tcPr>
          <w:p w:rsid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954C5D" w:rsidRPr="00954C5D" w:rsidTr="00074E7D">
        <w:tc>
          <w:tcPr>
            <w:tcW w:w="1242" w:type="dxa"/>
            <w:shd w:val="clear" w:color="auto" w:fill="FFFFFF" w:themeFill="background1"/>
          </w:tcPr>
          <w:p w:rsid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16 timer</w:t>
            </w:r>
          </w:p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20 timer per 7 dager</w:t>
            </w: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954C5D" w:rsidRPr="00954C5D" w:rsidTr="00074E7D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16 timer</w:t>
            </w:r>
          </w:p>
          <w:p w:rsidR="00954C5D" w:rsidRDefault="00954C5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20 timer per 7 dager</w:t>
            </w:r>
          </w:p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074E7D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Inntil 300 timer overtid i løpet av 52 uker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4C5D" w:rsidRPr="00954C5D" w:rsidRDefault="00954C5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74E7D" w:rsidRPr="00954C5D" w:rsidTr="00074E7D">
        <w:tc>
          <w:tcPr>
            <w:tcW w:w="1242" w:type="dxa"/>
            <w:shd w:val="clear" w:color="auto" w:fill="4F81BD" w:themeFill="accent1"/>
          </w:tcPr>
          <w:p w:rsidR="00074E7D" w:rsidRPr="00954C5D" w:rsidRDefault="00074E7D" w:rsidP="00B849B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Fra</w:t>
            </w:r>
          </w:p>
        </w:tc>
        <w:tc>
          <w:tcPr>
            <w:tcW w:w="1276" w:type="dxa"/>
            <w:shd w:val="clear" w:color="auto" w:fill="4F81BD" w:themeFill="accent1"/>
          </w:tcPr>
          <w:p w:rsidR="00074E7D" w:rsidRPr="00954C5D" w:rsidRDefault="00074E7D" w:rsidP="00B849B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Til</w:t>
            </w:r>
          </w:p>
        </w:tc>
        <w:tc>
          <w:tcPr>
            <w:tcW w:w="3119" w:type="dxa"/>
            <w:shd w:val="clear" w:color="auto" w:fill="4F81BD" w:themeFill="accent1"/>
          </w:tcPr>
          <w:p w:rsidR="00074E7D" w:rsidRPr="00954C5D" w:rsidRDefault="00074E7D" w:rsidP="00B849B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Kan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omfattes av </w:t>
            </w:r>
            <w:r>
              <w:rPr>
                <w:rFonts w:ascii="Arial" w:hAnsi="Arial" w:cs="Arial"/>
                <w:color w:val="FFFFFF" w:themeColor="background1"/>
              </w:rPr>
              <w:t>(kryss av):</w:t>
            </w:r>
          </w:p>
        </w:tc>
        <w:tc>
          <w:tcPr>
            <w:tcW w:w="3402" w:type="dxa"/>
            <w:shd w:val="clear" w:color="auto" w:fill="4F81BD" w:themeFill="accent1"/>
          </w:tcPr>
          <w:p w:rsidR="00074E7D" w:rsidRPr="00954C5D" w:rsidRDefault="00074E7D" w:rsidP="00B849B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Signatur</w:t>
            </w:r>
          </w:p>
        </w:tc>
        <w:tc>
          <w:tcPr>
            <w:tcW w:w="1568" w:type="dxa"/>
            <w:shd w:val="clear" w:color="auto" w:fill="4F81BD" w:themeFill="accent1"/>
          </w:tcPr>
          <w:p w:rsidR="00074E7D" w:rsidRPr="00954C5D" w:rsidRDefault="00074E7D" w:rsidP="00B849B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54C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</w:t>
            </w:r>
          </w:p>
        </w:tc>
      </w:tr>
      <w:tr w:rsidR="00074E7D" w:rsidRPr="00954C5D" w:rsidTr="00074E7D">
        <w:tc>
          <w:tcPr>
            <w:tcW w:w="124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74E7D" w:rsidRDefault="00074E7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074E7D" w:rsidRDefault="00074E7D" w:rsidP="00954C5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74E7D" w:rsidRPr="00954C5D" w:rsidTr="00074E7D">
        <w:tc>
          <w:tcPr>
            <w:tcW w:w="124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74E7D" w:rsidRPr="00954C5D" w:rsidTr="00074E7D">
        <w:tc>
          <w:tcPr>
            <w:tcW w:w="124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74E7D" w:rsidRPr="00954C5D" w:rsidTr="00074E7D">
        <w:tc>
          <w:tcPr>
            <w:tcW w:w="124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74E7D" w:rsidRPr="00954C5D" w:rsidTr="00074E7D">
        <w:tc>
          <w:tcPr>
            <w:tcW w:w="124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16 timer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20 timer per 7 dager</w:t>
            </w:r>
          </w:p>
          <w:p w:rsidR="00074E7D" w:rsidRDefault="00074E7D" w:rsidP="00074E7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_____Inntil 300 timer overtid i løpet av 52 uker</w:t>
            </w:r>
          </w:p>
        </w:tc>
        <w:tc>
          <w:tcPr>
            <w:tcW w:w="3402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074E7D" w:rsidRPr="00954C5D" w:rsidRDefault="00074E7D" w:rsidP="00954C5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954C5D" w:rsidRDefault="00954C5D" w:rsidP="00954C5D">
      <w:pPr>
        <w:rPr>
          <w:rFonts w:ascii="Arial" w:hAnsi="Arial" w:cs="Arial"/>
          <w:sz w:val="22"/>
          <w:szCs w:val="22"/>
        </w:rPr>
      </w:pPr>
    </w:p>
    <w:p w:rsidR="00954C5D" w:rsidRDefault="00954C5D">
      <w:pPr>
        <w:rPr>
          <w:rFonts w:ascii="Arial" w:hAnsi="Arial" w:cs="Arial"/>
          <w:b/>
          <w:sz w:val="22"/>
          <w:szCs w:val="22"/>
        </w:rPr>
      </w:pPr>
    </w:p>
    <w:p w:rsidR="006758D6" w:rsidRPr="00D80134" w:rsidRDefault="00D801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Informasjon om regelverket:</w:t>
      </w:r>
    </w:p>
    <w:p w:rsidR="00D80134" w:rsidRPr="00A4257C" w:rsidRDefault="00D80134">
      <w:pPr>
        <w:rPr>
          <w:rFonts w:ascii="Arial" w:hAnsi="Arial" w:cs="Arial"/>
          <w:sz w:val="22"/>
          <w:szCs w:val="22"/>
        </w:rPr>
      </w:pPr>
    </w:p>
    <w:p w:rsidR="009968EF" w:rsidRPr="00A4257C" w:rsidRDefault="009968EF" w:rsidP="00DC5AA9">
      <w:pPr>
        <w:spacing w:after="60"/>
        <w:ind w:right="2155"/>
        <w:rPr>
          <w:rFonts w:ascii="Arial" w:hAnsi="Arial" w:cs="Arial"/>
          <w:b/>
          <w:sz w:val="22"/>
          <w:szCs w:val="22"/>
        </w:rPr>
      </w:pPr>
      <w:r w:rsidRPr="00A4257C">
        <w:rPr>
          <w:rFonts w:ascii="Arial" w:hAnsi="Arial" w:cs="Arial"/>
          <w:b/>
          <w:sz w:val="22"/>
          <w:szCs w:val="22"/>
        </w:rPr>
        <w:t xml:space="preserve">Overtid </w:t>
      </w:r>
      <w:r w:rsidR="00074E7D">
        <w:rPr>
          <w:rFonts w:ascii="Arial" w:hAnsi="Arial" w:cs="Arial"/>
          <w:b/>
          <w:sz w:val="22"/>
          <w:szCs w:val="22"/>
        </w:rPr>
        <w:t>etter avtale med tillitsvalgte</w:t>
      </w:r>
    </w:p>
    <w:p w:rsidR="006758D6" w:rsidRPr="00A4257C" w:rsidRDefault="006758D6" w:rsidP="003A235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Overtidsarbeidet 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må ikke overstige </w:t>
      </w:r>
      <w:r w:rsidR="00030DC9" w:rsidRPr="00A4257C">
        <w:rPr>
          <w:rFonts w:ascii="Arial" w:hAnsi="Arial" w:cs="Arial"/>
          <w:b/>
          <w:bCs/>
          <w:sz w:val="22"/>
          <w:szCs w:val="22"/>
        </w:rPr>
        <w:t>20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 timer i løpet av en uke</w:t>
      </w:r>
      <w:r w:rsidRPr="00A4257C">
        <w:rPr>
          <w:rFonts w:ascii="Arial" w:hAnsi="Arial" w:cs="Arial"/>
          <w:sz w:val="22"/>
          <w:szCs w:val="22"/>
        </w:rPr>
        <w:t xml:space="preserve">, men samlet overtidsarbeid må ikke overstige </w:t>
      </w:r>
      <w:r w:rsidR="00030DC9" w:rsidRPr="00A4257C">
        <w:rPr>
          <w:rFonts w:ascii="Arial" w:hAnsi="Arial" w:cs="Arial"/>
          <w:b/>
          <w:bCs/>
          <w:sz w:val="22"/>
          <w:szCs w:val="22"/>
        </w:rPr>
        <w:t>50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 timer i fire sammenhengende uker</w:t>
      </w:r>
      <w:r w:rsidRPr="00A4257C">
        <w:rPr>
          <w:rFonts w:ascii="Arial" w:hAnsi="Arial" w:cs="Arial"/>
          <w:sz w:val="22"/>
          <w:szCs w:val="22"/>
        </w:rPr>
        <w:t xml:space="preserve">. Overtidsarbeidet må </w:t>
      </w:r>
      <w:r w:rsidRPr="00A4257C">
        <w:rPr>
          <w:rFonts w:ascii="Arial" w:hAnsi="Arial" w:cs="Arial"/>
          <w:b/>
          <w:bCs/>
          <w:sz w:val="22"/>
          <w:szCs w:val="22"/>
        </w:rPr>
        <w:t>ikke overstige 300 timer</w:t>
      </w:r>
      <w:r w:rsidRPr="00A4257C">
        <w:rPr>
          <w:rFonts w:ascii="Arial" w:hAnsi="Arial" w:cs="Arial"/>
          <w:sz w:val="22"/>
          <w:szCs w:val="22"/>
        </w:rPr>
        <w:t xml:space="preserve"> innenfor en periode på </w:t>
      </w:r>
      <w:r w:rsidRPr="00A4257C">
        <w:rPr>
          <w:rFonts w:ascii="Arial" w:hAnsi="Arial" w:cs="Arial"/>
          <w:b/>
          <w:bCs/>
          <w:sz w:val="22"/>
          <w:szCs w:val="22"/>
        </w:rPr>
        <w:t>52 uker</w:t>
      </w:r>
      <w:r w:rsidR="005256E5">
        <w:rPr>
          <w:rFonts w:ascii="Arial" w:hAnsi="Arial" w:cs="Arial"/>
          <w:b/>
          <w:bCs/>
          <w:sz w:val="22"/>
          <w:szCs w:val="22"/>
        </w:rPr>
        <w:t xml:space="preserve"> </w:t>
      </w:r>
      <w:r w:rsidR="00C9178B">
        <w:rPr>
          <w:rFonts w:ascii="Arial" w:hAnsi="Arial" w:cs="Arial"/>
          <w:b/>
          <w:bCs/>
          <w:sz w:val="22"/>
          <w:szCs w:val="22"/>
        </w:rPr>
        <w:t>(</w:t>
      </w:r>
      <w:r w:rsidR="00C9178B">
        <w:rPr>
          <w:rFonts w:ascii="Arial" w:hAnsi="Arial" w:cs="Arial"/>
          <w:bCs/>
          <w:sz w:val="22"/>
          <w:szCs w:val="22"/>
        </w:rPr>
        <w:t>kalenderår)</w:t>
      </w:r>
      <w:r w:rsidR="005256E5">
        <w:rPr>
          <w:rFonts w:ascii="Arial" w:hAnsi="Arial" w:cs="Arial"/>
          <w:bCs/>
          <w:sz w:val="22"/>
          <w:szCs w:val="22"/>
        </w:rPr>
        <w:t>(jf. arbeidsmiljøloven (aml.) §10-6, femte ledd)</w:t>
      </w:r>
      <w:r w:rsidRPr="00A4257C">
        <w:rPr>
          <w:rFonts w:ascii="Arial" w:hAnsi="Arial" w:cs="Arial"/>
          <w:b/>
          <w:bCs/>
          <w:sz w:val="22"/>
          <w:szCs w:val="22"/>
        </w:rPr>
        <w:t>.</w:t>
      </w:r>
    </w:p>
    <w:p w:rsidR="006758D6" w:rsidRPr="00A4257C" w:rsidRDefault="006758D6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:rsidR="006758D6" w:rsidRPr="005256E5" w:rsidRDefault="006758D6" w:rsidP="00DC5AA9">
      <w:pPr>
        <w:pStyle w:val="Overskrift1"/>
        <w:spacing w:after="60"/>
        <w:rPr>
          <w:rFonts w:ascii="Arial" w:hAnsi="Arial" w:cs="Arial"/>
          <w:b w:val="0"/>
        </w:rPr>
      </w:pPr>
      <w:r w:rsidRPr="00A4257C">
        <w:rPr>
          <w:rFonts w:ascii="Arial" w:hAnsi="Arial" w:cs="Arial"/>
        </w:rPr>
        <w:t>Samlet arbeidstid</w:t>
      </w:r>
      <w:r w:rsidR="005256E5">
        <w:rPr>
          <w:rFonts w:ascii="Arial" w:hAnsi="Arial" w:cs="Arial"/>
        </w:rPr>
        <w:t xml:space="preserve"> </w:t>
      </w:r>
      <w:r w:rsidR="005D035E">
        <w:rPr>
          <w:rFonts w:ascii="Arial" w:hAnsi="Arial" w:cs="Arial"/>
          <w:b w:val="0"/>
        </w:rPr>
        <w:t>(</w:t>
      </w:r>
      <w:r w:rsidR="005256E5">
        <w:rPr>
          <w:rFonts w:ascii="Arial" w:hAnsi="Arial" w:cs="Arial"/>
          <w:b w:val="0"/>
        </w:rPr>
        <w:t>alminnelig arbeidstid + overtid)</w:t>
      </w:r>
    </w:p>
    <w:p w:rsidR="006758D6" w:rsidRPr="00A4257C" w:rsidRDefault="006758D6" w:rsidP="003A235B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A4257C">
        <w:rPr>
          <w:rFonts w:ascii="Arial" w:hAnsi="Arial" w:cs="Arial"/>
          <w:b/>
          <w:bCs/>
          <w:sz w:val="22"/>
          <w:szCs w:val="22"/>
        </w:rPr>
        <w:t>Må</w:t>
      </w:r>
      <w:r w:rsidRPr="00A4257C">
        <w:rPr>
          <w:rFonts w:ascii="Arial" w:hAnsi="Arial" w:cs="Arial"/>
          <w:sz w:val="22"/>
          <w:szCs w:val="22"/>
        </w:rPr>
        <w:t xml:space="preserve"> </w:t>
      </w:r>
      <w:r w:rsidRPr="00A4257C">
        <w:rPr>
          <w:rFonts w:ascii="Arial" w:hAnsi="Arial" w:cs="Arial"/>
          <w:b/>
          <w:bCs/>
          <w:sz w:val="22"/>
          <w:szCs w:val="22"/>
        </w:rPr>
        <w:t>ikke overstige 13 timer i løpet av 1 døgn</w:t>
      </w:r>
      <w:r w:rsidRPr="00A4257C">
        <w:rPr>
          <w:rFonts w:ascii="Arial" w:hAnsi="Arial" w:cs="Arial"/>
          <w:sz w:val="22"/>
          <w:szCs w:val="22"/>
        </w:rPr>
        <w:t xml:space="preserve"> eller </w:t>
      </w:r>
      <w:r w:rsidRPr="00A4257C">
        <w:rPr>
          <w:rFonts w:ascii="Arial" w:hAnsi="Arial" w:cs="Arial"/>
          <w:b/>
          <w:bCs/>
          <w:sz w:val="22"/>
          <w:szCs w:val="22"/>
        </w:rPr>
        <w:t>48 timer i løpet av 1 uke</w:t>
      </w:r>
      <w:proofErr w:type="gramStart"/>
      <w:r w:rsidR="001E16BD" w:rsidRPr="00A4257C">
        <w:rPr>
          <w:rFonts w:ascii="Arial" w:hAnsi="Arial" w:cs="Arial"/>
          <w:sz w:val="22"/>
          <w:szCs w:val="22"/>
        </w:rPr>
        <w:t xml:space="preserve"> (jf. </w:t>
      </w:r>
      <w:r w:rsidR="009968EF" w:rsidRPr="00A4257C">
        <w:rPr>
          <w:rFonts w:ascii="Arial" w:hAnsi="Arial" w:cs="Arial"/>
          <w:sz w:val="22"/>
          <w:szCs w:val="22"/>
        </w:rPr>
        <w:t>aml.</w:t>
      </w:r>
      <w:proofErr w:type="gramEnd"/>
      <w:r w:rsidR="005256E5">
        <w:rPr>
          <w:rFonts w:ascii="Arial" w:hAnsi="Arial" w:cs="Arial"/>
          <w:sz w:val="22"/>
          <w:szCs w:val="22"/>
        </w:rPr>
        <w:t xml:space="preserve"> </w:t>
      </w:r>
      <w:r w:rsidRPr="00A4257C">
        <w:rPr>
          <w:rFonts w:ascii="Arial" w:hAnsi="Arial" w:cs="Arial"/>
          <w:sz w:val="22"/>
          <w:szCs w:val="22"/>
        </w:rPr>
        <w:t xml:space="preserve">§ 10-6, åttende ledd). Grensen </w:t>
      </w:r>
      <w:r w:rsidRPr="00A4257C">
        <w:rPr>
          <w:rFonts w:ascii="Arial" w:hAnsi="Arial" w:cs="Arial"/>
          <w:b/>
          <w:bCs/>
          <w:sz w:val="22"/>
          <w:szCs w:val="22"/>
        </w:rPr>
        <w:t>på 48 timer</w:t>
      </w:r>
      <w:r w:rsidRPr="00A4257C">
        <w:rPr>
          <w:rFonts w:ascii="Arial" w:hAnsi="Arial" w:cs="Arial"/>
          <w:sz w:val="22"/>
          <w:szCs w:val="22"/>
        </w:rPr>
        <w:t xml:space="preserve"> i løpet av 1 uke kan gjennomsnittsberegnes over en periode </w:t>
      </w:r>
      <w:r w:rsidRPr="00A4257C">
        <w:rPr>
          <w:rFonts w:ascii="Arial" w:hAnsi="Arial" w:cs="Arial"/>
          <w:b/>
          <w:bCs/>
          <w:sz w:val="22"/>
          <w:szCs w:val="22"/>
        </w:rPr>
        <w:t>på 8 uker</w:t>
      </w:r>
      <w:r w:rsidR="00030DC9" w:rsidRPr="00A4257C">
        <w:rPr>
          <w:rFonts w:ascii="Arial" w:hAnsi="Arial" w:cs="Arial"/>
          <w:b/>
          <w:bCs/>
          <w:sz w:val="22"/>
          <w:szCs w:val="22"/>
        </w:rPr>
        <w:t xml:space="preserve">, </w:t>
      </w:r>
      <w:r w:rsidR="00030DC9" w:rsidRPr="00A4257C">
        <w:rPr>
          <w:rFonts w:ascii="Arial" w:hAnsi="Arial" w:cs="Arial"/>
          <w:bCs/>
          <w:sz w:val="22"/>
          <w:szCs w:val="22"/>
        </w:rPr>
        <w:t xml:space="preserve">likevel slik at den samlede arbeidstid </w:t>
      </w:r>
      <w:r w:rsidR="00030DC9" w:rsidRPr="00A4257C">
        <w:rPr>
          <w:rFonts w:ascii="Arial" w:hAnsi="Arial" w:cs="Arial"/>
          <w:b/>
          <w:bCs/>
          <w:sz w:val="22"/>
          <w:szCs w:val="22"/>
        </w:rPr>
        <w:t>ikke overstiger 69 timer i noen enkelt uke</w:t>
      </w:r>
      <w:r w:rsidRPr="00A4257C">
        <w:rPr>
          <w:rFonts w:ascii="Arial" w:hAnsi="Arial" w:cs="Arial"/>
          <w:b/>
          <w:sz w:val="22"/>
          <w:szCs w:val="22"/>
        </w:rPr>
        <w:t>.</w:t>
      </w:r>
      <w:r w:rsidRPr="00A4257C">
        <w:rPr>
          <w:rFonts w:ascii="Arial" w:hAnsi="Arial" w:cs="Arial"/>
          <w:sz w:val="22"/>
          <w:szCs w:val="22"/>
        </w:rPr>
        <w:t xml:space="preserve"> </w:t>
      </w:r>
    </w:p>
    <w:p w:rsidR="006758D6" w:rsidRPr="00A4257C" w:rsidRDefault="006758D6">
      <w:pPr>
        <w:rPr>
          <w:rFonts w:ascii="Arial" w:hAnsi="Arial" w:cs="Arial"/>
          <w:b/>
          <w:bCs/>
          <w:sz w:val="22"/>
          <w:szCs w:val="22"/>
        </w:rPr>
      </w:pPr>
    </w:p>
    <w:p w:rsidR="006758D6" w:rsidRPr="00A4257C" w:rsidRDefault="006758D6" w:rsidP="00DC5AA9">
      <w:pPr>
        <w:pStyle w:val="Overskrift1"/>
        <w:spacing w:after="60"/>
        <w:rPr>
          <w:rFonts w:ascii="Arial" w:hAnsi="Arial" w:cs="Arial"/>
        </w:rPr>
      </w:pPr>
      <w:r w:rsidRPr="00A4257C">
        <w:rPr>
          <w:rFonts w:ascii="Arial" w:hAnsi="Arial" w:cs="Arial"/>
        </w:rPr>
        <w:t xml:space="preserve">Unntak fra grense på </w:t>
      </w:r>
      <w:r w:rsidR="00C777A1">
        <w:rPr>
          <w:rFonts w:ascii="Arial" w:hAnsi="Arial" w:cs="Arial"/>
        </w:rPr>
        <w:t xml:space="preserve">hovedregelen på </w:t>
      </w:r>
      <w:r w:rsidRPr="00A4257C">
        <w:rPr>
          <w:rFonts w:ascii="Arial" w:hAnsi="Arial" w:cs="Arial"/>
        </w:rPr>
        <w:t>13 timer</w:t>
      </w:r>
    </w:p>
    <w:p w:rsidR="006758D6" w:rsidRPr="00525A06" w:rsidRDefault="006758D6" w:rsidP="003A235B">
      <w:pPr>
        <w:spacing w:after="60"/>
        <w:jc w:val="both"/>
        <w:rPr>
          <w:rFonts w:ascii="Arial" w:hAnsi="Arial" w:cs="Arial"/>
          <w:strike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Krav om 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skriftlig </w:t>
      </w:r>
      <w:r w:rsidRPr="00A4257C">
        <w:rPr>
          <w:rFonts w:ascii="Arial" w:hAnsi="Arial" w:cs="Arial"/>
          <w:sz w:val="22"/>
          <w:szCs w:val="22"/>
        </w:rPr>
        <w:t>avtale mellom arbeidsgiver og arbeidstaker</w:t>
      </w:r>
      <w:proofErr w:type="gramStart"/>
      <w:r w:rsidRPr="00A425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257C">
        <w:rPr>
          <w:rFonts w:ascii="Arial" w:hAnsi="Arial" w:cs="Arial"/>
          <w:sz w:val="22"/>
          <w:szCs w:val="22"/>
        </w:rPr>
        <w:t>(jf.</w:t>
      </w:r>
      <w:r w:rsidR="000530F8">
        <w:rPr>
          <w:rFonts w:ascii="Arial" w:hAnsi="Arial" w:cs="Arial"/>
          <w:sz w:val="22"/>
          <w:szCs w:val="22"/>
        </w:rPr>
        <w:t xml:space="preserve"> </w:t>
      </w:r>
      <w:r w:rsidRPr="00A4257C">
        <w:rPr>
          <w:rFonts w:ascii="Arial" w:hAnsi="Arial" w:cs="Arial"/>
          <w:sz w:val="22"/>
          <w:szCs w:val="22"/>
        </w:rPr>
        <w:t>aml.</w:t>
      </w:r>
      <w:proofErr w:type="gramEnd"/>
      <w:r w:rsidRPr="00A4257C">
        <w:rPr>
          <w:rFonts w:ascii="Arial" w:hAnsi="Arial" w:cs="Arial"/>
          <w:sz w:val="22"/>
          <w:szCs w:val="22"/>
        </w:rPr>
        <w:t xml:space="preserve"> §</w:t>
      </w:r>
      <w:r w:rsidR="003A235B">
        <w:rPr>
          <w:rFonts w:ascii="Arial" w:hAnsi="Arial" w:cs="Arial"/>
          <w:sz w:val="22"/>
          <w:szCs w:val="22"/>
        </w:rPr>
        <w:t> </w:t>
      </w:r>
      <w:r w:rsidRPr="00A4257C">
        <w:rPr>
          <w:rFonts w:ascii="Arial" w:hAnsi="Arial" w:cs="Arial"/>
          <w:sz w:val="22"/>
          <w:szCs w:val="22"/>
        </w:rPr>
        <w:t>10-6, niende ledd) kan det avtales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257C">
        <w:rPr>
          <w:rFonts w:ascii="Arial" w:hAnsi="Arial" w:cs="Arial"/>
          <w:sz w:val="22"/>
          <w:szCs w:val="22"/>
        </w:rPr>
        <w:t xml:space="preserve">unntak fra grensen på 13 timer samlet arbeidstid i løpet av ett døgn. 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Samlet arbeidstid må ikke overstige 16 timer i løpet av ett døgn. </w:t>
      </w:r>
      <w:r w:rsidRPr="00A4257C">
        <w:rPr>
          <w:rFonts w:ascii="Arial" w:hAnsi="Arial" w:cs="Arial"/>
          <w:sz w:val="22"/>
          <w:szCs w:val="22"/>
        </w:rPr>
        <w:t xml:space="preserve">Arbeidstaker </w:t>
      </w:r>
      <w:r w:rsidRPr="00A4257C">
        <w:rPr>
          <w:rFonts w:ascii="Arial" w:hAnsi="Arial" w:cs="Arial"/>
          <w:b/>
          <w:bCs/>
          <w:sz w:val="22"/>
          <w:szCs w:val="22"/>
        </w:rPr>
        <w:t>ska</w:t>
      </w:r>
      <w:r w:rsidRPr="00A4257C">
        <w:rPr>
          <w:rFonts w:ascii="Arial" w:hAnsi="Arial" w:cs="Arial"/>
          <w:sz w:val="22"/>
          <w:szCs w:val="22"/>
        </w:rPr>
        <w:t xml:space="preserve">l i så fall sikres </w:t>
      </w:r>
      <w:r w:rsidRPr="00A4257C">
        <w:rPr>
          <w:rFonts w:ascii="Arial" w:hAnsi="Arial" w:cs="Arial"/>
          <w:b/>
          <w:bCs/>
          <w:sz w:val="22"/>
          <w:szCs w:val="22"/>
        </w:rPr>
        <w:t xml:space="preserve">kompenserende hvile. </w:t>
      </w:r>
    </w:p>
    <w:p w:rsidR="006758D6" w:rsidRPr="00A4257C" w:rsidRDefault="006758D6">
      <w:pPr>
        <w:pStyle w:val="Brdtekst"/>
        <w:rPr>
          <w:rFonts w:ascii="Arial" w:hAnsi="Arial" w:cs="Arial"/>
        </w:rPr>
      </w:pPr>
    </w:p>
    <w:p w:rsidR="006758D6" w:rsidRPr="00A4257C" w:rsidRDefault="006758D6" w:rsidP="00DC5AA9">
      <w:pPr>
        <w:pStyle w:val="Overskrift1"/>
        <w:spacing w:after="60"/>
        <w:rPr>
          <w:rFonts w:ascii="Arial" w:hAnsi="Arial" w:cs="Arial"/>
        </w:rPr>
      </w:pPr>
      <w:r w:rsidRPr="00A4257C">
        <w:rPr>
          <w:rFonts w:ascii="Arial" w:hAnsi="Arial" w:cs="Arial"/>
        </w:rPr>
        <w:t>Kompenserende hvile</w:t>
      </w:r>
      <w:r w:rsidR="00B62D17" w:rsidRPr="00A4257C">
        <w:rPr>
          <w:rFonts w:ascii="Arial" w:hAnsi="Arial" w:cs="Arial"/>
        </w:rPr>
        <w:t xml:space="preserve"> for </w:t>
      </w:r>
      <w:r w:rsidR="005256E5">
        <w:rPr>
          <w:rFonts w:ascii="Arial" w:hAnsi="Arial" w:cs="Arial"/>
        </w:rPr>
        <w:t>arbeid utover 13 timer – inntil 16 timer</w:t>
      </w:r>
    </w:p>
    <w:p w:rsidR="006758D6" w:rsidRPr="00A4257C" w:rsidRDefault="006758D6" w:rsidP="003A235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Dersom arbeidstaker </w:t>
      </w:r>
      <w:r w:rsidR="009968EF" w:rsidRPr="00A4257C">
        <w:rPr>
          <w:rFonts w:ascii="Arial" w:hAnsi="Arial" w:cs="Arial"/>
          <w:sz w:val="22"/>
          <w:szCs w:val="22"/>
        </w:rPr>
        <w:t xml:space="preserve">har arbeidet </w:t>
      </w:r>
      <w:r w:rsidR="009968EF" w:rsidRPr="00A4257C">
        <w:rPr>
          <w:rFonts w:ascii="Arial" w:hAnsi="Arial" w:cs="Arial"/>
          <w:b/>
          <w:sz w:val="22"/>
          <w:szCs w:val="22"/>
        </w:rPr>
        <w:t>inntil</w:t>
      </w:r>
      <w:r w:rsidR="009968EF" w:rsidRPr="00A4257C">
        <w:rPr>
          <w:rFonts w:ascii="Arial" w:hAnsi="Arial" w:cs="Arial"/>
          <w:sz w:val="22"/>
          <w:szCs w:val="22"/>
        </w:rPr>
        <w:t xml:space="preserve"> 16 timer på 24 timer, skal timene som overstiger 13 timer kompenseres med ekstra hviletid. </w:t>
      </w:r>
      <w:r w:rsidR="001B2B4B" w:rsidRPr="00A4257C">
        <w:rPr>
          <w:rFonts w:ascii="Arial" w:hAnsi="Arial" w:cs="Arial"/>
          <w:sz w:val="22"/>
          <w:szCs w:val="22"/>
        </w:rPr>
        <w:t>Hovedregelen for hvilet</w:t>
      </w:r>
      <w:r w:rsidR="005256E5">
        <w:rPr>
          <w:rFonts w:ascii="Arial" w:hAnsi="Arial" w:cs="Arial"/>
          <w:sz w:val="22"/>
          <w:szCs w:val="22"/>
        </w:rPr>
        <w:t xml:space="preserve">id mellom to vakter er 11 timer, dersom </w:t>
      </w:r>
      <w:r w:rsidR="001B2B4B" w:rsidRPr="00A4257C">
        <w:rPr>
          <w:rFonts w:ascii="Arial" w:hAnsi="Arial" w:cs="Arial"/>
          <w:sz w:val="22"/>
          <w:szCs w:val="22"/>
        </w:rPr>
        <w:t xml:space="preserve">arbeidstaker har arbeidet 16 timer (dobbeltvakt), skal arbeidstaker gis tre timer ekstra hvile før neste vakt i tillegg til de 11 timene </w:t>
      </w:r>
      <w:r w:rsidR="00525A06">
        <w:rPr>
          <w:rFonts w:ascii="Arial" w:hAnsi="Arial" w:cs="Arial"/>
          <w:sz w:val="22"/>
          <w:szCs w:val="22"/>
        </w:rPr>
        <w:t>hvile etter lov.</w:t>
      </w:r>
    </w:p>
    <w:p w:rsidR="001B2B4B" w:rsidRPr="00A4257C" w:rsidRDefault="001B2B4B">
      <w:pPr>
        <w:rPr>
          <w:rFonts w:ascii="Arial" w:hAnsi="Arial" w:cs="Arial"/>
          <w:sz w:val="22"/>
          <w:szCs w:val="22"/>
        </w:rPr>
      </w:pPr>
    </w:p>
    <w:p w:rsidR="001B2B4B" w:rsidRPr="00A4257C" w:rsidRDefault="001B2B4B" w:rsidP="003A235B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b/>
          <w:sz w:val="22"/>
          <w:szCs w:val="22"/>
        </w:rPr>
        <w:t xml:space="preserve">Eksempel: </w:t>
      </w:r>
      <w:r w:rsidRPr="00A4257C">
        <w:rPr>
          <w:rFonts w:ascii="Arial" w:hAnsi="Arial" w:cs="Arial"/>
          <w:sz w:val="22"/>
          <w:szCs w:val="22"/>
        </w:rPr>
        <w:t>Arbeidstaker arbeider en dobbelvakt: Dagvakt: kl 07:30 – 15:30, så kveldsvakt fra kl 15:30 – 22:30 = 15 timer. Da har arbeidstaker arbeidet 2 timer mer enn 13 timer, som så skal kompenseres for, før neste vakt:</w:t>
      </w:r>
    </w:p>
    <w:p w:rsidR="001B2B4B" w:rsidRPr="00A4257C" w:rsidRDefault="001B2B4B" w:rsidP="003A235B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15 -13= 2 timer. </w:t>
      </w:r>
      <w:r w:rsidRPr="00A4257C">
        <w:rPr>
          <w:rFonts w:ascii="Arial" w:hAnsi="Arial" w:cs="Arial"/>
          <w:b/>
          <w:sz w:val="22"/>
          <w:szCs w:val="22"/>
        </w:rPr>
        <w:t>Kompenserende hvile</w:t>
      </w:r>
      <w:r w:rsidRPr="00A4257C">
        <w:rPr>
          <w:rFonts w:ascii="Arial" w:hAnsi="Arial" w:cs="Arial"/>
          <w:sz w:val="22"/>
          <w:szCs w:val="22"/>
        </w:rPr>
        <w:t xml:space="preserve"> = 11</w:t>
      </w:r>
      <w:r w:rsidR="005256E5">
        <w:rPr>
          <w:rFonts w:ascii="Arial" w:hAnsi="Arial" w:cs="Arial"/>
          <w:sz w:val="22"/>
          <w:szCs w:val="22"/>
        </w:rPr>
        <w:t xml:space="preserve"> timer</w:t>
      </w:r>
      <w:r w:rsidRPr="00A4257C">
        <w:rPr>
          <w:rFonts w:ascii="Arial" w:hAnsi="Arial" w:cs="Arial"/>
          <w:sz w:val="22"/>
          <w:szCs w:val="22"/>
        </w:rPr>
        <w:t xml:space="preserve"> hvile (hovedregel) + 2 timer = </w:t>
      </w:r>
      <w:r w:rsidRPr="00A4257C">
        <w:rPr>
          <w:rFonts w:ascii="Arial" w:hAnsi="Arial" w:cs="Arial"/>
          <w:b/>
          <w:sz w:val="22"/>
          <w:szCs w:val="22"/>
        </w:rPr>
        <w:t>13 timer</w:t>
      </w:r>
      <w:r w:rsidRPr="00A4257C">
        <w:rPr>
          <w:rFonts w:ascii="Arial" w:hAnsi="Arial" w:cs="Arial"/>
          <w:sz w:val="22"/>
          <w:szCs w:val="22"/>
        </w:rPr>
        <w:t xml:space="preserve"> hvile før neste vakt.</w:t>
      </w:r>
      <w:r w:rsidR="00C9178B" w:rsidRPr="00C9178B">
        <w:rPr>
          <w:rFonts w:ascii="Arial" w:hAnsi="Arial" w:cs="Arial"/>
          <w:sz w:val="22"/>
          <w:szCs w:val="22"/>
        </w:rPr>
        <w:t xml:space="preserve"> </w:t>
      </w:r>
      <w:r w:rsidR="00C9178B">
        <w:rPr>
          <w:rFonts w:ascii="Arial" w:hAnsi="Arial" w:cs="Arial"/>
          <w:sz w:val="22"/>
          <w:szCs w:val="22"/>
        </w:rPr>
        <w:t>OUS sin gjeldende policy er</w:t>
      </w:r>
      <w:r w:rsidR="00525A06">
        <w:rPr>
          <w:rFonts w:ascii="Arial" w:hAnsi="Arial" w:cs="Arial"/>
          <w:sz w:val="22"/>
          <w:szCs w:val="22"/>
        </w:rPr>
        <w:t xml:space="preserve"> p.t. ikke trekk i lønn.</w:t>
      </w:r>
      <w:bookmarkStart w:id="2" w:name="_GoBack"/>
      <w:bookmarkEnd w:id="2"/>
    </w:p>
    <w:p w:rsidR="006758D6" w:rsidRPr="00A4257C" w:rsidRDefault="006758D6">
      <w:pPr>
        <w:pStyle w:val="Brdtekst"/>
        <w:rPr>
          <w:rFonts w:ascii="Arial" w:hAnsi="Arial" w:cs="Arial"/>
        </w:rPr>
      </w:pPr>
    </w:p>
    <w:p w:rsidR="001B2B4B" w:rsidRPr="00A4257C" w:rsidRDefault="001B2B4B" w:rsidP="001B2B4B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 w:rsidRPr="00A4257C">
        <w:rPr>
          <w:rFonts w:ascii="Arial" w:hAnsi="Arial" w:cs="Arial"/>
          <w:b/>
          <w:sz w:val="22"/>
          <w:szCs w:val="22"/>
        </w:rPr>
        <w:t>Rett til fritak for overtidsarbeid</w:t>
      </w:r>
    </w:p>
    <w:p w:rsidR="001B2B4B" w:rsidRPr="00A4257C" w:rsidRDefault="001B2B4B" w:rsidP="003A235B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sz w:val="22"/>
          <w:szCs w:val="22"/>
        </w:rPr>
        <w:t xml:space="preserve">Arbeidstaker har rett til å bli fritatt fra å utføre arbeid utover avtalt arbeidstid når vedkommende av helsemessige eller vektige sosiale grunner ber om det. Arbeidsgiver plikter også ellers å frita arbeidstaker som ber om det, når arbeidet uten skade kan utsettes eller utføres av andre, jf. </w:t>
      </w:r>
      <w:r w:rsidR="00B85B14">
        <w:rPr>
          <w:rFonts w:ascii="Arial" w:hAnsi="Arial" w:cs="Arial"/>
          <w:sz w:val="22"/>
          <w:szCs w:val="22"/>
        </w:rPr>
        <w:t>aml.</w:t>
      </w:r>
      <w:r w:rsidRPr="00A4257C">
        <w:rPr>
          <w:rFonts w:ascii="Arial" w:hAnsi="Arial" w:cs="Arial"/>
          <w:sz w:val="22"/>
          <w:szCs w:val="22"/>
        </w:rPr>
        <w:t xml:space="preserve"> §</w:t>
      </w:r>
      <w:r w:rsidR="00B85B14">
        <w:rPr>
          <w:rFonts w:ascii="Arial" w:hAnsi="Arial" w:cs="Arial"/>
          <w:sz w:val="22"/>
          <w:szCs w:val="22"/>
        </w:rPr>
        <w:t> </w:t>
      </w:r>
      <w:r w:rsidRPr="00A4257C">
        <w:rPr>
          <w:rFonts w:ascii="Arial" w:hAnsi="Arial" w:cs="Arial"/>
          <w:sz w:val="22"/>
          <w:szCs w:val="22"/>
        </w:rPr>
        <w:t xml:space="preserve">10-6 tiende ledd, kfr. </w:t>
      </w:r>
      <w:r w:rsidR="005256E5">
        <w:rPr>
          <w:rFonts w:ascii="Arial" w:hAnsi="Arial" w:cs="Arial"/>
          <w:sz w:val="22"/>
          <w:szCs w:val="22"/>
        </w:rPr>
        <w:t>aml.</w:t>
      </w:r>
      <w:r w:rsidR="00B85B14">
        <w:rPr>
          <w:rFonts w:ascii="Arial" w:hAnsi="Arial" w:cs="Arial"/>
          <w:sz w:val="22"/>
          <w:szCs w:val="22"/>
        </w:rPr>
        <w:t xml:space="preserve"> § 10-2 første ledd og § </w:t>
      </w:r>
      <w:r w:rsidRPr="00A4257C">
        <w:rPr>
          <w:rFonts w:ascii="Arial" w:hAnsi="Arial" w:cs="Arial"/>
          <w:sz w:val="22"/>
          <w:szCs w:val="22"/>
        </w:rPr>
        <w:t>4-1 andre ledd.</w:t>
      </w:r>
    </w:p>
    <w:p w:rsidR="001B2B4B" w:rsidRPr="00A4257C" w:rsidRDefault="001B2B4B">
      <w:pPr>
        <w:pStyle w:val="Brdtekst"/>
        <w:rPr>
          <w:rFonts w:ascii="Arial" w:hAnsi="Arial" w:cs="Arial"/>
        </w:rPr>
      </w:pPr>
    </w:p>
    <w:sectPr w:rsidR="001B2B4B" w:rsidRPr="00A4257C" w:rsidSect="009968EF">
      <w:footerReference w:type="default" r:id="rId9"/>
      <w:pgSz w:w="11907" w:h="16840" w:code="9"/>
      <w:pgMar w:top="720" w:right="720" w:bottom="720" w:left="720" w:header="39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C6" w:rsidRDefault="00B856C6">
      <w:r>
        <w:separator/>
      </w:r>
    </w:p>
  </w:endnote>
  <w:endnote w:type="continuationSeparator" w:id="0">
    <w:p w:rsidR="00B856C6" w:rsidRDefault="00B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H Semi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RH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MM_400 RG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1519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968EF" w:rsidRPr="009968EF" w:rsidRDefault="009968EF">
        <w:pPr>
          <w:pStyle w:val="Bunntekst"/>
          <w:jc w:val="right"/>
          <w:rPr>
            <w:sz w:val="22"/>
            <w:szCs w:val="22"/>
          </w:rPr>
        </w:pPr>
        <w:r w:rsidRPr="009968EF">
          <w:rPr>
            <w:sz w:val="22"/>
            <w:szCs w:val="22"/>
          </w:rPr>
          <w:fldChar w:fldCharType="begin"/>
        </w:r>
        <w:r w:rsidRPr="009968EF">
          <w:rPr>
            <w:sz w:val="22"/>
            <w:szCs w:val="22"/>
          </w:rPr>
          <w:instrText>PAGE   \* MERGEFORMAT</w:instrText>
        </w:r>
        <w:r w:rsidRPr="009968EF">
          <w:rPr>
            <w:sz w:val="22"/>
            <w:szCs w:val="22"/>
          </w:rPr>
          <w:fldChar w:fldCharType="separate"/>
        </w:r>
        <w:r w:rsidR="00525A06">
          <w:rPr>
            <w:sz w:val="22"/>
            <w:szCs w:val="22"/>
          </w:rPr>
          <w:t>1</w:t>
        </w:r>
        <w:r w:rsidRPr="009968EF"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>/2</w:t>
        </w:r>
      </w:p>
    </w:sdtContent>
  </w:sdt>
  <w:p w:rsidR="006758D6" w:rsidRDefault="006758D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C6" w:rsidRDefault="00B856C6">
      <w:r>
        <w:separator/>
      </w:r>
    </w:p>
  </w:footnote>
  <w:footnote w:type="continuationSeparator" w:id="0">
    <w:p w:rsidR="00B856C6" w:rsidRDefault="00B8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70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5175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4548EB"/>
    <w:multiLevelType w:val="singleLevel"/>
    <w:tmpl w:val="76507544"/>
    <w:lvl w:ilvl="0">
      <w:start w:val="1"/>
      <w:numFmt w:val="upperLetter"/>
      <w:pStyle w:val="Litentekst-bokstavpunkt"/>
      <w:lvlText w:val="%1."/>
      <w:legacy w:legacy="1" w:legacySpace="0" w:legacyIndent="142"/>
      <w:lvlJc w:val="left"/>
      <w:pPr>
        <w:ind w:left="142" w:hanging="142"/>
      </w:pPr>
    </w:lvl>
  </w:abstractNum>
  <w:abstractNum w:abstractNumId="3">
    <w:nsid w:val="506D1F6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835CB4"/>
    <w:multiLevelType w:val="hybridMultilevel"/>
    <w:tmpl w:val="64E63D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7573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Start" w:val="Empty"/>
  </w:docVars>
  <w:rsids>
    <w:rsidRoot w:val="00D80134"/>
    <w:rsid w:val="00030DC9"/>
    <w:rsid w:val="000530F8"/>
    <w:rsid w:val="00074E7D"/>
    <w:rsid w:val="000948C7"/>
    <w:rsid w:val="001B2B4B"/>
    <w:rsid w:val="001C4C4D"/>
    <w:rsid w:val="001E16BD"/>
    <w:rsid w:val="00275C64"/>
    <w:rsid w:val="002C3401"/>
    <w:rsid w:val="003445A5"/>
    <w:rsid w:val="003A235B"/>
    <w:rsid w:val="004E7023"/>
    <w:rsid w:val="004F7204"/>
    <w:rsid w:val="005256E5"/>
    <w:rsid w:val="00525A06"/>
    <w:rsid w:val="00563BE4"/>
    <w:rsid w:val="005D035E"/>
    <w:rsid w:val="006758D6"/>
    <w:rsid w:val="00954C5D"/>
    <w:rsid w:val="009628D3"/>
    <w:rsid w:val="009968EF"/>
    <w:rsid w:val="00A4257C"/>
    <w:rsid w:val="00B50AB1"/>
    <w:rsid w:val="00B62D17"/>
    <w:rsid w:val="00B856C6"/>
    <w:rsid w:val="00B85B14"/>
    <w:rsid w:val="00BF5CEA"/>
    <w:rsid w:val="00C574CC"/>
    <w:rsid w:val="00C777A1"/>
    <w:rsid w:val="00C9178B"/>
    <w:rsid w:val="00D80134"/>
    <w:rsid w:val="00DC5AA9"/>
    <w:rsid w:val="00F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Cambria" w:hAnsi="Cambria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normal">
    <w:name w:val="Brevnormal"/>
    <w:basedOn w:val="Normal"/>
    <w:pPr>
      <w:ind w:left="1077" w:right="736"/>
    </w:pPr>
    <w:rPr>
      <w:rFonts w:ascii="Times" w:hAnsi="Times"/>
      <w:sz w:val="24"/>
    </w:rPr>
  </w:style>
  <w:style w:type="paragraph" w:customStyle="1" w:styleId="Logo">
    <w:name w:val="Logo"/>
    <w:basedOn w:val="Normal"/>
  </w:style>
  <w:style w:type="paragraph" w:customStyle="1" w:styleId="Blankettittel">
    <w:name w:val="Blankettittel"/>
    <w:pPr>
      <w:spacing w:before="160"/>
      <w:jc w:val="right"/>
    </w:pPr>
    <w:rPr>
      <w:rFonts w:ascii="Myriad RH SemiBold" w:hAnsi="Myriad RH SemiBold"/>
      <w:noProof/>
      <w:sz w:val="32"/>
    </w:rPr>
  </w:style>
  <w:style w:type="paragraph" w:customStyle="1" w:styleId="Blankettundertittel">
    <w:name w:val="Blankettundertittel"/>
    <w:pPr>
      <w:suppressAutoHyphens/>
      <w:spacing w:before="120"/>
      <w:jc w:val="right"/>
    </w:pPr>
    <w:rPr>
      <w:rFonts w:ascii="Myriad RH SemiBold" w:hAnsi="Myriad RH SemiBold"/>
      <w:noProof/>
      <w:sz w:val="18"/>
    </w:rPr>
  </w:style>
  <w:style w:type="paragraph" w:customStyle="1" w:styleId="Miniavstand">
    <w:name w:val="Miniavstand"/>
    <w:basedOn w:val="Normal"/>
    <w:rPr>
      <w:rFonts w:ascii="MyriaMM_565 SB 600 NO" w:hAnsi="MyriaMM_565 SB 600 NO"/>
      <w:caps/>
      <w:sz w:val="10"/>
    </w:rPr>
  </w:style>
  <w:style w:type="paragraph" w:customStyle="1" w:styleId="Innfylling">
    <w:name w:val="Innfylling"/>
    <w:basedOn w:val="Normal"/>
  </w:style>
  <w:style w:type="paragraph" w:customStyle="1" w:styleId="Fortrykk">
    <w:name w:val="Fortrykk"/>
    <w:rPr>
      <w:rFonts w:ascii="Myriad RH SemiBold" w:hAnsi="Myriad RH SemiBold"/>
      <w:noProof/>
      <w:sz w:val="18"/>
    </w:rPr>
  </w:style>
  <w:style w:type="paragraph" w:customStyle="1" w:styleId="Mellomrom">
    <w:name w:val="Mellomrom"/>
    <w:basedOn w:val="Brevnormal"/>
    <w:pPr>
      <w:jc w:val="center"/>
    </w:pPr>
    <w:rPr>
      <w:sz w:val="8"/>
    </w:rPr>
  </w:style>
  <w:style w:type="paragraph" w:customStyle="1" w:styleId="Innfyllingmavstand">
    <w:name w:val="Innfylling m/avstand"/>
    <w:basedOn w:val="Brevnormal"/>
    <w:pPr>
      <w:spacing w:before="200"/>
      <w:ind w:left="142" w:right="340"/>
    </w:pPr>
    <w:rPr>
      <w:rFonts w:ascii="Times New Roman" w:hAnsi="Times New Roman"/>
      <w:sz w:val="20"/>
    </w:rPr>
  </w:style>
  <w:style w:type="paragraph" w:customStyle="1" w:styleId="Avstand9">
    <w:name w:val="Avstand 9"/>
    <w:rPr>
      <w:sz w:val="18"/>
      <w:szCs w:val="18"/>
    </w:rPr>
  </w:style>
  <w:style w:type="paragraph" w:customStyle="1" w:styleId="Innfyllingdelvismavstand">
    <w:name w:val="Innfylling delvis m/avstand"/>
    <w:pPr>
      <w:spacing w:before="100"/>
    </w:pPr>
    <w:rPr>
      <w:rFonts w:ascii="Myriad RH Regular" w:hAnsi="Myriad RH Regular"/>
      <w:noProof/>
      <w:sz w:val="18"/>
    </w:rPr>
  </w:style>
  <w:style w:type="paragraph" w:customStyle="1" w:styleId="Innfyllingmhyretab">
    <w:name w:val="Innfylling m/høyretab"/>
    <w:basedOn w:val="Brevnormal"/>
    <w:pPr>
      <w:tabs>
        <w:tab w:val="right" w:pos="9781"/>
      </w:tabs>
      <w:ind w:left="0" w:right="0"/>
    </w:pPr>
    <w:rPr>
      <w:rFonts w:ascii="MyriaMM_400 RG 600 NO" w:hAnsi="MyriaMM_400 RG 600 NO"/>
      <w:sz w:val="20"/>
    </w:rPr>
  </w:style>
  <w:style w:type="paragraph" w:customStyle="1" w:styleId="Litentekst">
    <w:name w:val="Liten tekst"/>
    <w:basedOn w:val="Normal"/>
    <w:rPr>
      <w:rFonts w:ascii="MyriaMM_400 RG 600 NO" w:hAnsi="MyriaMM_400 RG 600 NO"/>
      <w:sz w:val="14"/>
    </w:rPr>
  </w:style>
  <w:style w:type="paragraph" w:customStyle="1" w:styleId="Litentekst-bokstavpunkt">
    <w:name w:val="Liten tekst - bokstavpunkt"/>
    <w:basedOn w:val="Normal"/>
    <w:pPr>
      <w:numPr>
        <w:numId w:val="1"/>
      </w:numPr>
      <w:suppressAutoHyphens/>
    </w:pPr>
    <w:rPr>
      <w:rFonts w:ascii="MyriaMM_215 LT 600 NO" w:hAnsi="MyriaMM_215 LT 600 NO"/>
      <w:sz w:val="14"/>
    </w:rPr>
  </w:style>
  <w:style w:type="paragraph" w:customStyle="1" w:styleId="1-punkt">
    <w:name w:val="1-punkt"/>
    <w:basedOn w:val="Normal"/>
    <w:rPr>
      <w:sz w:val="2"/>
    </w:rPr>
  </w:style>
  <w:style w:type="paragraph" w:customStyle="1" w:styleId="Dokumentnormal">
    <w:name w:val="Dokumentnormal"/>
    <w:rPr>
      <w:rFonts w:ascii="Myriad RH Regular" w:hAnsi="Myriad RH Regular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Avdeling">
    <w:name w:val="Avdeling"/>
    <w:pPr>
      <w:spacing w:before="120"/>
      <w:jc w:val="right"/>
    </w:pPr>
    <w:rPr>
      <w:rFonts w:ascii="Myriad RH SemiBold" w:hAnsi="Myriad RH SemiBold"/>
      <w:noProof/>
      <w:sz w:val="24"/>
    </w:rPr>
  </w:style>
  <w:style w:type="paragraph" w:styleId="Bunntekst">
    <w:name w:val="footer"/>
    <w:link w:val="BunntekstTegn"/>
    <w:uiPriority w:val="99"/>
    <w:pPr>
      <w:tabs>
        <w:tab w:val="center" w:pos="4536"/>
        <w:tab w:val="right" w:pos="9072"/>
      </w:tabs>
    </w:pPr>
    <w:rPr>
      <w:rFonts w:ascii="Myriad RH Light" w:hAnsi="Myriad RH Light"/>
      <w:noProof/>
      <w:sz w:val="1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77" w:after="77"/>
    </w:pPr>
    <w:rPr>
      <w:color w:val="000000"/>
      <w:sz w:val="24"/>
      <w:szCs w:val="24"/>
    </w:rPr>
  </w:style>
  <w:style w:type="paragraph" w:styleId="Brdtekst">
    <w:name w:val="Body Text"/>
    <w:basedOn w:val="Normal"/>
    <w:semiHidden/>
    <w:rPr>
      <w:rFonts w:ascii="Cambria" w:hAnsi="Cambria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68EF"/>
    <w:rPr>
      <w:rFonts w:ascii="Myriad RH Light" w:hAnsi="Myriad RH Light"/>
      <w:noProof/>
      <w:sz w:val="12"/>
    </w:rPr>
  </w:style>
  <w:style w:type="table" w:styleId="Tabellrutenett">
    <w:name w:val="Table Grid"/>
    <w:basedOn w:val="Vanligtabell"/>
    <w:uiPriority w:val="59"/>
    <w:rsid w:val="00D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D801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Cambria" w:hAnsi="Cambria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normal">
    <w:name w:val="Brevnormal"/>
    <w:basedOn w:val="Normal"/>
    <w:pPr>
      <w:ind w:left="1077" w:right="736"/>
    </w:pPr>
    <w:rPr>
      <w:rFonts w:ascii="Times" w:hAnsi="Times"/>
      <w:sz w:val="24"/>
    </w:rPr>
  </w:style>
  <w:style w:type="paragraph" w:customStyle="1" w:styleId="Logo">
    <w:name w:val="Logo"/>
    <w:basedOn w:val="Normal"/>
  </w:style>
  <w:style w:type="paragraph" w:customStyle="1" w:styleId="Blankettittel">
    <w:name w:val="Blankettittel"/>
    <w:pPr>
      <w:spacing w:before="160"/>
      <w:jc w:val="right"/>
    </w:pPr>
    <w:rPr>
      <w:rFonts w:ascii="Myriad RH SemiBold" w:hAnsi="Myriad RH SemiBold"/>
      <w:noProof/>
      <w:sz w:val="32"/>
    </w:rPr>
  </w:style>
  <w:style w:type="paragraph" w:customStyle="1" w:styleId="Blankettundertittel">
    <w:name w:val="Blankettundertittel"/>
    <w:pPr>
      <w:suppressAutoHyphens/>
      <w:spacing w:before="120"/>
      <w:jc w:val="right"/>
    </w:pPr>
    <w:rPr>
      <w:rFonts w:ascii="Myriad RH SemiBold" w:hAnsi="Myriad RH SemiBold"/>
      <w:noProof/>
      <w:sz w:val="18"/>
    </w:rPr>
  </w:style>
  <w:style w:type="paragraph" w:customStyle="1" w:styleId="Miniavstand">
    <w:name w:val="Miniavstand"/>
    <w:basedOn w:val="Normal"/>
    <w:rPr>
      <w:rFonts w:ascii="MyriaMM_565 SB 600 NO" w:hAnsi="MyriaMM_565 SB 600 NO"/>
      <w:caps/>
      <w:sz w:val="10"/>
    </w:rPr>
  </w:style>
  <w:style w:type="paragraph" w:customStyle="1" w:styleId="Innfylling">
    <w:name w:val="Innfylling"/>
    <w:basedOn w:val="Normal"/>
  </w:style>
  <w:style w:type="paragraph" w:customStyle="1" w:styleId="Fortrykk">
    <w:name w:val="Fortrykk"/>
    <w:rPr>
      <w:rFonts w:ascii="Myriad RH SemiBold" w:hAnsi="Myriad RH SemiBold"/>
      <w:noProof/>
      <w:sz w:val="18"/>
    </w:rPr>
  </w:style>
  <w:style w:type="paragraph" w:customStyle="1" w:styleId="Mellomrom">
    <w:name w:val="Mellomrom"/>
    <w:basedOn w:val="Brevnormal"/>
    <w:pPr>
      <w:jc w:val="center"/>
    </w:pPr>
    <w:rPr>
      <w:sz w:val="8"/>
    </w:rPr>
  </w:style>
  <w:style w:type="paragraph" w:customStyle="1" w:styleId="Innfyllingmavstand">
    <w:name w:val="Innfylling m/avstand"/>
    <w:basedOn w:val="Brevnormal"/>
    <w:pPr>
      <w:spacing w:before="200"/>
      <w:ind w:left="142" w:right="340"/>
    </w:pPr>
    <w:rPr>
      <w:rFonts w:ascii="Times New Roman" w:hAnsi="Times New Roman"/>
      <w:sz w:val="20"/>
    </w:rPr>
  </w:style>
  <w:style w:type="paragraph" w:customStyle="1" w:styleId="Avstand9">
    <w:name w:val="Avstand 9"/>
    <w:rPr>
      <w:sz w:val="18"/>
      <w:szCs w:val="18"/>
    </w:rPr>
  </w:style>
  <w:style w:type="paragraph" w:customStyle="1" w:styleId="Innfyllingdelvismavstand">
    <w:name w:val="Innfylling delvis m/avstand"/>
    <w:pPr>
      <w:spacing w:before="100"/>
    </w:pPr>
    <w:rPr>
      <w:rFonts w:ascii="Myriad RH Regular" w:hAnsi="Myriad RH Regular"/>
      <w:noProof/>
      <w:sz w:val="18"/>
    </w:rPr>
  </w:style>
  <w:style w:type="paragraph" w:customStyle="1" w:styleId="Innfyllingmhyretab">
    <w:name w:val="Innfylling m/høyretab"/>
    <w:basedOn w:val="Brevnormal"/>
    <w:pPr>
      <w:tabs>
        <w:tab w:val="right" w:pos="9781"/>
      </w:tabs>
      <w:ind w:left="0" w:right="0"/>
    </w:pPr>
    <w:rPr>
      <w:rFonts w:ascii="MyriaMM_400 RG 600 NO" w:hAnsi="MyriaMM_400 RG 600 NO"/>
      <w:sz w:val="20"/>
    </w:rPr>
  </w:style>
  <w:style w:type="paragraph" w:customStyle="1" w:styleId="Litentekst">
    <w:name w:val="Liten tekst"/>
    <w:basedOn w:val="Normal"/>
    <w:rPr>
      <w:rFonts w:ascii="MyriaMM_400 RG 600 NO" w:hAnsi="MyriaMM_400 RG 600 NO"/>
      <w:sz w:val="14"/>
    </w:rPr>
  </w:style>
  <w:style w:type="paragraph" w:customStyle="1" w:styleId="Litentekst-bokstavpunkt">
    <w:name w:val="Liten tekst - bokstavpunkt"/>
    <w:basedOn w:val="Normal"/>
    <w:pPr>
      <w:numPr>
        <w:numId w:val="1"/>
      </w:numPr>
      <w:suppressAutoHyphens/>
    </w:pPr>
    <w:rPr>
      <w:rFonts w:ascii="MyriaMM_215 LT 600 NO" w:hAnsi="MyriaMM_215 LT 600 NO"/>
      <w:sz w:val="14"/>
    </w:rPr>
  </w:style>
  <w:style w:type="paragraph" w:customStyle="1" w:styleId="1-punkt">
    <w:name w:val="1-punkt"/>
    <w:basedOn w:val="Normal"/>
    <w:rPr>
      <w:sz w:val="2"/>
    </w:rPr>
  </w:style>
  <w:style w:type="paragraph" w:customStyle="1" w:styleId="Dokumentnormal">
    <w:name w:val="Dokumentnormal"/>
    <w:rPr>
      <w:rFonts w:ascii="Myriad RH Regular" w:hAnsi="Myriad RH Regular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Avdeling">
    <w:name w:val="Avdeling"/>
    <w:pPr>
      <w:spacing w:before="120"/>
      <w:jc w:val="right"/>
    </w:pPr>
    <w:rPr>
      <w:rFonts w:ascii="Myriad RH SemiBold" w:hAnsi="Myriad RH SemiBold"/>
      <w:noProof/>
      <w:sz w:val="24"/>
    </w:rPr>
  </w:style>
  <w:style w:type="paragraph" w:styleId="Bunntekst">
    <w:name w:val="footer"/>
    <w:link w:val="BunntekstTegn"/>
    <w:uiPriority w:val="99"/>
    <w:pPr>
      <w:tabs>
        <w:tab w:val="center" w:pos="4536"/>
        <w:tab w:val="right" w:pos="9072"/>
      </w:tabs>
    </w:pPr>
    <w:rPr>
      <w:rFonts w:ascii="Myriad RH Light" w:hAnsi="Myriad RH Light"/>
      <w:noProof/>
      <w:sz w:val="1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77" w:after="77"/>
    </w:pPr>
    <w:rPr>
      <w:color w:val="000000"/>
      <w:sz w:val="24"/>
      <w:szCs w:val="24"/>
    </w:rPr>
  </w:style>
  <w:style w:type="paragraph" w:styleId="Brdtekst">
    <w:name w:val="Body Text"/>
    <w:basedOn w:val="Normal"/>
    <w:semiHidden/>
    <w:rPr>
      <w:rFonts w:ascii="Cambria" w:hAnsi="Cambria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68EF"/>
    <w:rPr>
      <w:rFonts w:ascii="Myriad RH Light" w:hAnsi="Myriad RH Light"/>
      <w:noProof/>
      <w:sz w:val="12"/>
    </w:rPr>
  </w:style>
  <w:style w:type="table" w:styleId="Tabellrutenett">
    <w:name w:val="Table Grid"/>
    <w:basedOn w:val="Vanligtabell"/>
    <w:uiPriority w:val="59"/>
    <w:rsid w:val="00D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D801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Hagedal Wright</dc:creator>
  <cp:lastModifiedBy>Tone Hagedal Wright</cp:lastModifiedBy>
  <cp:revision>2</cp:revision>
  <cp:lastPrinted>2006-06-01T11:49:00Z</cp:lastPrinted>
  <dcterms:created xsi:type="dcterms:W3CDTF">2016-10-24T18:45:00Z</dcterms:created>
  <dcterms:modified xsi:type="dcterms:W3CDTF">2016-10-24T18:45:00Z</dcterms:modified>
</cp:coreProperties>
</file>