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938" w:rsidRPr="00E149B6" w:rsidRDefault="00FD6449">
      <w:pPr>
        <w:rPr>
          <w:rFonts w:cstheme="minorHAnsi"/>
          <w:b/>
          <w:sz w:val="32"/>
          <w:szCs w:val="36"/>
        </w:rPr>
      </w:pPr>
      <w:r w:rsidRPr="00E149B6">
        <w:rPr>
          <w:rFonts w:cstheme="minorHAnsi"/>
          <w:b/>
          <w:sz w:val="32"/>
          <w:szCs w:val="36"/>
        </w:rPr>
        <w:t xml:space="preserve">Vaksinasjon av </w:t>
      </w:r>
      <w:r w:rsidR="00CC0F19" w:rsidRPr="00E149B6">
        <w:rPr>
          <w:rFonts w:cstheme="minorHAnsi"/>
          <w:b/>
          <w:sz w:val="32"/>
          <w:szCs w:val="36"/>
        </w:rPr>
        <w:t>prema</w:t>
      </w:r>
      <w:r w:rsidR="003D6938" w:rsidRPr="00E149B6">
        <w:rPr>
          <w:rFonts w:cstheme="minorHAnsi"/>
          <w:b/>
          <w:sz w:val="32"/>
          <w:szCs w:val="36"/>
        </w:rPr>
        <w:t>ture/nyfødte innlagt på Nyfødti</w:t>
      </w:r>
      <w:r w:rsidR="00CC0F19" w:rsidRPr="00E149B6">
        <w:rPr>
          <w:rFonts w:cstheme="minorHAnsi"/>
          <w:b/>
          <w:sz w:val="32"/>
          <w:szCs w:val="36"/>
        </w:rPr>
        <w:t xml:space="preserve">ntensiv </w:t>
      </w:r>
      <w:r w:rsidRPr="00E149B6">
        <w:rPr>
          <w:rFonts w:cstheme="minorHAnsi"/>
          <w:b/>
          <w:sz w:val="32"/>
          <w:szCs w:val="36"/>
        </w:rPr>
        <w:t>- administrering</w:t>
      </w:r>
    </w:p>
    <w:p w:rsidR="003D6938" w:rsidRPr="003D6938" w:rsidRDefault="003D6938">
      <w:pPr>
        <w:rPr>
          <w:rFonts w:cstheme="minorHAnsi"/>
          <w:b/>
          <w:sz w:val="28"/>
          <w:szCs w:val="28"/>
          <w:shd w:val="clear" w:color="auto" w:fill="FFFFFF"/>
        </w:rPr>
      </w:pPr>
      <w:r w:rsidRPr="003D6938">
        <w:rPr>
          <w:rFonts w:cstheme="minorHAnsi"/>
          <w:b/>
          <w:sz w:val="28"/>
          <w:szCs w:val="28"/>
          <w:shd w:val="clear" w:color="auto" w:fill="FFFFFF"/>
        </w:rPr>
        <w:t xml:space="preserve">Pasienter </w:t>
      </w:r>
      <w:r w:rsidR="00142997">
        <w:rPr>
          <w:rFonts w:cstheme="minorHAnsi"/>
          <w:b/>
          <w:sz w:val="28"/>
          <w:szCs w:val="28"/>
          <w:shd w:val="clear" w:color="auto" w:fill="FFFFFF"/>
        </w:rPr>
        <w:t>innlagt på</w:t>
      </w:r>
      <w:r w:rsidRPr="003D6938">
        <w:rPr>
          <w:rFonts w:cstheme="minorHAnsi"/>
          <w:b/>
          <w:sz w:val="28"/>
          <w:szCs w:val="28"/>
          <w:shd w:val="clear" w:color="auto" w:fill="FFFFFF"/>
        </w:rPr>
        <w:t xml:space="preserve"> Nyfødtintensiv</w:t>
      </w:r>
      <w:r>
        <w:rPr>
          <w:rFonts w:cstheme="minorHAnsi"/>
          <w:b/>
          <w:sz w:val="28"/>
          <w:szCs w:val="28"/>
          <w:shd w:val="clear" w:color="auto" w:fill="FFFFFF"/>
        </w:rPr>
        <w:t xml:space="preserve"> </w:t>
      </w:r>
      <w:r w:rsidR="00142997">
        <w:rPr>
          <w:rFonts w:cstheme="minorHAnsi"/>
          <w:b/>
          <w:sz w:val="28"/>
          <w:szCs w:val="28"/>
          <w:shd w:val="clear" w:color="auto" w:fill="FFFFFF"/>
        </w:rPr>
        <w:t xml:space="preserve">OUS </w:t>
      </w:r>
      <w:r>
        <w:rPr>
          <w:rFonts w:cstheme="minorHAnsi"/>
          <w:b/>
          <w:sz w:val="28"/>
          <w:szCs w:val="28"/>
          <w:shd w:val="clear" w:color="auto" w:fill="FFFFFF"/>
        </w:rPr>
        <w:t>skal følge barnevaksinasjonsprogrammet FHI</w:t>
      </w:r>
    </w:p>
    <w:p w:rsidR="00170FF1" w:rsidRPr="0031071F" w:rsidRDefault="00CC0F19">
      <w:pPr>
        <w:rPr>
          <w:rFonts w:cstheme="minorHAnsi"/>
          <w:b/>
          <w:color w:val="FF0000"/>
          <w:shd w:val="clear" w:color="auto" w:fill="FFFFFF"/>
        </w:rPr>
      </w:pPr>
      <w:r w:rsidRPr="0031071F">
        <w:rPr>
          <w:rFonts w:cstheme="minorHAnsi"/>
          <w:b/>
          <w:color w:val="FF0000"/>
          <w:sz w:val="28"/>
          <w:szCs w:val="28"/>
          <w:shd w:val="clear" w:color="auto" w:fill="FFFFFF"/>
        </w:rPr>
        <w:t>All vaksinasjon skal registreres i Nasjon</w:t>
      </w:r>
      <w:r w:rsidR="007411CE" w:rsidRPr="0031071F">
        <w:rPr>
          <w:rFonts w:cstheme="minorHAnsi"/>
          <w:b/>
          <w:color w:val="FF0000"/>
          <w:sz w:val="28"/>
          <w:szCs w:val="28"/>
          <w:shd w:val="clear" w:color="auto" w:fill="FFFFFF"/>
        </w:rPr>
        <w:t xml:space="preserve">alt vaksinasjonsregister SYSVAK </w:t>
      </w:r>
    </w:p>
    <w:p w:rsidR="00CC0F19" w:rsidRPr="00170FF1" w:rsidRDefault="00170FF1" w:rsidP="00170FF1">
      <w:pPr>
        <w:pStyle w:val="Listeavsnitt"/>
        <w:numPr>
          <w:ilvl w:val="0"/>
          <w:numId w:val="8"/>
        </w:numPr>
        <w:rPr>
          <w:rFonts w:cstheme="minorHAnsi"/>
          <w:color w:val="222222"/>
          <w:sz w:val="24"/>
          <w:szCs w:val="24"/>
          <w:shd w:val="clear" w:color="auto" w:fill="FFFFFF"/>
        </w:rPr>
      </w:pPr>
      <w:r>
        <w:t xml:space="preserve">Gå inn på </w:t>
      </w:r>
      <w:hyperlink r:id="rId7" w:history="1">
        <w:r w:rsidR="007421D0" w:rsidRPr="00170FF1">
          <w:rPr>
            <w:rStyle w:val="Hyperkobling"/>
            <w:rFonts w:cstheme="minorHAnsi"/>
            <w:sz w:val="24"/>
            <w:szCs w:val="24"/>
            <w:shd w:val="clear" w:color="auto" w:fill="FFFFFF"/>
          </w:rPr>
          <w:t>sysvaknett.fhi.no</w:t>
        </w:r>
      </w:hyperlink>
      <w:r w:rsidR="007421D0" w:rsidRPr="00170FF1">
        <w:rPr>
          <w:rFonts w:cstheme="minorHAnsi"/>
          <w:color w:val="222222"/>
          <w:sz w:val="24"/>
          <w:szCs w:val="24"/>
          <w:shd w:val="clear" w:color="auto" w:fill="FFFFFF"/>
        </w:rPr>
        <w:t> </w:t>
      </w:r>
    </w:p>
    <w:p w:rsidR="00CC0F19" w:rsidRPr="00D1110E" w:rsidRDefault="00CC0F19" w:rsidP="00170FF1">
      <w:pPr>
        <w:pStyle w:val="Listeavsnitt"/>
        <w:numPr>
          <w:ilvl w:val="0"/>
          <w:numId w:val="8"/>
        </w:numPr>
        <w:spacing w:line="240" w:lineRule="auto"/>
        <w:rPr>
          <w:rFonts w:cstheme="minorHAnsi"/>
        </w:rPr>
      </w:pPr>
      <w:r w:rsidRPr="00D1110E">
        <w:rPr>
          <w:rFonts w:cstheme="minorHAnsi"/>
          <w:color w:val="222222"/>
          <w:shd w:val="clear" w:color="auto" w:fill="FFFFFF"/>
        </w:rPr>
        <w:t xml:space="preserve">Logg inn med din </w:t>
      </w:r>
      <w:proofErr w:type="spellStart"/>
      <w:r w:rsidRPr="00D1110E">
        <w:rPr>
          <w:rFonts w:cstheme="minorHAnsi"/>
          <w:color w:val="222222"/>
          <w:shd w:val="clear" w:color="auto" w:fill="FFFFFF"/>
        </w:rPr>
        <w:t>BankID</w:t>
      </w:r>
      <w:proofErr w:type="spellEnd"/>
      <w:r w:rsidRPr="00D1110E">
        <w:rPr>
          <w:rFonts w:cstheme="minorHAnsi"/>
          <w:color w:val="222222"/>
          <w:shd w:val="clear" w:color="auto" w:fill="FFFFFF"/>
        </w:rPr>
        <w:t xml:space="preserve"> </w:t>
      </w:r>
    </w:p>
    <w:p w:rsidR="00CC0F19" w:rsidRPr="00170FF1" w:rsidRDefault="00746D13" w:rsidP="00170FF1">
      <w:pPr>
        <w:pStyle w:val="Listeavsnitt"/>
        <w:numPr>
          <w:ilvl w:val="0"/>
          <w:numId w:val="8"/>
        </w:numPr>
        <w:spacing w:line="240" w:lineRule="auto"/>
        <w:rPr>
          <w:rFonts w:cstheme="minorHAnsi"/>
        </w:rPr>
      </w:pPr>
      <w:r w:rsidRPr="00170FF1">
        <w:rPr>
          <w:rFonts w:cstheme="minorHAnsi"/>
          <w:color w:val="222222"/>
          <w:shd w:val="clear" w:color="auto" w:fill="FFFFFF"/>
        </w:rPr>
        <w:t>Velg din helseenhet ved å skrive «nyfødt…» inn i søkefeltet. For</w:t>
      </w:r>
      <w:r w:rsidR="00170FF1" w:rsidRPr="00170FF1">
        <w:rPr>
          <w:rFonts w:cstheme="minorHAnsi"/>
          <w:color w:val="222222"/>
          <w:shd w:val="clear" w:color="auto" w:fill="FFFFFF"/>
        </w:rPr>
        <w:t>slag om Nyfødt Intensiv Ullevål/</w:t>
      </w:r>
      <w:r w:rsidR="00EC0D71" w:rsidRPr="00170FF1">
        <w:rPr>
          <w:rFonts w:cstheme="minorHAnsi"/>
          <w:color w:val="222222"/>
          <w:shd w:val="clear" w:color="auto" w:fill="FFFFFF"/>
        </w:rPr>
        <w:t xml:space="preserve">Rikshospitalet </w:t>
      </w:r>
      <w:r w:rsidRPr="00170FF1">
        <w:rPr>
          <w:rFonts w:cstheme="minorHAnsi"/>
          <w:color w:val="222222"/>
          <w:shd w:val="clear" w:color="auto" w:fill="FFFFFF"/>
        </w:rPr>
        <w:t xml:space="preserve">skal komme opp. Når du har valgt riktig enhet fylles organisasjonsnummer automatisk inn. </w:t>
      </w:r>
    </w:p>
    <w:p w:rsidR="00746D13" w:rsidRPr="004A2B95" w:rsidRDefault="00746D13" w:rsidP="00170FF1">
      <w:pPr>
        <w:pStyle w:val="Listeavsnitt"/>
        <w:numPr>
          <w:ilvl w:val="0"/>
          <w:numId w:val="8"/>
        </w:numPr>
        <w:spacing w:line="240" w:lineRule="auto"/>
        <w:rPr>
          <w:rFonts w:cstheme="minorHAnsi"/>
        </w:rPr>
      </w:pPr>
      <w:r w:rsidRPr="004A2B95">
        <w:rPr>
          <w:rFonts w:cstheme="minorHAnsi"/>
          <w:color w:val="222222"/>
          <w:shd w:val="clear" w:color="auto" w:fill="FFFFFF"/>
        </w:rPr>
        <w:t>Velg om du vil regist</w:t>
      </w:r>
      <w:r w:rsidR="004A2B95">
        <w:rPr>
          <w:rFonts w:cstheme="minorHAnsi"/>
          <w:color w:val="222222"/>
          <w:shd w:val="clear" w:color="auto" w:fill="FFFFFF"/>
        </w:rPr>
        <w:t>rere é</w:t>
      </w:r>
      <w:r w:rsidR="00B52B46" w:rsidRPr="004A2B95">
        <w:rPr>
          <w:rFonts w:cstheme="minorHAnsi"/>
          <w:color w:val="222222"/>
          <w:shd w:val="clear" w:color="auto" w:fill="FFFFFF"/>
        </w:rPr>
        <w:t>n enkeltdose eller flere</w:t>
      </w:r>
    </w:p>
    <w:p w:rsidR="008D3EB5" w:rsidRPr="004A2B95" w:rsidRDefault="008D3EB5" w:rsidP="00170FF1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A2B9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På </w:t>
      </w:r>
      <w:proofErr w:type="spellStart"/>
      <w:r w:rsidRPr="004A2B95">
        <w:rPr>
          <w:rFonts w:asciiTheme="minorHAnsi" w:eastAsiaTheme="minorHAnsi" w:hAnsiTheme="minorHAnsi" w:cstheme="minorHAnsi"/>
          <w:sz w:val="22"/>
          <w:szCs w:val="22"/>
          <w:lang w:eastAsia="en-US"/>
        </w:rPr>
        <w:t>Sysvaknett</w:t>
      </w:r>
      <w:proofErr w:type="spellEnd"/>
      <w:r w:rsidRPr="004A2B9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kan du også søke opp </w:t>
      </w:r>
      <w:r w:rsidR="007411CE" w:rsidRPr="004A2B9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registrert </w:t>
      </w:r>
      <w:r w:rsidRPr="004A2B95">
        <w:rPr>
          <w:rFonts w:asciiTheme="minorHAnsi" w:eastAsiaTheme="minorHAnsi" w:hAnsiTheme="minorHAnsi" w:cstheme="minorHAnsi"/>
          <w:sz w:val="22"/>
          <w:szCs w:val="22"/>
          <w:lang w:eastAsia="en-US"/>
        </w:rPr>
        <w:t>vaksinasjonss</w:t>
      </w:r>
      <w:r w:rsidR="007411CE" w:rsidRPr="004A2B9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tatus på inneliggende pasienter. </w:t>
      </w:r>
      <w:r w:rsidR="00170FF1" w:rsidRPr="004A2B9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Alle gitte vaksiner skal </w:t>
      </w:r>
      <w:proofErr w:type="spellStart"/>
      <w:r w:rsidR="00170FF1" w:rsidRPr="004A2B95">
        <w:rPr>
          <w:rFonts w:asciiTheme="minorHAnsi" w:eastAsiaTheme="minorHAnsi" w:hAnsiTheme="minorHAnsi" w:cstheme="minorHAnsi"/>
          <w:sz w:val="22"/>
          <w:szCs w:val="22"/>
          <w:lang w:eastAsia="en-US"/>
        </w:rPr>
        <w:t>dobbelsigneres</w:t>
      </w:r>
      <w:proofErr w:type="spellEnd"/>
      <w:r w:rsidR="00170FF1" w:rsidRPr="004A2B9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for i MV. Husk å notere hvilket lår den ble satt i og batchnummer. Deretter dokumenteres det samme </w:t>
      </w:r>
      <w:r w:rsidR="00C528FC" w:rsidRPr="004A2B9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i pasientens kartleggingsnotat og videre i </w:t>
      </w:r>
      <w:r w:rsidR="00170FF1" w:rsidRPr="004A2B9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sykepleieepikrise/helsestasjonsrapport/overflyttingsnotat. </w:t>
      </w:r>
    </w:p>
    <w:p w:rsidR="00170FF1" w:rsidRPr="00170FF1" w:rsidRDefault="00170FF1" w:rsidP="00170FF1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z w:val="18"/>
          <w:szCs w:val="18"/>
        </w:rPr>
      </w:pPr>
    </w:p>
    <w:p w:rsidR="007421D0" w:rsidRPr="00D1110E" w:rsidRDefault="007421D0" w:rsidP="00B52B46">
      <w:pPr>
        <w:spacing w:line="240" w:lineRule="auto"/>
        <w:rPr>
          <w:rFonts w:cstheme="minorHAnsi"/>
        </w:rPr>
      </w:pPr>
      <w:r w:rsidRPr="00C528FC">
        <w:rPr>
          <w:rFonts w:cstheme="minorHAnsi"/>
          <w:b/>
        </w:rPr>
        <w:t xml:space="preserve">Ved </w:t>
      </w:r>
      <w:proofErr w:type="spellStart"/>
      <w:r w:rsidRPr="00C528FC">
        <w:rPr>
          <w:rFonts w:cstheme="minorHAnsi"/>
          <w:b/>
        </w:rPr>
        <w:t>nedetid</w:t>
      </w:r>
      <w:proofErr w:type="spellEnd"/>
      <w:r w:rsidRPr="00C528FC">
        <w:rPr>
          <w:rFonts w:cstheme="minorHAnsi"/>
          <w:b/>
        </w:rPr>
        <w:t xml:space="preserve"> på </w:t>
      </w:r>
      <w:proofErr w:type="spellStart"/>
      <w:r w:rsidRPr="00C528FC">
        <w:rPr>
          <w:rFonts w:cstheme="minorHAnsi"/>
          <w:b/>
        </w:rPr>
        <w:t>Sysvaknett</w:t>
      </w:r>
      <w:proofErr w:type="spellEnd"/>
      <w:r w:rsidR="00C528FC">
        <w:rPr>
          <w:rFonts w:cstheme="minorHAnsi"/>
          <w:b/>
        </w:rPr>
        <w:t>:</w:t>
      </w:r>
      <w:r w:rsidR="00C528FC">
        <w:rPr>
          <w:rFonts w:cstheme="minorHAnsi"/>
        </w:rPr>
        <w:t xml:space="preserve"> </w:t>
      </w:r>
      <w:r w:rsidRPr="00D1110E">
        <w:rPr>
          <w:rFonts w:cstheme="minorHAnsi"/>
        </w:rPr>
        <w:t>registrere</w:t>
      </w:r>
      <w:r w:rsidR="00C528FC">
        <w:rPr>
          <w:rFonts w:cstheme="minorHAnsi"/>
        </w:rPr>
        <w:t>s</w:t>
      </w:r>
      <w:r w:rsidRPr="00D1110E">
        <w:rPr>
          <w:rFonts w:cstheme="minorHAnsi"/>
        </w:rPr>
        <w:t xml:space="preserve"> vaksinen på </w:t>
      </w:r>
      <w:r w:rsidR="00170FF1">
        <w:rPr>
          <w:rFonts w:cstheme="minorHAnsi"/>
        </w:rPr>
        <w:t xml:space="preserve">papir. </w:t>
      </w:r>
      <w:r w:rsidR="00C528FC">
        <w:rPr>
          <w:rStyle w:val="normaltextrun"/>
          <w:rFonts w:ascii="Calibri" w:hAnsi="Calibri" w:cs="Calibri"/>
        </w:rPr>
        <w:t>Skriv ut</w:t>
      </w:r>
      <w:r w:rsidR="00170FF1">
        <w:rPr>
          <w:rStyle w:val="normaltextrun"/>
          <w:rFonts w:ascii="Calibri" w:hAnsi="Calibri" w:cs="Calibri"/>
        </w:rPr>
        <w:t xml:space="preserve"> «Registreringsskjema SYSVAK» som finnes på nettsidene til FHI </w:t>
      </w:r>
      <w:r w:rsidR="00170FF1" w:rsidRPr="00252C3F">
        <w:rPr>
          <w:rStyle w:val="normaltextrun"/>
          <w:rFonts w:ascii="Calibri" w:hAnsi="Calibri" w:cs="Calibri"/>
        </w:rPr>
        <w:t>(</w:t>
      </w:r>
      <w:hyperlink r:id="rId8" w:history="1">
        <w:r w:rsidR="00170FF1" w:rsidRPr="00252C3F">
          <w:rPr>
            <w:rStyle w:val="Hyperkobling"/>
          </w:rPr>
          <w:t>SYSVAK-registreringsskjema - FHI</w:t>
        </w:r>
      </w:hyperlink>
      <w:r w:rsidR="00170FF1" w:rsidRPr="00252C3F">
        <w:t>)</w:t>
      </w:r>
      <w:r w:rsidR="00170FF1" w:rsidRPr="00252C3F">
        <w:rPr>
          <w:rStyle w:val="normaltextrun"/>
          <w:rFonts w:ascii="Calibri" w:hAnsi="Calibri" w:cs="Calibri"/>
        </w:rPr>
        <w:t xml:space="preserve">. </w:t>
      </w:r>
      <w:r w:rsidRPr="00D1110E">
        <w:rPr>
          <w:rFonts w:cstheme="minorHAnsi"/>
        </w:rPr>
        <w:t xml:space="preserve">Under «vaksinasjonssted» skriver du </w:t>
      </w:r>
      <w:r w:rsidR="00C528FC">
        <w:rPr>
          <w:rFonts w:cstheme="minorHAnsi"/>
        </w:rPr>
        <w:br/>
      </w:r>
      <w:r w:rsidRPr="00D1110E">
        <w:rPr>
          <w:rFonts w:cstheme="minorHAnsi"/>
        </w:rPr>
        <w:t>Nyfød</w:t>
      </w:r>
      <w:r w:rsidR="00170FF1">
        <w:rPr>
          <w:rFonts w:cstheme="minorHAnsi"/>
        </w:rPr>
        <w:t xml:space="preserve">tintensiv, Ullevål, </w:t>
      </w:r>
      <w:r w:rsidRPr="00D1110E">
        <w:rPr>
          <w:rFonts w:cstheme="minorHAnsi"/>
        </w:rPr>
        <w:t xml:space="preserve">org.nr: 983971784 eller </w:t>
      </w:r>
      <w:r w:rsidR="00C528FC">
        <w:rPr>
          <w:rFonts w:cstheme="minorHAnsi"/>
        </w:rPr>
        <w:br/>
      </w:r>
      <w:r w:rsidRPr="00D1110E">
        <w:rPr>
          <w:rFonts w:cstheme="minorHAnsi"/>
        </w:rPr>
        <w:t xml:space="preserve">Nyfødtintensiv Rikshospitalet org.nr: </w:t>
      </w:r>
      <w:r w:rsidR="00037290" w:rsidRPr="00D1110E">
        <w:rPr>
          <w:rFonts w:cstheme="minorHAnsi"/>
        </w:rPr>
        <w:t>993467049</w:t>
      </w:r>
      <w:r w:rsidR="00C528FC">
        <w:rPr>
          <w:rFonts w:cstheme="minorHAnsi"/>
        </w:rPr>
        <w:br/>
      </w:r>
      <w:proofErr w:type="spellStart"/>
      <w:r w:rsidR="00C528FC">
        <w:rPr>
          <w:rFonts w:cstheme="minorHAnsi"/>
        </w:rPr>
        <w:t>S</w:t>
      </w:r>
      <w:r w:rsidRPr="00D1110E">
        <w:rPr>
          <w:rFonts w:cstheme="minorHAnsi"/>
        </w:rPr>
        <w:t>ysva</w:t>
      </w:r>
      <w:r w:rsidR="007F32EA">
        <w:rPr>
          <w:rFonts w:cstheme="minorHAnsi"/>
        </w:rPr>
        <w:t>k</w:t>
      </w:r>
      <w:proofErr w:type="spellEnd"/>
      <w:r w:rsidR="007F32EA">
        <w:rPr>
          <w:rFonts w:cstheme="minorHAnsi"/>
        </w:rPr>
        <w:t>-koden ti</w:t>
      </w:r>
      <w:r w:rsidR="004A2B95">
        <w:rPr>
          <w:rFonts w:cstheme="minorHAnsi"/>
        </w:rPr>
        <w:t xml:space="preserve">l vaksinen finnes </w:t>
      </w:r>
      <w:r w:rsidR="00A77FE9">
        <w:t>på FHI sin</w:t>
      </w:r>
      <w:r w:rsidR="00170FF1">
        <w:t>e</w:t>
      </w:r>
      <w:r w:rsidR="00A77FE9">
        <w:t xml:space="preserve"> hjemmeside</w:t>
      </w:r>
      <w:r w:rsidR="00170FF1">
        <w:t>r (</w:t>
      </w:r>
      <w:hyperlink r:id="rId9" w:history="1">
        <w:r w:rsidR="007F32EA" w:rsidRPr="007F32EA">
          <w:rPr>
            <w:color w:val="0000FF"/>
            <w:u w:val="single"/>
          </w:rPr>
          <w:t>SYSVAK-koder - FHI</w:t>
        </w:r>
      </w:hyperlink>
      <w:r w:rsidR="00170FF1">
        <w:rPr>
          <w:color w:val="0000FF"/>
          <w:u w:val="single"/>
        </w:rPr>
        <w:t>)</w:t>
      </w:r>
      <w:r w:rsidR="007F32EA">
        <w:t xml:space="preserve"> </w:t>
      </w:r>
    </w:p>
    <w:p w:rsidR="003E7CE3" w:rsidRPr="0031071F" w:rsidRDefault="0096542F" w:rsidP="00FD3F0C">
      <w:pPr>
        <w:spacing w:line="240" w:lineRule="auto"/>
        <w:rPr>
          <w:rFonts w:cstheme="minorHAnsi"/>
          <w:b/>
        </w:rPr>
      </w:pPr>
      <w:r>
        <w:rPr>
          <w:rFonts w:cstheme="minorHAnsi"/>
          <w:b/>
          <w:sz w:val="28"/>
          <w:szCs w:val="28"/>
        </w:rPr>
        <w:t>Overvåk</w:t>
      </w:r>
      <w:r w:rsidR="00B717D1" w:rsidRPr="0031071F">
        <w:rPr>
          <w:rFonts w:cstheme="minorHAnsi"/>
          <w:b/>
          <w:sz w:val="28"/>
          <w:szCs w:val="28"/>
        </w:rPr>
        <w:t xml:space="preserve">ing </w:t>
      </w:r>
      <w:r w:rsidR="0018706A" w:rsidRPr="0031071F">
        <w:rPr>
          <w:rFonts w:cstheme="minorHAnsi"/>
          <w:b/>
          <w:sz w:val="28"/>
          <w:szCs w:val="28"/>
        </w:rPr>
        <w:t xml:space="preserve">ved </w:t>
      </w:r>
      <w:r w:rsidR="00B717D1" w:rsidRPr="0031071F">
        <w:rPr>
          <w:rFonts w:cstheme="minorHAnsi"/>
          <w:b/>
          <w:sz w:val="28"/>
          <w:szCs w:val="28"/>
        </w:rPr>
        <w:t>vaksinering</w:t>
      </w:r>
      <w:r w:rsidR="004D058D" w:rsidRPr="0031071F">
        <w:rPr>
          <w:rFonts w:cstheme="minorHAnsi"/>
          <w:b/>
          <w:sz w:val="28"/>
          <w:szCs w:val="28"/>
        </w:rPr>
        <w:t>:</w:t>
      </w:r>
    </w:p>
    <w:p w:rsidR="003E7CE3" w:rsidRPr="00D1110E" w:rsidRDefault="00D73199" w:rsidP="00FD3F0C">
      <w:pPr>
        <w:pStyle w:val="Listeavsnitt"/>
        <w:numPr>
          <w:ilvl w:val="0"/>
          <w:numId w:val="9"/>
        </w:numPr>
        <w:spacing w:line="240" w:lineRule="auto"/>
        <w:rPr>
          <w:rFonts w:cstheme="minorHAnsi"/>
          <w:b/>
        </w:rPr>
      </w:pPr>
      <w:r>
        <w:rPr>
          <w:rFonts w:eastAsia="Times New Roman" w:cstheme="minorHAnsi"/>
          <w:color w:val="222222"/>
          <w:lang w:eastAsia="nb-NO"/>
        </w:rPr>
        <w:t>P</w:t>
      </w:r>
      <w:r w:rsidR="00B717D1" w:rsidRPr="00D1110E">
        <w:rPr>
          <w:rFonts w:eastAsia="Times New Roman" w:cstheme="minorHAnsi"/>
          <w:color w:val="222222"/>
          <w:lang w:eastAsia="nb-NO"/>
        </w:rPr>
        <w:t>remature barn født før GA 30+0 uker</w:t>
      </w:r>
    </w:p>
    <w:p w:rsidR="00B717D1" w:rsidRPr="00D1110E" w:rsidRDefault="00D73199" w:rsidP="00FD3F0C">
      <w:pPr>
        <w:pStyle w:val="Listeavsnitt"/>
        <w:numPr>
          <w:ilvl w:val="0"/>
          <w:numId w:val="9"/>
        </w:numPr>
        <w:spacing w:line="240" w:lineRule="auto"/>
        <w:rPr>
          <w:rFonts w:cstheme="minorHAnsi"/>
          <w:b/>
        </w:rPr>
      </w:pPr>
      <w:r>
        <w:rPr>
          <w:rFonts w:eastAsia="Times New Roman" w:cstheme="minorHAnsi"/>
          <w:color w:val="222222"/>
          <w:lang w:eastAsia="nb-NO"/>
        </w:rPr>
        <w:t>P</w:t>
      </w:r>
      <w:r w:rsidR="00B717D1" w:rsidRPr="00D1110E">
        <w:rPr>
          <w:rFonts w:eastAsia="Times New Roman" w:cstheme="minorHAnsi"/>
          <w:color w:val="222222"/>
          <w:lang w:eastAsia="nb-NO"/>
        </w:rPr>
        <w:t>remature barn født før GA 32+0 uker med alvorlige tilleggslidelser (</w:t>
      </w:r>
      <w:proofErr w:type="spellStart"/>
      <w:r w:rsidR="00B717D1" w:rsidRPr="00D1110E">
        <w:rPr>
          <w:rFonts w:eastAsia="Times New Roman" w:cstheme="minorHAnsi"/>
          <w:color w:val="222222"/>
          <w:lang w:eastAsia="nb-NO"/>
        </w:rPr>
        <w:t>kardiorespiratorisk</w:t>
      </w:r>
      <w:proofErr w:type="spellEnd"/>
      <w:r w:rsidR="00B717D1" w:rsidRPr="00D1110E">
        <w:rPr>
          <w:rFonts w:eastAsia="Times New Roman" w:cstheme="minorHAnsi"/>
          <w:color w:val="222222"/>
          <w:lang w:eastAsia="nb-NO"/>
        </w:rPr>
        <w:t xml:space="preserve"> instabilitet, tidligere sepsis, langvarig respi</w:t>
      </w:r>
      <w:r w:rsidR="00DF4042">
        <w:rPr>
          <w:rFonts w:eastAsia="Times New Roman" w:cstheme="minorHAnsi"/>
          <w:color w:val="222222"/>
          <w:lang w:eastAsia="nb-NO"/>
        </w:rPr>
        <w:t>rasjonsstøtte som C-PAP/respirator</w:t>
      </w:r>
      <w:r w:rsidR="00B717D1" w:rsidRPr="00D1110E">
        <w:rPr>
          <w:rFonts w:eastAsia="Times New Roman" w:cstheme="minorHAnsi"/>
          <w:color w:val="222222"/>
          <w:lang w:eastAsia="nb-NO"/>
        </w:rPr>
        <w:t>)</w:t>
      </w:r>
    </w:p>
    <w:p w:rsidR="00B717D1" w:rsidRPr="00986D69" w:rsidRDefault="00BE21A7" w:rsidP="00FD3F0C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lang w:eastAsia="nb-NO"/>
        </w:rPr>
      </w:pPr>
      <w:r w:rsidRPr="00986D69">
        <w:rPr>
          <w:rFonts w:eastAsia="Times New Roman" w:cstheme="minorHAnsi"/>
          <w:color w:val="222222"/>
          <w:lang w:eastAsia="nb-NO"/>
        </w:rPr>
        <w:t xml:space="preserve">Disse barna </w:t>
      </w:r>
      <w:r w:rsidR="00FA55B3" w:rsidRPr="00986D69">
        <w:rPr>
          <w:rFonts w:eastAsia="Times New Roman" w:cstheme="minorHAnsi"/>
          <w:color w:val="222222"/>
          <w:lang w:eastAsia="nb-NO"/>
        </w:rPr>
        <w:t xml:space="preserve">har økt risiko for </w:t>
      </w:r>
      <w:proofErr w:type="spellStart"/>
      <w:r w:rsidR="00FA55B3" w:rsidRPr="00986D69">
        <w:rPr>
          <w:rFonts w:eastAsia="Times New Roman" w:cstheme="minorHAnsi"/>
          <w:color w:val="222222"/>
          <w:lang w:eastAsia="nb-NO"/>
        </w:rPr>
        <w:t>apnoe</w:t>
      </w:r>
      <w:proofErr w:type="spellEnd"/>
      <w:r w:rsidR="00FA55B3" w:rsidRPr="00986D69">
        <w:rPr>
          <w:rFonts w:eastAsia="Times New Roman" w:cstheme="minorHAnsi"/>
          <w:color w:val="222222"/>
          <w:lang w:eastAsia="nb-NO"/>
        </w:rPr>
        <w:t xml:space="preserve"> og bradykardi kort tid etter vaksinasjon</w:t>
      </w:r>
      <w:r w:rsidR="00D73199" w:rsidRPr="00986D69">
        <w:rPr>
          <w:rFonts w:eastAsia="Times New Roman" w:cstheme="minorHAnsi"/>
          <w:color w:val="222222"/>
          <w:lang w:eastAsia="nb-NO"/>
        </w:rPr>
        <w:t>. O</w:t>
      </w:r>
      <w:r w:rsidR="00B717D1" w:rsidRPr="00986D69">
        <w:rPr>
          <w:rFonts w:eastAsia="Times New Roman" w:cstheme="minorHAnsi"/>
          <w:color w:val="222222"/>
          <w:lang w:eastAsia="nb-NO"/>
        </w:rPr>
        <w:t xml:space="preserve">vervåkes </w:t>
      </w:r>
      <w:r w:rsidR="007421D0" w:rsidRPr="00986D69">
        <w:rPr>
          <w:rFonts w:eastAsia="Times New Roman" w:cstheme="minorHAnsi"/>
          <w:color w:val="222222"/>
          <w:lang w:eastAsia="nb-NO"/>
        </w:rPr>
        <w:t xml:space="preserve">med saturasjonsmåling og/eller annen </w:t>
      </w:r>
      <w:proofErr w:type="spellStart"/>
      <w:r w:rsidR="007421D0" w:rsidRPr="00986D69">
        <w:rPr>
          <w:rFonts w:eastAsia="Times New Roman" w:cstheme="minorHAnsi"/>
          <w:color w:val="222222"/>
          <w:lang w:eastAsia="nb-NO"/>
        </w:rPr>
        <w:t>kardiorespiratorisk</w:t>
      </w:r>
      <w:proofErr w:type="spellEnd"/>
      <w:r w:rsidR="007421D0" w:rsidRPr="00986D69">
        <w:rPr>
          <w:rFonts w:eastAsia="Times New Roman" w:cstheme="minorHAnsi"/>
          <w:color w:val="222222"/>
          <w:lang w:eastAsia="nb-NO"/>
        </w:rPr>
        <w:t xml:space="preserve"> </w:t>
      </w:r>
      <w:proofErr w:type="spellStart"/>
      <w:r w:rsidR="00D73199" w:rsidRPr="00986D69">
        <w:rPr>
          <w:rFonts w:eastAsia="Times New Roman" w:cstheme="minorHAnsi"/>
          <w:color w:val="222222"/>
          <w:lang w:eastAsia="nb-NO"/>
        </w:rPr>
        <w:t>monitorering</w:t>
      </w:r>
      <w:proofErr w:type="spellEnd"/>
      <w:r w:rsidR="00D73199" w:rsidRPr="00986D69">
        <w:rPr>
          <w:rFonts w:eastAsia="Times New Roman" w:cstheme="minorHAnsi"/>
          <w:color w:val="222222"/>
          <w:lang w:eastAsia="nb-NO"/>
        </w:rPr>
        <w:t xml:space="preserve"> </w:t>
      </w:r>
      <w:r w:rsidR="00B717D1" w:rsidRPr="00986D69">
        <w:rPr>
          <w:rFonts w:eastAsia="Times New Roman" w:cstheme="minorHAnsi"/>
          <w:color w:val="222222"/>
          <w:lang w:eastAsia="nb-NO"/>
        </w:rPr>
        <w:t xml:space="preserve">minst 48 timer etter første vaksinedose. Dersom det observeres </w:t>
      </w:r>
      <w:proofErr w:type="spellStart"/>
      <w:r w:rsidR="00B717D1" w:rsidRPr="00986D69">
        <w:rPr>
          <w:rFonts w:eastAsia="Times New Roman" w:cstheme="minorHAnsi"/>
          <w:color w:val="222222"/>
          <w:lang w:eastAsia="nb-NO"/>
        </w:rPr>
        <w:t>apnoe</w:t>
      </w:r>
      <w:proofErr w:type="spellEnd"/>
      <w:r w:rsidR="00B717D1" w:rsidRPr="00986D69">
        <w:rPr>
          <w:rFonts w:eastAsia="Times New Roman" w:cstheme="minorHAnsi"/>
          <w:color w:val="222222"/>
          <w:lang w:eastAsia="nb-NO"/>
        </w:rPr>
        <w:t xml:space="preserve"> og</w:t>
      </w:r>
      <w:r w:rsidR="004D058D" w:rsidRPr="00986D69">
        <w:rPr>
          <w:rFonts w:eastAsia="Times New Roman" w:cstheme="minorHAnsi"/>
          <w:color w:val="222222"/>
          <w:lang w:eastAsia="nb-NO"/>
        </w:rPr>
        <w:t>/eller</w:t>
      </w:r>
      <w:r w:rsidR="00B717D1" w:rsidRPr="00986D69">
        <w:rPr>
          <w:rFonts w:eastAsia="Times New Roman" w:cstheme="minorHAnsi"/>
          <w:color w:val="222222"/>
          <w:lang w:eastAsia="nb-NO"/>
        </w:rPr>
        <w:t xml:space="preserve"> brad</w:t>
      </w:r>
      <w:r w:rsidR="004D058D" w:rsidRPr="00986D69">
        <w:rPr>
          <w:rFonts w:eastAsia="Times New Roman" w:cstheme="minorHAnsi"/>
          <w:color w:val="222222"/>
          <w:lang w:eastAsia="nb-NO"/>
        </w:rPr>
        <w:t xml:space="preserve">ykardi </w:t>
      </w:r>
      <w:r w:rsidR="007421D0" w:rsidRPr="00986D69">
        <w:rPr>
          <w:rFonts w:eastAsia="Times New Roman" w:cstheme="minorHAnsi"/>
          <w:color w:val="222222"/>
          <w:lang w:eastAsia="nb-NO"/>
        </w:rPr>
        <w:t xml:space="preserve">vurderer pasientansvarlig </w:t>
      </w:r>
      <w:r w:rsidR="00986D69" w:rsidRPr="00986D69">
        <w:rPr>
          <w:rFonts w:eastAsia="Times New Roman" w:cstheme="minorHAnsi"/>
          <w:color w:val="222222"/>
          <w:lang w:eastAsia="nb-NO"/>
        </w:rPr>
        <w:t>lege</w:t>
      </w:r>
      <w:r w:rsidR="00CE2502" w:rsidRPr="00986D69">
        <w:rPr>
          <w:rFonts w:eastAsia="Times New Roman" w:cstheme="minorHAnsi"/>
          <w:color w:val="222222"/>
          <w:lang w:eastAsia="nb-NO"/>
        </w:rPr>
        <w:t xml:space="preserve"> </w:t>
      </w:r>
      <w:r w:rsidR="00EA0DC1" w:rsidRPr="00986D69">
        <w:rPr>
          <w:rFonts w:eastAsia="Times New Roman" w:cstheme="minorHAnsi"/>
          <w:color w:val="222222"/>
          <w:lang w:eastAsia="nb-NO"/>
        </w:rPr>
        <w:t xml:space="preserve">innleggelse </w:t>
      </w:r>
      <w:r w:rsidR="00B14679">
        <w:rPr>
          <w:rFonts w:eastAsia="Times New Roman" w:cstheme="minorHAnsi"/>
          <w:color w:val="222222"/>
          <w:lang w:eastAsia="nb-NO"/>
        </w:rPr>
        <w:t xml:space="preserve">på </w:t>
      </w:r>
      <w:proofErr w:type="spellStart"/>
      <w:r w:rsidR="00EA0DC1" w:rsidRPr="00986D69">
        <w:rPr>
          <w:rFonts w:eastAsia="Times New Roman" w:cstheme="minorHAnsi"/>
          <w:color w:val="222222"/>
          <w:lang w:eastAsia="nb-NO"/>
        </w:rPr>
        <w:t>Barnemedisinsk</w:t>
      </w:r>
      <w:proofErr w:type="spellEnd"/>
      <w:r w:rsidR="00EA0DC1" w:rsidRPr="00986D69">
        <w:rPr>
          <w:rFonts w:eastAsia="Times New Roman" w:cstheme="minorHAnsi"/>
          <w:color w:val="222222"/>
          <w:lang w:eastAsia="nb-NO"/>
        </w:rPr>
        <w:t xml:space="preserve"> avd. </w:t>
      </w:r>
      <w:r w:rsidR="00CE2502" w:rsidRPr="00986D69">
        <w:rPr>
          <w:rFonts w:eastAsia="Times New Roman" w:cstheme="minorHAnsi"/>
          <w:color w:val="222222"/>
          <w:lang w:eastAsia="nb-NO"/>
        </w:rPr>
        <w:t xml:space="preserve">BULS1/BULS3 </w:t>
      </w:r>
      <w:r w:rsidR="00937DBF" w:rsidRPr="00986D69">
        <w:rPr>
          <w:rFonts w:eastAsia="Times New Roman" w:cstheme="minorHAnsi"/>
          <w:color w:val="222222"/>
          <w:lang w:eastAsia="nb-NO"/>
        </w:rPr>
        <w:t>for</w:t>
      </w:r>
      <w:r w:rsidR="00EA0DC1" w:rsidRPr="00986D69">
        <w:rPr>
          <w:rFonts w:eastAsia="Times New Roman" w:cstheme="minorHAnsi"/>
          <w:color w:val="222222"/>
          <w:lang w:eastAsia="nb-NO"/>
        </w:rPr>
        <w:t xml:space="preserve"> observasjon v</w:t>
      </w:r>
      <w:r w:rsidR="00B717D1" w:rsidRPr="00986D69">
        <w:rPr>
          <w:rFonts w:eastAsia="Times New Roman" w:cstheme="minorHAnsi"/>
          <w:color w:val="222222"/>
          <w:lang w:eastAsia="nb-NO"/>
        </w:rPr>
        <w:t>ed neste vaksinedose.</w:t>
      </w:r>
      <w:r w:rsidR="00EA0DC1" w:rsidRPr="00986D69">
        <w:rPr>
          <w:rFonts w:eastAsia="Times New Roman" w:cstheme="minorHAnsi"/>
          <w:color w:val="222222"/>
          <w:lang w:eastAsia="nb-NO"/>
        </w:rPr>
        <w:t xml:space="preserve"> </w:t>
      </w:r>
      <w:r w:rsidR="007421D0" w:rsidRPr="00986D69">
        <w:rPr>
          <w:rFonts w:eastAsia="Times New Roman" w:cstheme="minorHAnsi"/>
          <w:color w:val="222222"/>
          <w:lang w:eastAsia="nb-NO"/>
        </w:rPr>
        <w:t>Dette dokumenteres i barnets legeepikrise</w:t>
      </w:r>
      <w:r w:rsidR="003E7CE3" w:rsidRPr="00986D69">
        <w:rPr>
          <w:rFonts w:eastAsia="Times New Roman" w:cstheme="minorHAnsi"/>
          <w:color w:val="222222"/>
          <w:lang w:eastAsia="nb-NO"/>
        </w:rPr>
        <w:t xml:space="preserve"> </w:t>
      </w:r>
      <w:r w:rsidRPr="00986D69">
        <w:rPr>
          <w:rFonts w:eastAsia="Times New Roman" w:cstheme="minorHAnsi"/>
          <w:color w:val="222222"/>
          <w:lang w:eastAsia="nb-NO"/>
        </w:rPr>
        <w:t>som sendes h</w:t>
      </w:r>
      <w:r w:rsidR="00CE2502" w:rsidRPr="00986D69">
        <w:rPr>
          <w:rFonts w:eastAsia="Times New Roman" w:cstheme="minorHAnsi"/>
          <w:color w:val="222222"/>
          <w:lang w:eastAsia="nb-NO"/>
        </w:rPr>
        <w:t>elsestasjon</w:t>
      </w:r>
      <w:r w:rsidR="003E7CE3" w:rsidRPr="00986D69">
        <w:rPr>
          <w:rFonts w:eastAsia="Times New Roman" w:cstheme="minorHAnsi"/>
          <w:color w:val="222222"/>
          <w:lang w:eastAsia="nb-NO"/>
        </w:rPr>
        <w:t>/lege hvor barnet følges opp</w:t>
      </w:r>
      <w:r w:rsidR="007421D0" w:rsidRPr="00986D69">
        <w:rPr>
          <w:rFonts w:eastAsia="Times New Roman" w:cstheme="minorHAnsi"/>
          <w:color w:val="222222"/>
          <w:lang w:eastAsia="nb-NO"/>
        </w:rPr>
        <w:t xml:space="preserve">. </w:t>
      </w:r>
      <w:r w:rsidR="00BC3941">
        <w:rPr>
          <w:rFonts w:eastAsia="Times New Roman" w:cstheme="minorHAnsi"/>
          <w:color w:val="222222"/>
          <w:lang w:eastAsia="nb-NO"/>
        </w:rPr>
        <w:br/>
      </w:r>
      <w:r w:rsidR="00BC3941" w:rsidRPr="00D1110E">
        <w:rPr>
          <w:rFonts w:eastAsia="Times New Roman" w:cstheme="minorHAnsi"/>
          <w:color w:val="222222"/>
          <w:lang w:eastAsia="nb-NO"/>
        </w:rPr>
        <w:t xml:space="preserve">Er barnet skrevet ut, legges det inn på </w:t>
      </w:r>
      <w:proofErr w:type="spellStart"/>
      <w:r w:rsidR="00BC3941" w:rsidRPr="00D1110E">
        <w:rPr>
          <w:rFonts w:eastAsia="Times New Roman" w:cstheme="minorHAnsi"/>
          <w:color w:val="222222"/>
          <w:lang w:eastAsia="nb-NO"/>
        </w:rPr>
        <w:t>Barnemedisinsk</w:t>
      </w:r>
      <w:proofErr w:type="spellEnd"/>
      <w:r w:rsidR="00BC3941" w:rsidRPr="00D1110E">
        <w:rPr>
          <w:rFonts w:eastAsia="Times New Roman" w:cstheme="minorHAnsi"/>
          <w:color w:val="222222"/>
          <w:lang w:eastAsia="nb-NO"/>
        </w:rPr>
        <w:t xml:space="preserve"> avd. </w:t>
      </w:r>
      <w:r w:rsidR="00472DD3" w:rsidRPr="00986D69">
        <w:rPr>
          <w:rFonts w:eastAsia="Times New Roman" w:cstheme="minorHAnsi"/>
          <w:color w:val="222222"/>
          <w:lang w:eastAsia="nb-NO"/>
        </w:rPr>
        <w:t xml:space="preserve">BULS1/BULS3 </w:t>
      </w:r>
      <w:r w:rsidR="00BC3941" w:rsidRPr="00D1110E">
        <w:rPr>
          <w:rFonts w:eastAsia="Times New Roman" w:cstheme="minorHAnsi"/>
          <w:color w:val="222222"/>
          <w:lang w:eastAsia="nb-NO"/>
        </w:rPr>
        <w:t xml:space="preserve">for </w:t>
      </w:r>
      <w:r w:rsidR="00472DD3">
        <w:rPr>
          <w:rFonts w:eastAsia="Times New Roman" w:cstheme="minorHAnsi"/>
          <w:color w:val="222222"/>
          <w:lang w:eastAsia="nb-NO"/>
        </w:rPr>
        <w:t>overvåking</w:t>
      </w:r>
      <w:r w:rsidR="00BC3941" w:rsidRPr="00D1110E">
        <w:rPr>
          <w:rFonts w:eastAsia="Times New Roman" w:cstheme="minorHAnsi"/>
          <w:color w:val="222222"/>
          <w:lang w:eastAsia="nb-NO"/>
        </w:rPr>
        <w:t xml:space="preserve"> når det</w:t>
      </w:r>
      <w:r w:rsidR="00C20C9A">
        <w:rPr>
          <w:rFonts w:eastAsia="Times New Roman" w:cstheme="minorHAnsi"/>
          <w:color w:val="222222"/>
          <w:lang w:eastAsia="nb-NO"/>
        </w:rPr>
        <w:t xml:space="preserve"> skal ha 0-dose </w:t>
      </w:r>
      <w:proofErr w:type="spellStart"/>
      <w:r w:rsidR="00C20C9A">
        <w:rPr>
          <w:rFonts w:eastAsia="Times New Roman" w:cstheme="minorHAnsi"/>
          <w:color w:val="222222"/>
          <w:lang w:eastAsia="nb-NO"/>
        </w:rPr>
        <w:t>Infanrix</w:t>
      </w:r>
      <w:proofErr w:type="spellEnd"/>
      <w:r w:rsidR="00C20C9A">
        <w:rPr>
          <w:rFonts w:eastAsia="Times New Roman" w:cstheme="minorHAnsi"/>
          <w:color w:val="222222"/>
          <w:lang w:eastAsia="nb-NO"/>
        </w:rPr>
        <w:t xml:space="preserve"> </w:t>
      </w:r>
      <w:proofErr w:type="spellStart"/>
      <w:r w:rsidR="00C20C9A">
        <w:rPr>
          <w:rFonts w:eastAsia="Times New Roman" w:cstheme="minorHAnsi"/>
          <w:color w:val="222222"/>
          <w:lang w:eastAsia="nb-NO"/>
        </w:rPr>
        <w:t>Hexa</w:t>
      </w:r>
      <w:proofErr w:type="spellEnd"/>
      <w:r w:rsidR="00BC3941" w:rsidRPr="00D1110E">
        <w:rPr>
          <w:rFonts w:eastAsia="Times New Roman" w:cstheme="minorHAnsi"/>
          <w:color w:val="222222"/>
          <w:lang w:eastAsia="nb-NO"/>
        </w:rPr>
        <w:t>.</w:t>
      </w:r>
      <w:r w:rsidR="00C20C9A">
        <w:rPr>
          <w:rFonts w:eastAsia="Times New Roman" w:cstheme="minorHAnsi"/>
          <w:color w:val="222222"/>
          <w:lang w:eastAsia="nb-NO"/>
        </w:rPr>
        <w:t xml:space="preserve"> Dokumenteres i Helsestasjonsrapport/legeepikrise.</w:t>
      </w:r>
      <w:r w:rsidR="00986D69">
        <w:rPr>
          <w:rFonts w:eastAsia="Times New Roman" w:cstheme="minorHAnsi"/>
          <w:color w:val="222222"/>
          <w:lang w:eastAsia="nb-NO"/>
        </w:rPr>
        <w:br/>
      </w:r>
      <w:r w:rsidR="00EA0DC1" w:rsidRPr="00986D69">
        <w:rPr>
          <w:rFonts w:eastAsia="Times New Roman" w:cstheme="minorHAnsi"/>
          <w:b/>
          <w:color w:val="222222"/>
          <w:lang w:eastAsia="nb-NO"/>
        </w:rPr>
        <w:t>F</w:t>
      </w:r>
      <w:r w:rsidR="00AE3FE2">
        <w:rPr>
          <w:rFonts w:eastAsia="Times New Roman" w:cstheme="minorHAnsi"/>
          <w:b/>
          <w:color w:val="222222"/>
          <w:lang w:eastAsia="nb-NO"/>
        </w:rPr>
        <w:t>riske stabile premature barn</w:t>
      </w:r>
      <w:r w:rsidR="00B717D1" w:rsidRPr="00986D69">
        <w:rPr>
          <w:rFonts w:eastAsia="Times New Roman" w:cstheme="minorHAnsi"/>
          <w:b/>
          <w:color w:val="222222"/>
          <w:lang w:eastAsia="nb-NO"/>
        </w:rPr>
        <w:t xml:space="preserve"> </w:t>
      </w:r>
      <w:r w:rsidR="00AE3FE2">
        <w:rPr>
          <w:rFonts w:eastAsia="Times New Roman" w:cstheme="minorHAnsi"/>
          <w:b/>
          <w:color w:val="222222"/>
          <w:lang w:eastAsia="nb-NO"/>
        </w:rPr>
        <w:t xml:space="preserve">født </w:t>
      </w:r>
      <w:r w:rsidR="00BC3941">
        <w:rPr>
          <w:rFonts w:eastAsia="Times New Roman" w:cstheme="minorHAnsi"/>
          <w:b/>
          <w:color w:val="222222"/>
          <w:lang w:eastAsia="nb-NO"/>
        </w:rPr>
        <w:t>etter GA 30</w:t>
      </w:r>
      <w:r w:rsidR="00B717D1" w:rsidRPr="00986D69">
        <w:rPr>
          <w:rFonts w:eastAsia="Times New Roman" w:cstheme="minorHAnsi"/>
          <w:b/>
          <w:color w:val="222222"/>
          <w:lang w:eastAsia="nb-NO"/>
        </w:rPr>
        <w:t xml:space="preserve"> uker</w:t>
      </w:r>
      <w:r w:rsidR="0030448C">
        <w:rPr>
          <w:rFonts w:eastAsia="Times New Roman" w:cstheme="minorHAnsi"/>
          <w:b/>
          <w:color w:val="222222"/>
          <w:lang w:eastAsia="nb-NO"/>
        </w:rPr>
        <w:t xml:space="preserve"> </w:t>
      </w:r>
      <w:r w:rsidR="0030448C">
        <w:rPr>
          <w:rFonts w:eastAsia="Times New Roman" w:cstheme="minorHAnsi"/>
          <w:color w:val="222222"/>
          <w:lang w:eastAsia="nb-NO"/>
        </w:rPr>
        <w:t>følger barnevaksinasjonsprogrammet ved helsestasjonen.</w:t>
      </w:r>
      <w:r w:rsidR="00B717D1" w:rsidRPr="00986D69">
        <w:rPr>
          <w:rFonts w:eastAsia="Times New Roman" w:cstheme="minorHAnsi"/>
          <w:b/>
          <w:color w:val="222222"/>
          <w:lang w:eastAsia="nb-NO"/>
        </w:rPr>
        <w:t xml:space="preserve"> </w:t>
      </w:r>
      <w:r w:rsidR="0030448C">
        <w:rPr>
          <w:rFonts w:eastAsia="Times New Roman" w:cstheme="minorHAnsi"/>
          <w:color w:val="222222"/>
          <w:lang w:eastAsia="nb-NO"/>
        </w:rPr>
        <w:t>De</w:t>
      </w:r>
      <w:r w:rsidR="00FD6449" w:rsidRPr="00986D69">
        <w:rPr>
          <w:rFonts w:eastAsia="Times New Roman" w:cstheme="minorHAnsi"/>
          <w:color w:val="222222"/>
          <w:lang w:eastAsia="nb-NO"/>
        </w:rPr>
        <w:t xml:space="preserve"> få</w:t>
      </w:r>
      <w:r w:rsidR="0030448C">
        <w:rPr>
          <w:rFonts w:eastAsia="Times New Roman" w:cstheme="minorHAnsi"/>
          <w:color w:val="222222"/>
          <w:lang w:eastAsia="nb-NO"/>
        </w:rPr>
        <w:t>r</w:t>
      </w:r>
      <w:r w:rsidR="00FD6449" w:rsidRPr="00986D69">
        <w:rPr>
          <w:rFonts w:eastAsia="Times New Roman" w:cstheme="minorHAnsi"/>
          <w:color w:val="222222"/>
          <w:lang w:eastAsia="nb-NO"/>
        </w:rPr>
        <w:t xml:space="preserve"> 0-dosen</w:t>
      </w:r>
      <w:r w:rsidR="006446F4" w:rsidRPr="00986D69">
        <w:rPr>
          <w:rFonts w:eastAsia="Times New Roman" w:cstheme="minorHAnsi"/>
          <w:color w:val="222222"/>
          <w:lang w:eastAsia="nb-NO"/>
        </w:rPr>
        <w:t xml:space="preserve"> </w:t>
      </w:r>
      <w:proofErr w:type="spellStart"/>
      <w:r w:rsidR="00B14679">
        <w:rPr>
          <w:rFonts w:eastAsia="Times New Roman" w:cstheme="minorHAnsi"/>
          <w:color w:val="222222"/>
          <w:lang w:eastAsia="nb-NO"/>
        </w:rPr>
        <w:t>Infanrix</w:t>
      </w:r>
      <w:proofErr w:type="spellEnd"/>
      <w:r w:rsidR="00B14679">
        <w:rPr>
          <w:rFonts w:eastAsia="Times New Roman" w:cstheme="minorHAnsi"/>
          <w:color w:val="222222"/>
          <w:lang w:eastAsia="nb-NO"/>
        </w:rPr>
        <w:t xml:space="preserve"> </w:t>
      </w:r>
      <w:proofErr w:type="spellStart"/>
      <w:r w:rsidR="00B14679">
        <w:rPr>
          <w:rFonts w:eastAsia="Times New Roman" w:cstheme="minorHAnsi"/>
          <w:color w:val="222222"/>
          <w:lang w:eastAsia="nb-NO"/>
        </w:rPr>
        <w:t>Hexa</w:t>
      </w:r>
      <w:proofErr w:type="spellEnd"/>
      <w:r w:rsidR="006446F4" w:rsidRPr="00986D69">
        <w:rPr>
          <w:rFonts w:eastAsia="Times New Roman" w:cstheme="minorHAnsi"/>
          <w:color w:val="222222"/>
          <w:lang w:eastAsia="nb-NO"/>
        </w:rPr>
        <w:t xml:space="preserve"> </w:t>
      </w:r>
      <w:r w:rsidR="0030448C">
        <w:rPr>
          <w:rFonts w:eastAsia="Times New Roman" w:cstheme="minorHAnsi"/>
          <w:color w:val="222222"/>
          <w:lang w:eastAsia="nb-NO"/>
        </w:rPr>
        <w:t>der</w:t>
      </w:r>
      <w:r w:rsidR="006446F4" w:rsidRPr="00986D69">
        <w:rPr>
          <w:rFonts w:eastAsia="Times New Roman" w:cstheme="minorHAnsi"/>
          <w:color w:val="222222"/>
          <w:lang w:eastAsia="nb-NO"/>
        </w:rPr>
        <w:t xml:space="preserve"> ved</w:t>
      </w:r>
      <w:r w:rsidR="00B717D1" w:rsidRPr="00986D69">
        <w:rPr>
          <w:rFonts w:eastAsia="Times New Roman" w:cstheme="minorHAnsi"/>
          <w:color w:val="222222"/>
          <w:lang w:eastAsia="nb-NO"/>
        </w:rPr>
        <w:t xml:space="preserve"> 6-8 ukers alde</w:t>
      </w:r>
      <w:r w:rsidR="00092BBD" w:rsidRPr="00986D69">
        <w:rPr>
          <w:rFonts w:eastAsia="Times New Roman" w:cstheme="minorHAnsi"/>
          <w:color w:val="222222"/>
          <w:lang w:eastAsia="nb-NO"/>
        </w:rPr>
        <w:t xml:space="preserve">r </w:t>
      </w:r>
      <w:r w:rsidR="00002B10">
        <w:rPr>
          <w:rFonts w:eastAsia="Times New Roman" w:cstheme="minorHAnsi"/>
          <w:color w:val="222222"/>
          <w:lang w:eastAsia="nb-NO"/>
        </w:rPr>
        <w:t xml:space="preserve">uten overvåking. </w:t>
      </w:r>
    </w:p>
    <w:p w:rsidR="00710196" w:rsidRPr="00207F5A" w:rsidRDefault="00CD7F64" w:rsidP="00710196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color w:val="222222"/>
          <w:lang w:eastAsia="nb-NO"/>
        </w:rPr>
      </w:pPr>
      <w:r w:rsidRPr="0031071F">
        <w:rPr>
          <w:rFonts w:eastAsia="Times New Roman" w:cstheme="minorHAnsi"/>
          <w:b/>
          <w:color w:val="222222"/>
          <w:sz w:val="28"/>
          <w:szCs w:val="28"/>
          <w:lang w:eastAsia="nb-NO"/>
        </w:rPr>
        <w:t>Allergib</w:t>
      </w:r>
      <w:r w:rsidR="0018706A" w:rsidRPr="0031071F">
        <w:rPr>
          <w:rFonts w:eastAsia="Times New Roman" w:cstheme="minorHAnsi"/>
          <w:b/>
          <w:color w:val="222222"/>
          <w:sz w:val="28"/>
          <w:szCs w:val="28"/>
          <w:lang w:eastAsia="nb-NO"/>
        </w:rPr>
        <w:t>eredskap ved</w:t>
      </w:r>
      <w:r w:rsidR="001325D8" w:rsidRPr="0031071F">
        <w:rPr>
          <w:rFonts w:eastAsia="Times New Roman" w:cstheme="minorHAnsi"/>
          <w:b/>
          <w:color w:val="222222"/>
          <w:sz w:val="28"/>
          <w:szCs w:val="28"/>
          <w:lang w:eastAsia="nb-NO"/>
        </w:rPr>
        <w:t xml:space="preserve"> vaksinering</w:t>
      </w:r>
      <w:r w:rsidR="001325D8" w:rsidRPr="00D1110E">
        <w:rPr>
          <w:rFonts w:eastAsia="Times New Roman" w:cstheme="minorHAnsi"/>
          <w:b/>
          <w:color w:val="222222"/>
          <w:lang w:eastAsia="nb-NO"/>
        </w:rPr>
        <w:t xml:space="preserve"> </w:t>
      </w:r>
      <w:r w:rsidR="00EA0DC1" w:rsidRPr="00D1110E">
        <w:rPr>
          <w:rFonts w:eastAsia="Times New Roman" w:cstheme="minorHAnsi"/>
          <w:b/>
          <w:color w:val="222222"/>
          <w:lang w:eastAsia="nb-NO"/>
        </w:rPr>
        <w:br/>
      </w:r>
      <w:proofErr w:type="spellStart"/>
      <w:r w:rsidR="003C24FD" w:rsidRPr="00D1110E">
        <w:rPr>
          <w:rFonts w:eastAsia="Times New Roman" w:cstheme="minorHAnsi"/>
          <w:color w:val="222222"/>
          <w:lang w:eastAsia="nb-NO"/>
        </w:rPr>
        <w:t>Straksallergiske</w:t>
      </w:r>
      <w:proofErr w:type="spellEnd"/>
      <w:r w:rsidR="003C24FD" w:rsidRPr="00D1110E">
        <w:rPr>
          <w:rFonts w:eastAsia="Times New Roman" w:cstheme="minorHAnsi"/>
          <w:color w:val="222222"/>
          <w:lang w:eastAsia="nb-NO"/>
        </w:rPr>
        <w:t xml:space="preserve"> reaksjoner er sjeldne, men kan oppstå etter all vaksinering</w:t>
      </w:r>
      <w:r w:rsidR="007421D0" w:rsidRPr="00D1110E">
        <w:rPr>
          <w:rFonts w:eastAsia="Times New Roman" w:cstheme="minorHAnsi"/>
          <w:color w:val="222222"/>
          <w:lang w:eastAsia="nb-NO"/>
        </w:rPr>
        <w:t xml:space="preserve"> med injeksjon</w:t>
      </w:r>
      <w:r w:rsidR="003C24FD" w:rsidRPr="00D1110E">
        <w:rPr>
          <w:rFonts w:eastAsia="Times New Roman" w:cstheme="minorHAnsi"/>
          <w:color w:val="222222"/>
          <w:lang w:eastAsia="nb-NO"/>
        </w:rPr>
        <w:t xml:space="preserve">. </w:t>
      </w:r>
      <w:r w:rsidR="00710196" w:rsidRPr="00D1110E">
        <w:rPr>
          <w:rFonts w:eastAsia="Times New Roman" w:cstheme="minorHAnsi"/>
          <w:color w:val="222222"/>
          <w:lang w:eastAsia="nb-NO"/>
        </w:rPr>
        <w:t xml:space="preserve">Ha alltid </w:t>
      </w:r>
      <w:r w:rsidR="00710196" w:rsidRPr="00D1110E">
        <w:rPr>
          <w:rFonts w:eastAsia="Times New Roman" w:cstheme="minorHAnsi"/>
          <w:color w:val="FF0000"/>
          <w:lang w:eastAsia="nb-NO"/>
        </w:rPr>
        <w:t>Adrenalin 1 mg/ml</w:t>
      </w:r>
      <w:r w:rsidR="003C24FD" w:rsidRPr="00D1110E">
        <w:rPr>
          <w:rFonts w:eastAsia="Times New Roman" w:cstheme="minorHAnsi"/>
          <w:color w:val="FF0000"/>
          <w:lang w:eastAsia="nb-NO"/>
        </w:rPr>
        <w:t xml:space="preserve"> </w:t>
      </w:r>
      <w:r w:rsidR="003C24FD" w:rsidRPr="00D1110E">
        <w:rPr>
          <w:rFonts w:eastAsia="Times New Roman" w:cstheme="minorHAnsi"/>
          <w:color w:val="222222"/>
          <w:lang w:eastAsia="nb-NO"/>
        </w:rPr>
        <w:t>i beredskap, og utstyr til å gi gjentatte doser ved behov. Det er ikke nødvendig å trekke opp på fo</w:t>
      </w:r>
      <w:r w:rsidR="00710196" w:rsidRPr="00D1110E">
        <w:rPr>
          <w:rFonts w:eastAsia="Times New Roman" w:cstheme="minorHAnsi"/>
          <w:color w:val="222222"/>
          <w:lang w:eastAsia="nb-NO"/>
        </w:rPr>
        <w:t>r</w:t>
      </w:r>
      <w:r w:rsidR="003C24FD" w:rsidRPr="00D1110E">
        <w:rPr>
          <w:rFonts w:eastAsia="Times New Roman" w:cstheme="minorHAnsi"/>
          <w:color w:val="222222"/>
          <w:lang w:eastAsia="nb-NO"/>
        </w:rPr>
        <w:t xml:space="preserve">hånd. </w:t>
      </w:r>
      <w:r w:rsidR="00710196" w:rsidRPr="00D1110E">
        <w:rPr>
          <w:rFonts w:eastAsia="Times New Roman" w:cstheme="minorHAnsi"/>
          <w:color w:val="222222"/>
          <w:lang w:eastAsia="nb-NO"/>
        </w:rPr>
        <w:t>Legen ordinere</w:t>
      </w:r>
      <w:r w:rsidR="00466F31">
        <w:rPr>
          <w:rFonts w:eastAsia="Times New Roman" w:cstheme="minorHAnsi"/>
          <w:color w:val="222222"/>
          <w:lang w:eastAsia="nb-NO"/>
        </w:rPr>
        <w:t>r</w:t>
      </w:r>
      <w:r w:rsidR="00710196" w:rsidRPr="00D1110E">
        <w:rPr>
          <w:rFonts w:eastAsia="Times New Roman" w:cstheme="minorHAnsi"/>
          <w:color w:val="222222"/>
          <w:lang w:eastAsia="nb-NO"/>
        </w:rPr>
        <w:t xml:space="preserve"> Adrenalin på eventuelt-medikasjon i MV. </w:t>
      </w:r>
      <w:r w:rsidR="003C24FD" w:rsidRPr="00D1110E">
        <w:rPr>
          <w:rFonts w:eastAsia="Times New Roman" w:cstheme="minorHAnsi"/>
          <w:color w:val="222222"/>
          <w:lang w:eastAsia="nb-NO"/>
        </w:rPr>
        <w:t xml:space="preserve"> </w:t>
      </w:r>
      <w:r w:rsidR="002C2EC0" w:rsidRPr="00D1110E">
        <w:rPr>
          <w:rFonts w:eastAsia="Times New Roman" w:cstheme="minorHAnsi"/>
          <w:color w:val="222222"/>
          <w:u w:val="single"/>
          <w:lang w:eastAsia="nb-NO"/>
        </w:rPr>
        <w:t>Vær obs på at Adrenali</w:t>
      </w:r>
      <w:r w:rsidR="00207F5A">
        <w:rPr>
          <w:rFonts w:eastAsia="Times New Roman" w:cstheme="minorHAnsi"/>
          <w:color w:val="222222"/>
          <w:u w:val="single"/>
          <w:lang w:eastAsia="nb-NO"/>
        </w:rPr>
        <w:t>n</w:t>
      </w:r>
      <w:r w:rsidR="00C7148C">
        <w:rPr>
          <w:rFonts w:eastAsia="Times New Roman" w:cstheme="minorHAnsi"/>
          <w:color w:val="222222"/>
          <w:u w:val="single"/>
          <w:lang w:eastAsia="nb-NO"/>
        </w:rPr>
        <w:t xml:space="preserve"> forordnes i mikrogram/kg</w:t>
      </w:r>
      <w:r w:rsidR="002C2EC0" w:rsidRPr="00D1110E">
        <w:rPr>
          <w:rFonts w:eastAsia="Times New Roman" w:cstheme="minorHAnsi"/>
          <w:color w:val="222222"/>
          <w:u w:val="single"/>
          <w:lang w:eastAsia="nb-NO"/>
        </w:rPr>
        <w:t xml:space="preserve"> mens ampullen er i mg/ml. </w:t>
      </w:r>
      <w:r w:rsidR="00207F5A">
        <w:rPr>
          <w:rFonts w:eastAsia="Times New Roman" w:cstheme="minorHAnsi"/>
          <w:b/>
          <w:color w:val="222222"/>
          <w:lang w:eastAsia="nb-NO"/>
        </w:rPr>
        <w:br/>
      </w:r>
      <w:r w:rsidR="00710196" w:rsidRPr="00D1110E">
        <w:rPr>
          <w:rFonts w:eastAsia="Times New Roman" w:cstheme="minorHAnsi"/>
          <w:color w:val="222222"/>
          <w:u w:val="single"/>
          <w:lang w:eastAsia="nb-NO"/>
        </w:rPr>
        <w:t xml:space="preserve">Vanlig dosering er </w:t>
      </w:r>
      <w:r w:rsidR="002C2EC0" w:rsidRPr="00D1110E">
        <w:rPr>
          <w:rFonts w:eastAsia="Times New Roman" w:cstheme="minorHAnsi"/>
          <w:color w:val="222222"/>
          <w:u w:val="single"/>
          <w:lang w:eastAsia="nb-NO"/>
        </w:rPr>
        <w:t>10 mikrogram/kg (0,01 mg/kg)</w:t>
      </w:r>
      <w:r w:rsidR="000E6B8A" w:rsidRPr="00D1110E">
        <w:rPr>
          <w:rFonts w:eastAsia="Times New Roman" w:cstheme="minorHAnsi"/>
          <w:color w:val="222222"/>
          <w:u w:val="single"/>
          <w:lang w:eastAsia="nb-NO"/>
        </w:rPr>
        <w:t xml:space="preserve"> </w:t>
      </w:r>
      <w:r w:rsidR="003C24FD" w:rsidRPr="00D1110E">
        <w:rPr>
          <w:rFonts w:eastAsia="Times New Roman" w:cstheme="minorHAnsi"/>
          <w:color w:val="222222"/>
          <w:u w:val="single"/>
          <w:lang w:eastAsia="nb-NO"/>
        </w:rPr>
        <w:br/>
      </w:r>
      <w:r w:rsidR="00EA0DC1" w:rsidRPr="00D1110E">
        <w:rPr>
          <w:rFonts w:eastAsia="Times New Roman" w:cstheme="minorHAnsi"/>
          <w:color w:val="222222"/>
          <w:u w:val="single"/>
          <w:lang w:eastAsia="nb-NO"/>
        </w:rPr>
        <w:br/>
      </w:r>
      <w:r w:rsidR="003C24FD" w:rsidRPr="00D1110E">
        <w:rPr>
          <w:rFonts w:eastAsia="Times New Roman" w:cstheme="minorHAnsi"/>
          <w:color w:val="FF0000"/>
          <w:lang w:eastAsia="nb-NO"/>
        </w:rPr>
        <w:t xml:space="preserve">Ved mistanke om </w:t>
      </w:r>
      <w:proofErr w:type="spellStart"/>
      <w:r w:rsidR="003C24FD" w:rsidRPr="00D1110E">
        <w:rPr>
          <w:rFonts w:eastAsia="Times New Roman" w:cstheme="minorHAnsi"/>
          <w:color w:val="FF0000"/>
          <w:lang w:eastAsia="nb-NO"/>
        </w:rPr>
        <w:t>straksallergisk</w:t>
      </w:r>
      <w:proofErr w:type="spellEnd"/>
      <w:r w:rsidR="003C24FD" w:rsidRPr="00D1110E">
        <w:rPr>
          <w:rFonts w:eastAsia="Times New Roman" w:cstheme="minorHAnsi"/>
          <w:color w:val="FF0000"/>
          <w:lang w:eastAsia="nb-NO"/>
        </w:rPr>
        <w:t xml:space="preserve"> reaksjon: </w:t>
      </w:r>
      <w:r w:rsidR="0025520C" w:rsidRPr="00D1110E">
        <w:rPr>
          <w:rFonts w:eastAsia="Times New Roman" w:cstheme="minorHAnsi"/>
          <w:color w:val="222222"/>
          <w:lang w:eastAsia="nb-NO"/>
        </w:rPr>
        <w:t xml:space="preserve">Tilkall </w:t>
      </w:r>
      <w:proofErr w:type="spellStart"/>
      <w:r w:rsidR="0025520C" w:rsidRPr="00D1110E">
        <w:rPr>
          <w:rFonts w:eastAsia="Times New Roman" w:cstheme="minorHAnsi"/>
          <w:color w:val="222222"/>
          <w:lang w:eastAsia="nb-NO"/>
        </w:rPr>
        <w:t>forvakt</w:t>
      </w:r>
      <w:proofErr w:type="spellEnd"/>
      <w:r w:rsidR="0025520C" w:rsidRPr="00D1110E">
        <w:rPr>
          <w:rFonts w:eastAsia="Times New Roman" w:cstheme="minorHAnsi"/>
          <w:color w:val="222222"/>
          <w:lang w:eastAsia="nb-NO"/>
        </w:rPr>
        <w:t xml:space="preserve"> og hjelp til opptrekk</w:t>
      </w:r>
      <w:r w:rsidR="00EA0DC1" w:rsidRPr="00D1110E">
        <w:rPr>
          <w:rFonts w:eastAsia="Times New Roman" w:cstheme="minorHAnsi"/>
          <w:color w:val="222222"/>
          <w:lang w:eastAsia="nb-NO"/>
        </w:rPr>
        <w:t xml:space="preserve"> </w:t>
      </w:r>
      <w:r w:rsidR="003C24FD" w:rsidRPr="00D1110E">
        <w:rPr>
          <w:rFonts w:eastAsia="Times New Roman" w:cstheme="minorHAnsi"/>
          <w:color w:val="222222"/>
          <w:lang w:eastAsia="nb-NO"/>
        </w:rPr>
        <w:sym w:font="Wingdings" w:char="F0E0"/>
      </w:r>
      <w:r w:rsidR="003C24FD" w:rsidRPr="00D1110E">
        <w:rPr>
          <w:rFonts w:eastAsia="Times New Roman" w:cstheme="minorHAnsi"/>
          <w:color w:val="222222"/>
          <w:lang w:eastAsia="nb-NO"/>
        </w:rPr>
        <w:t xml:space="preserve"> Gi Adrenalin </w:t>
      </w:r>
      <w:r w:rsidR="000E6B8A" w:rsidRPr="00D1110E">
        <w:rPr>
          <w:rFonts w:eastAsia="Times New Roman" w:cstheme="minorHAnsi"/>
          <w:color w:val="222222"/>
          <w:lang w:eastAsia="nb-NO"/>
        </w:rPr>
        <w:t xml:space="preserve">intramuskulært i midtre/ytre lår. </w:t>
      </w:r>
      <w:r w:rsidR="003C24FD" w:rsidRPr="00D1110E">
        <w:rPr>
          <w:rFonts w:eastAsia="Times New Roman" w:cstheme="minorHAnsi"/>
          <w:color w:val="222222"/>
          <w:lang w:eastAsia="nb-NO"/>
        </w:rPr>
        <w:t>Ta hånd om pasienten etter A – B – C-prinsippet</w:t>
      </w:r>
    </w:p>
    <w:p w:rsidR="00B7402C" w:rsidRDefault="002D2C1E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</w:rPr>
        <w:t>M</w:t>
      </w:r>
      <w:r w:rsidRPr="00D1110E">
        <w:rPr>
          <w:rFonts w:cstheme="minorHAnsi"/>
          <w:b/>
        </w:rPr>
        <w:t>istanke om alvorlig eller uventet biv</w:t>
      </w:r>
      <w:r>
        <w:rPr>
          <w:rFonts w:cstheme="minorHAnsi"/>
          <w:b/>
        </w:rPr>
        <w:t>irkning etter vaksinasjon:</w:t>
      </w:r>
      <w:r w:rsidRPr="00D1110E">
        <w:rPr>
          <w:rFonts w:cstheme="minorHAnsi"/>
        </w:rPr>
        <w:br/>
        <w:t xml:space="preserve">Melde.no – følg instruksen der. </w:t>
      </w:r>
      <w:r w:rsidR="00B7402C">
        <w:rPr>
          <w:rFonts w:cstheme="minorHAnsi"/>
          <w:b/>
          <w:sz w:val="28"/>
          <w:szCs w:val="28"/>
        </w:rPr>
        <w:br w:type="page"/>
      </w:r>
    </w:p>
    <w:p w:rsidR="00207F5A" w:rsidRDefault="00207F5A" w:rsidP="00301637">
      <w:pPr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>Viktig informasjon</w:t>
      </w:r>
    </w:p>
    <w:p w:rsidR="00B14679" w:rsidRPr="00D1110E" w:rsidRDefault="00B7402C" w:rsidP="00301637">
      <w:pPr>
        <w:spacing w:after="0"/>
        <w:rPr>
          <w:rFonts w:cstheme="minorHAnsi"/>
        </w:rPr>
      </w:pPr>
      <w:r>
        <w:rPr>
          <w:rFonts w:cstheme="minorHAnsi"/>
          <w:b/>
        </w:rPr>
        <w:t>Hvem kan sette vaksine?</w:t>
      </w:r>
      <w:r w:rsidR="009645F3" w:rsidRPr="00D1110E">
        <w:rPr>
          <w:rFonts w:cstheme="minorHAnsi"/>
        </w:rPr>
        <w:t xml:space="preserve"> All</w:t>
      </w:r>
      <w:r w:rsidR="00B717D1" w:rsidRPr="00D1110E">
        <w:rPr>
          <w:rFonts w:cstheme="minorHAnsi"/>
        </w:rPr>
        <w:t>e sykepleiere kan sette vaksiner</w:t>
      </w:r>
      <w:r w:rsidR="009645F3" w:rsidRPr="00D1110E">
        <w:rPr>
          <w:rFonts w:cstheme="minorHAnsi"/>
        </w:rPr>
        <w:t xml:space="preserve"> intramuskulært.</w:t>
      </w:r>
      <w:r w:rsidR="00B717D1" w:rsidRPr="00D1110E">
        <w:rPr>
          <w:rFonts w:cstheme="minorHAnsi"/>
        </w:rPr>
        <w:t xml:space="preserve"> Be om støtte/opplæring fra en erfaren sykepleier.</w:t>
      </w:r>
      <w:r w:rsidR="009645F3" w:rsidRPr="00D1110E">
        <w:rPr>
          <w:rFonts w:cstheme="minorHAnsi"/>
        </w:rPr>
        <w:t xml:space="preserve"> Kun BCG </w:t>
      </w:r>
      <w:r w:rsidR="00B717D1" w:rsidRPr="00D1110E">
        <w:rPr>
          <w:rFonts w:cstheme="minorHAnsi"/>
        </w:rPr>
        <w:t xml:space="preserve">skal settes </w:t>
      </w:r>
      <w:proofErr w:type="spellStart"/>
      <w:r w:rsidR="00B717D1" w:rsidRPr="00D1110E">
        <w:rPr>
          <w:rFonts w:cstheme="minorHAnsi"/>
        </w:rPr>
        <w:t>intracutant</w:t>
      </w:r>
      <w:proofErr w:type="spellEnd"/>
      <w:r w:rsidR="00B717D1" w:rsidRPr="00D1110E">
        <w:rPr>
          <w:rFonts w:cstheme="minorHAnsi"/>
        </w:rPr>
        <w:t xml:space="preserve"> av lege eller helsesøster. </w:t>
      </w:r>
      <w:r w:rsidR="00466F31">
        <w:rPr>
          <w:rFonts w:cstheme="minorHAnsi"/>
        </w:rPr>
        <w:br/>
      </w:r>
    </w:p>
    <w:p w:rsidR="00760653" w:rsidRPr="00D1110E" w:rsidRDefault="00466F31" w:rsidP="00034EC7">
      <w:pPr>
        <w:rPr>
          <w:rFonts w:cstheme="minorHAnsi"/>
        </w:rPr>
      </w:pPr>
      <w:r>
        <w:rPr>
          <w:rFonts w:cstheme="minorHAnsi"/>
          <w:b/>
        </w:rPr>
        <w:t xml:space="preserve">Hvordan klargjøres vaksinen? </w:t>
      </w:r>
      <w:r w:rsidR="00760653" w:rsidRPr="00D1110E">
        <w:rPr>
          <w:rFonts w:cstheme="minorHAnsi"/>
        </w:rPr>
        <w:t>Vaksinen bør være romtemperert før den injiseres. Det frarådes å la den stå utenfor kjøleskap lenge, så å rulle den mellom hendene tempererer den raskt og trygt. Vaksiner som består av tørrstoff og oppløsningsvæske</w:t>
      </w:r>
      <w:r w:rsidR="00E52605" w:rsidRPr="00D1110E">
        <w:rPr>
          <w:rFonts w:cstheme="minorHAnsi"/>
        </w:rPr>
        <w:t xml:space="preserve"> (bla. </w:t>
      </w:r>
      <w:proofErr w:type="spellStart"/>
      <w:r w:rsidR="00E52605" w:rsidRPr="00D1110E">
        <w:rPr>
          <w:rFonts w:cstheme="minorHAnsi"/>
        </w:rPr>
        <w:t>Infanrix</w:t>
      </w:r>
      <w:proofErr w:type="spellEnd"/>
      <w:r w:rsidR="00E52605" w:rsidRPr="00D1110E">
        <w:rPr>
          <w:rFonts w:cstheme="minorHAnsi"/>
        </w:rPr>
        <w:t>)</w:t>
      </w:r>
      <w:r w:rsidR="00760653" w:rsidRPr="00D1110E">
        <w:rPr>
          <w:rFonts w:cstheme="minorHAnsi"/>
        </w:rPr>
        <w:t xml:space="preserve"> skal blandes </w:t>
      </w:r>
      <w:r w:rsidR="00760653" w:rsidRPr="00D1110E">
        <w:rPr>
          <w:rFonts w:cstheme="minorHAnsi"/>
          <w:u w:val="single"/>
        </w:rPr>
        <w:t>like</w:t>
      </w:r>
      <w:r w:rsidR="00760653" w:rsidRPr="00D1110E">
        <w:rPr>
          <w:rFonts w:cstheme="minorHAnsi"/>
        </w:rPr>
        <w:t xml:space="preserve"> før bruk. Ferdigfylte sprøyte</w:t>
      </w:r>
      <w:r w:rsidR="00B14679">
        <w:rPr>
          <w:rFonts w:cstheme="minorHAnsi"/>
        </w:rPr>
        <w:t xml:space="preserve">r inneholder en luftboble </w:t>
      </w:r>
      <w:r w:rsidR="00710196" w:rsidRPr="00D1110E">
        <w:rPr>
          <w:rFonts w:cstheme="minorHAnsi"/>
        </w:rPr>
        <w:t>f</w:t>
      </w:r>
      <w:r w:rsidR="00760653" w:rsidRPr="00D1110E">
        <w:rPr>
          <w:rFonts w:cstheme="minorHAnsi"/>
        </w:rPr>
        <w:t>or at hele dosen skal tømmes under injeksjonen</w:t>
      </w:r>
      <w:r w:rsidR="00940F19" w:rsidRPr="00D1110E">
        <w:rPr>
          <w:rFonts w:cstheme="minorHAnsi"/>
        </w:rPr>
        <w:t xml:space="preserve">, den </w:t>
      </w:r>
      <w:r w:rsidR="00B14679">
        <w:rPr>
          <w:rFonts w:cstheme="minorHAnsi"/>
        </w:rPr>
        <w:t xml:space="preserve">skal ikke fjernes. </w:t>
      </w:r>
    </w:p>
    <w:p w:rsidR="004762DA" w:rsidRPr="00D1110E" w:rsidRDefault="00301637" w:rsidP="00301637">
      <w:pPr>
        <w:rPr>
          <w:rFonts w:cstheme="minorHAnsi"/>
        </w:rPr>
      </w:pPr>
      <w:r w:rsidRPr="00D1110E">
        <w:rPr>
          <w:rFonts w:cstheme="minorHAnsi"/>
          <w:b/>
          <w:noProof/>
          <w:lang w:eastAsia="nb-N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180340</wp:posOffset>
            </wp:positionV>
            <wp:extent cx="3448050" cy="1381125"/>
            <wp:effectExtent l="0" t="0" r="0" b="9525"/>
            <wp:wrapTight wrapText="bothSides">
              <wp:wrapPolygon edited="0">
                <wp:start x="0" y="0"/>
                <wp:lineTo x="0" y="21451"/>
                <wp:lineTo x="21481" y="21451"/>
                <wp:lineTo x="21481" y="0"/>
                <wp:lineTo x="0" y="0"/>
              </wp:wrapPolygon>
            </wp:wrapTight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nstikknyfødt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17D1" w:rsidRPr="00D1110E">
        <w:rPr>
          <w:rFonts w:cstheme="minorHAnsi"/>
          <w:b/>
        </w:rPr>
        <w:t xml:space="preserve">Hvordan og hvor settes vaksinen?: </w:t>
      </w:r>
      <w:r w:rsidR="00940F19" w:rsidRPr="00D1110E">
        <w:rPr>
          <w:rFonts w:cstheme="minorHAnsi"/>
        </w:rPr>
        <w:t>De aller fleste vaksiner settes intramuskulært. For nyfødte og spedbarn betyr det injeksjon i midtre tredjedel av lårets lateralside. Dette er en relativt enkel muskel å sette i, og det er vanskelig å gjøre noe galt sett at nålen ikke settes forbi femur. For de aller fleste</w:t>
      </w:r>
      <w:r w:rsidR="00EB2D15" w:rsidRPr="00D1110E">
        <w:rPr>
          <w:rFonts w:cstheme="minorHAnsi"/>
        </w:rPr>
        <w:t xml:space="preserve"> barn vil oransje kanyle være</w:t>
      </w:r>
      <w:r w:rsidR="00940F19" w:rsidRPr="00D1110E">
        <w:rPr>
          <w:rFonts w:cstheme="minorHAnsi"/>
        </w:rPr>
        <w:t xml:space="preserve"> riktig størrelse. </w:t>
      </w:r>
      <w:r>
        <w:rPr>
          <w:rFonts w:cstheme="minorHAnsi"/>
        </w:rPr>
        <w:br/>
      </w:r>
      <w:r w:rsidR="00940F19" w:rsidRPr="00301637">
        <w:rPr>
          <w:rFonts w:cstheme="minorHAnsi"/>
          <w:u w:val="single"/>
        </w:rPr>
        <w:t xml:space="preserve">Husk </w:t>
      </w:r>
      <w:r w:rsidR="00940F19" w:rsidRPr="00D1110E">
        <w:rPr>
          <w:rFonts w:cstheme="minorHAnsi"/>
        </w:rPr>
        <w:t xml:space="preserve">at ved intramuskulær injeksjon skal ikke huden klemmes sammen/løftes opp. Da </w:t>
      </w:r>
      <w:r w:rsidR="00710196" w:rsidRPr="00D1110E">
        <w:rPr>
          <w:rFonts w:cstheme="minorHAnsi"/>
        </w:rPr>
        <w:t>er det</w:t>
      </w:r>
      <w:r w:rsidR="00940F19" w:rsidRPr="00D1110E">
        <w:rPr>
          <w:rFonts w:cstheme="minorHAnsi"/>
        </w:rPr>
        <w:t xml:space="preserve"> risiko for å </w:t>
      </w:r>
      <w:r w:rsidR="00E52605" w:rsidRPr="00D1110E">
        <w:rPr>
          <w:rFonts w:cstheme="minorHAnsi"/>
        </w:rPr>
        <w:t>sette</w:t>
      </w:r>
      <w:r w:rsidR="00940F19" w:rsidRPr="00D1110E">
        <w:rPr>
          <w:rFonts w:cstheme="minorHAnsi"/>
        </w:rPr>
        <w:t xml:space="preserve"> </w:t>
      </w:r>
      <w:proofErr w:type="spellStart"/>
      <w:r w:rsidR="00940F19" w:rsidRPr="00D1110E">
        <w:rPr>
          <w:rFonts w:cstheme="minorHAnsi"/>
        </w:rPr>
        <w:t>subcutant</w:t>
      </w:r>
      <w:proofErr w:type="spellEnd"/>
      <w:r w:rsidR="00940F19" w:rsidRPr="00D1110E">
        <w:rPr>
          <w:rFonts w:cstheme="minorHAnsi"/>
        </w:rPr>
        <w:t xml:space="preserve"> i stedet for intramuskulært.</w:t>
      </w:r>
      <w:r w:rsidR="004762DA" w:rsidRPr="00D1110E">
        <w:rPr>
          <w:rFonts w:cstheme="minorHAnsi"/>
        </w:rPr>
        <w:t xml:space="preserve"> Huden skal derimot strammes! </w:t>
      </w:r>
      <w:r>
        <w:rPr>
          <w:rFonts w:cstheme="minorHAnsi"/>
        </w:rPr>
        <w:br/>
      </w:r>
      <w:r w:rsidR="004762DA" w:rsidRPr="00D1110E">
        <w:rPr>
          <w:rFonts w:cstheme="minorHAnsi"/>
        </w:rPr>
        <w:t>Identifiser muskelen,</w:t>
      </w:r>
      <w:r w:rsidR="00940F19" w:rsidRPr="00D1110E">
        <w:rPr>
          <w:rFonts w:cstheme="minorHAnsi"/>
        </w:rPr>
        <w:t xml:space="preserve"> </w:t>
      </w:r>
      <w:r w:rsidR="00710196" w:rsidRPr="00D1110E">
        <w:rPr>
          <w:rFonts w:cstheme="minorHAnsi"/>
        </w:rPr>
        <w:t xml:space="preserve">desinfiser huden, la tørke </w:t>
      </w:r>
      <w:r w:rsidR="004762DA" w:rsidRPr="00D1110E">
        <w:rPr>
          <w:rFonts w:cstheme="minorHAnsi"/>
        </w:rPr>
        <w:t xml:space="preserve">30 sek, hold tak i låret på rett sted og dann en vinkel med tommel og pekefinger for å holde kontroll på den tenkte posisjonen. Stram huden litt med hånden. Stikk med 90 graders vinkel (rett ned) i muskelen. Dersom kanylen treffer bein trekker du den litt ut igjen. Injiser vaksinen og lukk den inne i muskelen ved å trekke kanylen ut før du slipper strammegrepet. Sett på tupfer med tape og hold litt med fast grep noen sekunder. </w:t>
      </w:r>
      <w:r w:rsidR="004762DA" w:rsidRPr="00D1110E">
        <w:rPr>
          <w:rFonts w:cstheme="minorHAnsi"/>
        </w:rPr>
        <w:br/>
      </w:r>
      <w:r w:rsidR="004762DA" w:rsidRPr="00D1110E">
        <w:rPr>
          <w:rFonts w:cstheme="minorHAnsi"/>
          <w:b/>
        </w:rPr>
        <w:t>Skal jeg a</w:t>
      </w:r>
      <w:r w:rsidR="004341D4">
        <w:rPr>
          <w:rFonts w:cstheme="minorHAnsi"/>
          <w:b/>
        </w:rPr>
        <w:t>spirere før middelet injiseres?</w:t>
      </w:r>
      <w:r w:rsidR="004762DA" w:rsidRPr="00D1110E">
        <w:rPr>
          <w:rFonts w:cstheme="minorHAnsi"/>
        </w:rPr>
        <w:t xml:space="preserve"> Nei, det anbefales ikke. </w:t>
      </w:r>
    </w:p>
    <w:p w:rsidR="00C52C32" w:rsidRPr="004341D4" w:rsidRDefault="00C52C32" w:rsidP="00C52C32">
      <w:pPr>
        <w:spacing w:line="240" w:lineRule="auto"/>
        <w:rPr>
          <w:rFonts w:cstheme="minorHAnsi"/>
        </w:rPr>
      </w:pPr>
      <w:r w:rsidRPr="00D1110E">
        <w:rPr>
          <w:rFonts w:cstheme="minorHAnsi"/>
          <w:b/>
        </w:rPr>
        <w:t>Hv</w:t>
      </w:r>
      <w:r w:rsidR="004341D4">
        <w:rPr>
          <w:rFonts w:cstheme="minorHAnsi"/>
          <w:b/>
        </w:rPr>
        <w:t xml:space="preserve">ilke vaksiner skal registreres? </w:t>
      </w:r>
      <w:r w:rsidRPr="00D1110E">
        <w:rPr>
          <w:rFonts w:cstheme="minorHAnsi"/>
        </w:rPr>
        <w:t xml:space="preserve">Alle </w:t>
      </w:r>
      <w:r w:rsidR="004341D4">
        <w:rPr>
          <w:rFonts w:cstheme="minorHAnsi"/>
        </w:rPr>
        <w:t xml:space="preserve">vaksiner </w:t>
      </w:r>
      <w:r w:rsidRPr="00D1110E">
        <w:rPr>
          <w:rFonts w:cstheme="minorHAnsi"/>
        </w:rPr>
        <w:t xml:space="preserve">skal registreres i </w:t>
      </w:r>
      <w:r w:rsidR="00CF3452">
        <w:rPr>
          <w:rFonts w:cstheme="minorHAnsi"/>
        </w:rPr>
        <w:t xml:space="preserve">SYSVAK og Kartleggingsnotatet i DIPS. </w:t>
      </w:r>
      <w:r w:rsidR="004341D4">
        <w:rPr>
          <w:rFonts w:cstheme="minorHAnsi"/>
        </w:rPr>
        <w:br/>
        <w:t>OBS</w:t>
      </w:r>
      <w:r w:rsidR="004341D4" w:rsidRPr="004341D4">
        <w:rPr>
          <w:rFonts w:cstheme="minorHAnsi"/>
        </w:rPr>
        <w:t>:</w:t>
      </w:r>
      <w:r w:rsidRPr="004341D4">
        <w:rPr>
          <w:rFonts w:cstheme="minorHAnsi"/>
        </w:rPr>
        <w:t xml:space="preserve"> </w:t>
      </w:r>
      <w:proofErr w:type="spellStart"/>
      <w:r w:rsidRPr="004341D4">
        <w:rPr>
          <w:rFonts w:cstheme="minorHAnsi"/>
        </w:rPr>
        <w:t>Synagis</w:t>
      </w:r>
      <w:proofErr w:type="spellEnd"/>
      <w:r w:rsidRPr="004341D4">
        <w:rPr>
          <w:rFonts w:cstheme="minorHAnsi"/>
        </w:rPr>
        <w:t xml:space="preserve"> skal </w:t>
      </w:r>
      <w:r w:rsidRPr="004341D4">
        <w:rPr>
          <w:rFonts w:cstheme="minorHAnsi"/>
          <w:u w:val="single"/>
        </w:rPr>
        <w:t>ikke</w:t>
      </w:r>
      <w:r w:rsidRPr="004341D4">
        <w:rPr>
          <w:rFonts w:cstheme="minorHAnsi"/>
        </w:rPr>
        <w:t xml:space="preserve"> registreres i SYSVAK. </w:t>
      </w:r>
    </w:p>
    <w:p w:rsidR="00B7402C" w:rsidRDefault="00B7402C" w:rsidP="00B7402C">
      <w:pPr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Hva er spesielt med </w:t>
      </w:r>
      <w:proofErr w:type="spellStart"/>
      <w:r>
        <w:rPr>
          <w:rFonts w:cstheme="minorHAnsi"/>
          <w:b/>
        </w:rPr>
        <w:t>Infanrix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Hexa</w:t>
      </w:r>
      <w:proofErr w:type="spellEnd"/>
      <w:r>
        <w:rPr>
          <w:rFonts w:cstheme="minorHAnsi"/>
          <w:b/>
        </w:rPr>
        <w:t>?</w:t>
      </w:r>
      <w:r w:rsidR="00301637">
        <w:rPr>
          <w:rFonts w:cstheme="minorHAnsi"/>
          <w:b/>
        </w:rPr>
        <w:t xml:space="preserve"> </w:t>
      </w:r>
      <w:r w:rsidR="00384A5C">
        <w:rPr>
          <w:rFonts w:cstheme="minorHAnsi"/>
        </w:rPr>
        <w:t>Inneliggende b</w:t>
      </w:r>
      <w:r w:rsidRPr="00301637">
        <w:rPr>
          <w:rFonts w:cstheme="minorHAnsi"/>
        </w:rPr>
        <w:t xml:space="preserve">arn født før GA 32 uker </w:t>
      </w:r>
      <w:r w:rsidRPr="00D1110E">
        <w:rPr>
          <w:rFonts w:cstheme="minorHAnsi"/>
        </w:rPr>
        <w:t xml:space="preserve">anbefales en </w:t>
      </w:r>
      <w:r w:rsidRPr="00466F31">
        <w:rPr>
          <w:rFonts w:cstheme="minorHAnsi"/>
          <w:b/>
        </w:rPr>
        <w:t>0-dose</w:t>
      </w:r>
      <w:r w:rsidRPr="00D1110E">
        <w:rPr>
          <w:rFonts w:cstheme="minorHAnsi"/>
        </w:rPr>
        <w:t xml:space="preserve"> </w:t>
      </w:r>
      <w:proofErr w:type="spellStart"/>
      <w:r w:rsidRPr="00D1110E">
        <w:rPr>
          <w:rFonts w:cstheme="minorHAnsi"/>
        </w:rPr>
        <w:t>infanrix</w:t>
      </w:r>
      <w:proofErr w:type="spellEnd"/>
      <w:r w:rsidRPr="00D1110E">
        <w:rPr>
          <w:rFonts w:cstheme="minorHAnsi"/>
        </w:rPr>
        <w:t xml:space="preserve"> </w:t>
      </w:r>
      <w:proofErr w:type="spellStart"/>
      <w:r w:rsidRPr="00D1110E">
        <w:rPr>
          <w:rFonts w:cstheme="minorHAnsi"/>
        </w:rPr>
        <w:t>Hexa</w:t>
      </w:r>
      <w:proofErr w:type="spellEnd"/>
      <w:r w:rsidRPr="00D1110E">
        <w:rPr>
          <w:rFonts w:cstheme="minorHAnsi"/>
        </w:rPr>
        <w:t xml:space="preserve"> ved 6-8 uker (</w:t>
      </w:r>
      <w:r>
        <w:rPr>
          <w:rFonts w:cstheme="minorHAnsi"/>
        </w:rPr>
        <w:t xml:space="preserve">42-56 dager). Gis når de er stabile minst 2-3 dager </w:t>
      </w:r>
      <w:r w:rsidRPr="00D1110E">
        <w:rPr>
          <w:rFonts w:cstheme="minorHAnsi"/>
        </w:rPr>
        <w:t xml:space="preserve">før </w:t>
      </w:r>
      <w:r>
        <w:rPr>
          <w:rFonts w:cstheme="minorHAnsi"/>
        </w:rPr>
        <w:t>hjemreise</w:t>
      </w:r>
      <w:r w:rsidRPr="00D1110E">
        <w:rPr>
          <w:rFonts w:cstheme="minorHAnsi"/>
        </w:rPr>
        <w:t xml:space="preserve">. </w:t>
      </w:r>
      <w:r>
        <w:rPr>
          <w:rFonts w:eastAsia="Times New Roman" w:cstheme="minorHAnsi"/>
          <w:color w:val="222222"/>
          <w:lang w:eastAsia="nb-NO"/>
        </w:rPr>
        <w:t xml:space="preserve">Barnet vaksineres selv om mor er vaksinert mot kikhoste i svangerskapet. </w:t>
      </w:r>
      <w:r>
        <w:rPr>
          <w:rFonts w:eastAsia="Times New Roman" w:cstheme="minorHAnsi"/>
          <w:color w:val="222222"/>
          <w:lang w:eastAsia="nb-NO"/>
        </w:rPr>
        <w:br/>
      </w:r>
      <w:r>
        <w:rPr>
          <w:rFonts w:cstheme="minorHAnsi"/>
        </w:rPr>
        <w:t xml:space="preserve">1-dose </w:t>
      </w:r>
      <w:proofErr w:type="spellStart"/>
      <w:r w:rsidRPr="00D1110E">
        <w:rPr>
          <w:rFonts w:cstheme="minorHAnsi"/>
        </w:rPr>
        <w:t>Infanrix</w:t>
      </w:r>
      <w:proofErr w:type="spellEnd"/>
      <w:r w:rsidRPr="00D1110E">
        <w:rPr>
          <w:rFonts w:cstheme="minorHAnsi"/>
        </w:rPr>
        <w:t xml:space="preserve"> </w:t>
      </w:r>
      <w:proofErr w:type="spellStart"/>
      <w:r w:rsidRPr="00D1110E">
        <w:rPr>
          <w:rFonts w:cstheme="minorHAnsi"/>
        </w:rPr>
        <w:t>Hexa</w:t>
      </w:r>
      <w:proofErr w:type="spellEnd"/>
      <w:r>
        <w:rPr>
          <w:rFonts w:cstheme="minorHAnsi"/>
        </w:rPr>
        <w:t xml:space="preserve"> </w:t>
      </w:r>
      <w:r w:rsidR="00466F31" w:rsidRPr="00D1110E">
        <w:rPr>
          <w:rFonts w:cstheme="minorHAnsi"/>
        </w:rPr>
        <w:t>gis</w:t>
      </w:r>
      <w:r w:rsidRPr="00D1110E">
        <w:rPr>
          <w:rFonts w:cstheme="minorHAnsi"/>
        </w:rPr>
        <w:t xml:space="preserve"> deretter ved 3 </w:t>
      </w:r>
      <w:proofErr w:type="spellStart"/>
      <w:r w:rsidRPr="00D1110E">
        <w:rPr>
          <w:rFonts w:cstheme="minorHAnsi"/>
        </w:rPr>
        <w:t>mnd</w:t>
      </w:r>
      <w:proofErr w:type="spellEnd"/>
      <w:r w:rsidRPr="00D1110E">
        <w:rPr>
          <w:rFonts w:cstheme="minorHAnsi"/>
        </w:rPr>
        <w:t xml:space="preserve"> alder</w:t>
      </w:r>
      <w:r w:rsidR="00466F31">
        <w:rPr>
          <w:rFonts w:cstheme="minorHAnsi"/>
        </w:rPr>
        <w:t xml:space="preserve"> samtidig med</w:t>
      </w:r>
      <w:r w:rsidR="00466F31">
        <w:rPr>
          <w:rFonts w:cstheme="minorHAnsi"/>
        </w:rPr>
        <w:t xml:space="preserve"> </w:t>
      </w:r>
      <w:proofErr w:type="spellStart"/>
      <w:r w:rsidR="00466F31" w:rsidRPr="00D1110E">
        <w:rPr>
          <w:rFonts w:cstheme="minorHAnsi"/>
        </w:rPr>
        <w:t>Prevenar</w:t>
      </w:r>
      <w:proofErr w:type="spellEnd"/>
      <w:r w:rsidRPr="00D1110E">
        <w:rPr>
          <w:rFonts w:cstheme="minorHAnsi"/>
        </w:rPr>
        <w:t xml:space="preserve">, minst 4 uker etter 0-dosen. </w:t>
      </w:r>
      <w:r w:rsidR="00466F31">
        <w:rPr>
          <w:rFonts w:cstheme="minorHAnsi"/>
        </w:rPr>
        <w:br/>
      </w:r>
      <w:r>
        <w:rPr>
          <w:rFonts w:cstheme="minorHAnsi"/>
          <w:b/>
        </w:rPr>
        <w:t>OBS:</w:t>
      </w:r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Infanrix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He</w:t>
      </w:r>
      <w:r>
        <w:rPr>
          <w:rFonts w:cstheme="minorHAnsi"/>
          <w:b/>
        </w:rPr>
        <w:t>xa</w:t>
      </w:r>
      <w:proofErr w:type="spellEnd"/>
      <w:r>
        <w:rPr>
          <w:rFonts w:cstheme="minorHAnsi"/>
          <w:b/>
        </w:rPr>
        <w:t xml:space="preserve"> består av</w:t>
      </w:r>
      <w:r w:rsidRPr="00D1110E">
        <w:rPr>
          <w:rFonts w:cstheme="minorHAnsi"/>
          <w:b/>
        </w:rPr>
        <w:t xml:space="preserve"> </w:t>
      </w:r>
      <w:r w:rsidRPr="0031071F">
        <w:rPr>
          <w:rFonts w:cstheme="minorHAnsi"/>
          <w:b/>
          <w:u w:val="single"/>
        </w:rPr>
        <w:t xml:space="preserve">både </w:t>
      </w:r>
      <w:r w:rsidRPr="0031071F">
        <w:rPr>
          <w:rFonts w:cstheme="minorHAnsi"/>
          <w:b/>
        </w:rPr>
        <w:t>tørrsto</w:t>
      </w:r>
      <w:r w:rsidR="00466F31">
        <w:rPr>
          <w:rFonts w:cstheme="minorHAnsi"/>
          <w:b/>
        </w:rPr>
        <w:t xml:space="preserve">ff og </w:t>
      </w:r>
      <w:proofErr w:type="spellStart"/>
      <w:r w:rsidR="00466F31">
        <w:rPr>
          <w:rFonts w:cstheme="minorHAnsi"/>
          <w:b/>
        </w:rPr>
        <w:t>prefylt</w:t>
      </w:r>
      <w:proofErr w:type="spellEnd"/>
      <w:r w:rsidR="00466F31">
        <w:rPr>
          <w:rFonts w:cstheme="minorHAnsi"/>
          <w:b/>
        </w:rPr>
        <w:t xml:space="preserve"> vaksine fra samme pakke</w:t>
      </w:r>
      <w:r w:rsidRPr="0031071F">
        <w:rPr>
          <w:rFonts w:cstheme="minorHAnsi"/>
          <w:b/>
        </w:rPr>
        <w:t xml:space="preserve">; disse skal blandes rett før administrering. </w:t>
      </w:r>
    </w:p>
    <w:p w:rsidR="002E1C7C" w:rsidRDefault="002E1C7C" w:rsidP="002E1C7C">
      <w:proofErr w:type="spellStart"/>
      <w:r w:rsidRPr="007F031F">
        <w:rPr>
          <w:rFonts w:cstheme="minorHAnsi"/>
          <w:b/>
        </w:rPr>
        <w:t>Synagis</w:t>
      </w:r>
      <w:proofErr w:type="spellEnd"/>
      <w:r>
        <w:rPr>
          <w:rFonts w:cstheme="minorHAnsi"/>
          <w:b/>
        </w:rPr>
        <w:t>; h</w:t>
      </w:r>
      <w:r w:rsidRPr="007F031F">
        <w:rPr>
          <w:rFonts w:cstheme="minorHAnsi"/>
          <w:b/>
        </w:rPr>
        <w:t xml:space="preserve">vem skal ha? </w:t>
      </w:r>
      <w:proofErr w:type="spellStart"/>
      <w:r w:rsidR="004341D4">
        <w:t>Synagis</w:t>
      </w:r>
      <w:proofErr w:type="spellEnd"/>
      <w:r w:rsidR="004341D4">
        <w:t xml:space="preserve"> inngår ikke i barnevaksinasjonsprogrammet.</w:t>
      </w:r>
      <w:r>
        <w:t xml:space="preserve"> </w:t>
      </w:r>
      <w:r w:rsidR="004341D4">
        <w:t>G</w:t>
      </w:r>
      <w:r>
        <w:t xml:space="preserve">is til </w:t>
      </w:r>
      <w:r w:rsidR="00384A5C">
        <w:t>premature født før GA</w:t>
      </w:r>
      <w:r>
        <w:t xml:space="preserve"> </w:t>
      </w:r>
      <w:r w:rsidRPr="007F031F">
        <w:t>28 uker +</w:t>
      </w:r>
      <w:r>
        <w:t xml:space="preserve"> ved </w:t>
      </w:r>
      <w:r w:rsidRPr="00CF3452">
        <w:t>alvorlig</w:t>
      </w:r>
      <w:r w:rsidR="00384A5C">
        <w:t xml:space="preserve"> BPD;</w:t>
      </w:r>
      <w:r w:rsidRPr="007F031F">
        <w:t xml:space="preserve"> 15 mg/kg gjennom sesongen, 5 d</w:t>
      </w:r>
      <w:r>
        <w:t xml:space="preserve">oser er som regel tilstrekkelig. Ordineres av lege. </w:t>
      </w:r>
    </w:p>
    <w:p w:rsidR="009645F3" w:rsidRPr="00D1110E" w:rsidRDefault="00153CEB" w:rsidP="00B52B46">
      <w:pPr>
        <w:spacing w:line="240" w:lineRule="auto"/>
        <w:rPr>
          <w:rFonts w:cstheme="minorHAnsi"/>
        </w:rPr>
      </w:pPr>
      <w:proofErr w:type="spellStart"/>
      <w:r w:rsidRPr="00D1110E">
        <w:rPr>
          <w:rFonts w:cstheme="minorHAnsi"/>
          <w:b/>
        </w:rPr>
        <w:t>Rotarix</w:t>
      </w:r>
      <w:proofErr w:type="spellEnd"/>
      <w:r w:rsidR="00CF3452">
        <w:rPr>
          <w:rFonts w:cstheme="minorHAnsi"/>
          <w:b/>
        </w:rPr>
        <w:t>; k</w:t>
      </w:r>
      <w:r w:rsidR="009645F3" w:rsidRPr="00D1110E">
        <w:rPr>
          <w:rFonts w:cstheme="minorHAnsi"/>
          <w:b/>
        </w:rPr>
        <w:t xml:space="preserve">an </w:t>
      </w:r>
      <w:r>
        <w:rPr>
          <w:rFonts w:cstheme="minorHAnsi"/>
          <w:b/>
        </w:rPr>
        <w:t xml:space="preserve">den </w:t>
      </w:r>
      <w:r w:rsidR="009645F3" w:rsidRPr="00D1110E">
        <w:rPr>
          <w:rFonts w:cstheme="minorHAnsi"/>
          <w:b/>
        </w:rPr>
        <w:t>gis i sonde?:</w:t>
      </w:r>
      <w:r w:rsidR="009645F3" w:rsidRPr="00D1110E">
        <w:rPr>
          <w:rFonts w:cstheme="minorHAnsi"/>
        </w:rPr>
        <w:t xml:space="preserve"> Ja</w:t>
      </w:r>
      <w:r w:rsidR="00301637">
        <w:rPr>
          <w:b/>
        </w:rPr>
        <w:t xml:space="preserve">! </w:t>
      </w:r>
      <w:r w:rsidR="00CF3452">
        <w:t xml:space="preserve">Rotavirusvaksine (1,5 ml </w:t>
      </w:r>
      <w:proofErr w:type="spellStart"/>
      <w:r w:rsidR="00CF3452">
        <w:t>po</w:t>
      </w:r>
      <w:proofErr w:type="spellEnd"/>
      <w:r w:rsidR="00C52C32" w:rsidRPr="00C52C32">
        <w:t>) gis</w:t>
      </w:r>
      <w:r w:rsidR="003D6938">
        <w:t xml:space="preserve"> inneliggende</w:t>
      </w:r>
      <w:r w:rsidR="00C52C32" w:rsidRPr="00781C94">
        <w:t xml:space="preserve"> barn </w:t>
      </w:r>
      <w:r w:rsidR="0096542F">
        <w:t>som er født etter GA</w:t>
      </w:r>
      <w:r w:rsidR="00C52C32" w:rsidRPr="00781C94">
        <w:t xml:space="preserve"> 27</w:t>
      </w:r>
      <w:r w:rsidR="00C52C32">
        <w:t>+0</w:t>
      </w:r>
      <w:r w:rsidR="00C52C32" w:rsidRPr="00781C94">
        <w:t xml:space="preserve"> uker, og </w:t>
      </w:r>
      <w:r w:rsidR="00C52C32" w:rsidRPr="00CF3452">
        <w:t>skal gis mellom uke (6)7-12</w:t>
      </w:r>
      <w:r w:rsidR="00CF3452" w:rsidRPr="00CF3452">
        <w:t>.</w:t>
      </w:r>
    </w:p>
    <w:p w:rsidR="00C52C32" w:rsidRPr="00D1110E" w:rsidRDefault="00C52C32" w:rsidP="00C52C32">
      <w:pPr>
        <w:spacing w:line="240" w:lineRule="auto"/>
        <w:rPr>
          <w:rFonts w:cstheme="minorHAnsi"/>
        </w:rPr>
      </w:pPr>
      <w:r w:rsidRPr="00D1110E">
        <w:rPr>
          <w:rFonts w:cstheme="minorHAnsi"/>
          <w:b/>
        </w:rPr>
        <w:t xml:space="preserve">Er det nødvendig med overvåkning etter </w:t>
      </w:r>
      <w:proofErr w:type="spellStart"/>
      <w:r w:rsidRPr="00D1110E">
        <w:rPr>
          <w:rFonts w:cstheme="minorHAnsi"/>
          <w:b/>
        </w:rPr>
        <w:t>Rotarix</w:t>
      </w:r>
      <w:proofErr w:type="spellEnd"/>
      <w:r w:rsidRPr="00D1110E">
        <w:rPr>
          <w:rFonts w:cstheme="minorHAnsi"/>
          <w:b/>
        </w:rPr>
        <w:t>?:</w:t>
      </w:r>
      <w:r w:rsidRPr="00D1110E">
        <w:rPr>
          <w:rFonts w:cstheme="minorHAnsi"/>
        </w:rPr>
        <w:t xml:space="preserve"> Nei, det gjøres ikke rutinemessig </w:t>
      </w:r>
      <w:proofErr w:type="spellStart"/>
      <w:r w:rsidRPr="00D1110E">
        <w:rPr>
          <w:rFonts w:cstheme="minorHAnsi"/>
        </w:rPr>
        <w:t>kardiorespiratorisk</w:t>
      </w:r>
      <w:proofErr w:type="spellEnd"/>
      <w:r w:rsidRPr="00D1110E">
        <w:rPr>
          <w:rFonts w:cstheme="minorHAnsi"/>
        </w:rPr>
        <w:t xml:space="preserve"> overvåkning. </w:t>
      </w:r>
    </w:p>
    <w:p w:rsidR="0064039E" w:rsidRPr="0064039E" w:rsidRDefault="002E1C7C" w:rsidP="0064039E">
      <w:pPr>
        <w:contextualSpacing/>
      </w:pPr>
      <w:r>
        <w:rPr>
          <w:b/>
        </w:rPr>
        <w:t>Hepatitt B-vaksinasjon og Hepatitt B-immunglobulin</w:t>
      </w:r>
      <w:r w:rsidR="00CF3452">
        <w:rPr>
          <w:b/>
        </w:rPr>
        <w:t>:</w:t>
      </w:r>
      <w:r w:rsidR="0064039E" w:rsidRPr="0064039E">
        <w:t xml:space="preserve"> </w:t>
      </w:r>
      <w:r w:rsidR="00301637">
        <w:t>G</w:t>
      </w:r>
      <w:r w:rsidR="0064039E" w:rsidRPr="0064039E">
        <w:t xml:space="preserve">is </w:t>
      </w:r>
      <w:r w:rsidR="00CF3452">
        <w:t xml:space="preserve">kort tid </w:t>
      </w:r>
      <w:r w:rsidR="0064039E">
        <w:t>etter fødsel</w:t>
      </w:r>
      <w:r w:rsidR="0064039E" w:rsidRPr="0064039E">
        <w:t xml:space="preserve"> </w:t>
      </w:r>
      <w:r>
        <w:t>til barn av smitteførende mødre.</w:t>
      </w:r>
      <w:r w:rsidR="00CF3452">
        <w:t xml:space="preserve"> </w:t>
      </w:r>
      <w:r w:rsidRPr="002E1C7C">
        <w:t xml:space="preserve">Barnet </w:t>
      </w:r>
      <w:r w:rsidR="00CF3452" w:rsidRPr="002E1C7C">
        <w:t>m</w:t>
      </w:r>
      <w:r>
        <w:t>å vaskes grundig før injeksjon</w:t>
      </w:r>
      <w:r w:rsidR="00CF3452" w:rsidRPr="002E1C7C">
        <w:t>.</w:t>
      </w:r>
      <w:r w:rsidR="00CF3452">
        <w:t xml:space="preserve"> Se prosedyre </w:t>
      </w:r>
      <w:hyperlink r:id="rId11" w:tgtFrame="_blank" w:history="1">
        <w:r w:rsidR="00CF3452">
          <w:rPr>
            <w:rStyle w:val="Hyperkobling"/>
            <w:rFonts w:ascii="Calibri" w:hAnsi="Calibri" w:cs="Calibri"/>
            <w:shd w:val="clear" w:color="auto" w:fill="FFFFFF"/>
          </w:rPr>
          <w:t>Håndtering av blodsmitte, mottak og stell nyfødtintensiv</w:t>
        </w:r>
      </w:hyperlink>
      <w:r w:rsidR="00CF3452">
        <w:t>. Andre dose gis ved 4 ukers a</w:t>
      </w:r>
      <w:r>
        <w:t>lder</w:t>
      </w:r>
      <w:r w:rsidR="00CF3452">
        <w:t xml:space="preserve">. </w:t>
      </w:r>
    </w:p>
    <w:p w:rsidR="00B87B83" w:rsidRDefault="0064039E" w:rsidP="00B52B46">
      <w:pPr>
        <w:spacing w:line="240" w:lineRule="auto"/>
        <w:rPr>
          <w:rFonts w:cstheme="minorHAnsi"/>
        </w:rPr>
      </w:pPr>
      <w:r>
        <w:rPr>
          <w:rFonts w:cstheme="minorHAnsi"/>
          <w:b/>
        </w:rPr>
        <w:br/>
      </w:r>
    </w:p>
    <w:p w:rsidR="00710196" w:rsidRPr="00B87B83" w:rsidRDefault="00760653" w:rsidP="00B52B46">
      <w:pPr>
        <w:spacing w:line="240" w:lineRule="auto"/>
        <w:rPr>
          <w:rFonts w:cstheme="minorHAnsi"/>
        </w:rPr>
      </w:pPr>
      <w:r w:rsidRPr="00301637">
        <w:rPr>
          <w:rFonts w:cstheme="minorHAnsi"/>
          <w:sz w:val="16"/>
          <w:szCs w:val="16"/>
        </w:rPr>
        <w:t xml:space="preserve">Kilder: </w:t>
      </w:r>
      <w:r w:rsidR="00B52B46" w:rsidRPr="00301637">
        <w:rPr>
          <w:rFonts w:cstheme="minorHAnsi"/>
          <w:sz w:val="16"/>
          <w:szCs w:val="16"/>
        </w:rPr>
        <w:br/>
      </w:r>
      <w:proofErr w:type="spellStart"/>
      <w:r w:rsidR="00804BBE" w:rsidRPr="00301637">
        <w:rPr>
          <w:sz w:val="16"/>
          <w:szCs w:val="16"/>
        </w:rPr>
        <w:t>Watle</w:t>
      </w:r>
      <w:proofErr w:type="spellEnd"/>
      <w:r w:rsidR="00804BBE" w:rsidRPr="00301637">
        <w:rPr>
          <w:sz w:val="16"/>
          <w:szCs w:val="16"/>
        </w:rPr>
        <w:t xml:space="preserve">, S.S. (2024). </w:t>
      </w:r>
      <w:r w:rsidRPr="00301637">
        <w:rPr>
          <w:sz w:val="16"/>
          <w:szCs w:val="16"/>
        </w:rPr>
        <w:t xml:space="preserve">Vaksinasjon av premature – Håndbok for helsepersonell. </w:t>
      </w:r>
      <w:r w:rsidR="00804BBE" w:rsidRPr="00301637">
        <w:rPr>
          <w:sz w:val="16"/>
          <w:szCs w:val="16"/>
        </w:rPr>
        <w:t xml:space="preserve">Folkehelseinstituttet. </w:t>
      </w:r>
      <w:r w:rsidRPr="00301637">
        <w:rPr>
          <w:sz w:val="16"/>
          <w:szCs w:val="16"/>
        </w:rPr>
        <w:t xml:space="preserve">Link: </w:t>
      </w:r>
      <w:hyperlink r:id="rId12" w:history="1">
        <w:r w:rsidRPr="00301637">
          <w:rPr>
            <w:rStyle w:val="Hyperkobling"/>
            <w:sz w:val="16"/>
            <w:szCs w:val="16"/>
          </w:rPr>
          <w:t>Vaksinasjon av premature - FHI</w:t>
        </w:r>
      </w:hyperlink>
      <w:r w:rsidR="00B87B83">
        <w:rPr>
          <w:rStyle w:val="Hyperkobling"/>
          <w:rFonts w:cstheme="minorHAnsi"/>
          <w:color w:val="auto"/>
          <w:u w:val="none"/>
        </w:rPr>
        <w:br/>
      </w:r>
      <w:bookmarkStart w:id="0" w:name="_GoBack"/>
      <w:bookmarkEnd w:id="0"/>
      <w:r w:rsidR="00804BBE" w:rsidRPr="00301637">
        <w:rPr>
          <w:rStyle w:val="Hyperkobling"/>
          <w:color w:val="auto"/>
          <w:sz w:val="16"/>
          <w:szCs w:val="16"/>
          <w:u w:val="none"/>
        </w:rPr>
        <w:t xml:space="preserve">Byberg, K.K., Trønnes, H. &amp; Edin, D. (2019). Anafylaktiske reaksjoner og akutte hudlidelser, i Akuttveileder i pediatri. Helsebiblioteket. Link: </w:t>
      </w:r>
      <w:hyperlink r:id="rId13" w:history="1">
        <w:r w:rsidR="00804BBE" w:rsidRPr="00301637">
          <w:rPr>
            <w:rStyle w:val="Hyperkobling"/>
            <w:sz w:val="16"/>
            <w:szCs w:val="16"/>
          </w:rPr>
          <w:t>6.1 Anafylaksi - Helsebiblioteket</w:t>
        </w:r>
      </w:hyperlink>
    </w:p>
    <w:sectPr w:rsidR="00710196" w:rsidRPr="00B87B83" w:rsidSect="007421D0"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740" w:rsidRDefault="00331740" w:rsidP="00AF7AE7">
      <w:pPr>
        <w:spacing w:after="0" w:line="240" w:lineRule="auto"/>
      </w:pPr>
      <w:r>
        <w:separator/>
      </w:r>
    </w:p>
  </w:endnote>
  <w:endnote w:type="continuationSeparator" w:id="0">
    <w:p w:rsidR="00331740" w:rsidRDefault="00331740" w:rsidP="00AF7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D15" w:rsidRPr="004341D4" w:rsidRDefault="00301637" w:rsidP="004341D4">
    <w:pPr>
      <w:pStyle w:val="Topptekst"/>
      <w:jc w:val="right"/>
      <w:rPr>
        <w:sz w:val="20"/>
        <w:szCs w:val="20"/>
      </w:rPr>
    </w:pPr>
    <w:r w:rsidRPr="004341D4">
      <w:rPr>
        <w:sz w:val="20"/>
        <w:szCs w:val="20"/>
      </w:rPr>
      <w:t>K. Berglund, 05</w:t>
    </w:r>
    <w:r w:rsidR="00EB2D15" w:rsidRPr="004341D4">
      <w:rPr>
        <w:sz w:val="20"/>
        <w:szCs w:val="20"/>
      </w:rPr>
      <w:t xml:space="preserve">/2025 </w:t>
    </w:r>
    <w:r w:rsidR="004341D4">
      <w:rPr>
        <w:sz w:val="20"/>
        <w:szCs w:val="20"/>
      </w:rPr>
      <w:t>/</w:t>
    </w:r>
    <w:proofErr w:type="spellStart"/>
    <w:r w:rsidR="004341D4">
      <w:rPr>
        <w:sz w:val="20"/>
        <w:szCs w:val="20"/>
      </w:rPr>
      <w:t>ijo</w:t>
    </w:r>
    <w:r w:rsidR="0096542F">
      <w:rPr>
        <w:sz w:val="20"/>
        <w:szCs w:val="20"/>
      </w:rPr>
      <w:t>h</w:t>
    </w:r>
    <w:r w:rsidR="004341D4">
      <w:rPr>
        <w:sz w:val="20"/>
        <w:szCs w:val="20"/>
      </w:rPr>
      <w:t>T</w:t>
    </w:r>
    <w:proofErr w:type="spellEnd"/>
    <w:r w:rsidR="00EB2D15" w:rsidRPr="004341D4">
      <w:rPr>
        <w:sz w:val="20"/>
        <w:szCs w:val="20"/>
      </w:rPr>
      <w:br/>
      <w:t xml:space="preserve">Vedlegg til </w:t>
    </w:r>
    <w:hyperlink r:id="rId1" w:history="1">
      <w:proofErr w:type="spellStart"/>
      <w:r w:rsidR="00EB2D15" w:rsidRPr="004341D4">
        <w:rPr>
          <w:color w:val="0000FF"/>
          <w:sz w:val="20"/>
          <w:szCs w:val="20"/>
          <w:u w:val="single"/>
        </w:rPr>
        <w:t>eHåndbok</w:t>
      </w:r>
      <w:proofErr w:type="spellEnd"/>
      <w:r w:rsidR="00EB2D15" w:rsidRPr="004341D4">
        <w:rPr>
          <w:color w:val="0000FF"/>
          <w:sz w:val="20"/>
          <w:szCs w:val="20"/>
          <w:u w:val="single"/>
        </w:rPr>
        <w:t xml:space="preserve"> - Vaksinasjon av barn (med alder lavere eller lik 12mnd) innlagt nyfødtintensiv.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740" w:rsidRDefault="00331740" w:rsidP="00AF7AE7">
      <w:pPr>
        <w:spacing w:after="0" w:line="240" w:lineRule="auto"/>
      </w:pPr>
      <w:r>
        <w:separator/>
      </w:r>
    </w:p>
  </w:footnote>
  <w:footnote w:type="continuationSeparator" w:id="0">
    <w:p w:rsidR="00331740" w:rsidRDefault="00331740" w:rsidP="00AF7A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E1282"/>
    <w:multiLevelType w:val="multilevel"/>
    <w:tmpl w:val="6B029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7C75ED"/>
    <w:multiLevelType w:val="hybridMultilevel"/>
    <w:tmpl w:val="9294AA82"/>
    <w:lvl w:ilvl="0" w:tplc="F4E0CD54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  <w:color w:val="222222"/>
        <w:sz w:val="27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16DED"/>
    <w:multiLevelType w:val="hybridMultilevel"/>
    <w:tmpl w:val="F9C0EBDE"/>
    <w:lvl w:ilvl="0" w:tplc="F4E0CD54">
      <w:numFmt w:val="bullet"/>
      <w:lvlText w:val="-"/>
      <w:lvlJc w:val="left"/>
      <w:pPr>
        <w:ind w:left="360" w:hanging="360"/>
      </w:pPr>
      <w:rPr>
        <w:rFonts w:ascii="Segoe UI" w:eastAsiaTheme="minorHAnsi" w:hAnsi="Segoe UI" w:cs="Segoe UI" w:hint="default"/>
        <w:color w:val="222222"/>
        <w:sz w:val="27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F658AE"/>
    <w:multiLevelType w:val="hybridMultilevel"/>
    <w:tmpl w:val="4A74C298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222222"/>
        <w:sz w:val="27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F00A69"/>
    <w:multiLevelType w:val="hybridMultilevel"/>
    <w:tmpl w:val="09B2379C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222222"/>
        <w:sz w:val="27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5B49BB"/>
    <w:multiLevelType w:val="hybridMultilevel"/>
    <w:tmpl w:val="96408C80"/>
    <w:lvl w:ilvl="0" w:tplc="F4E0CD54">
      <w:numFmt w:val="bullet"/>
      <w:lvlText w:val="-"/>
      <w:lvlJc w:val="left"/>
      <w:pPr>
        <w:ind w:left="360" w:hanging="360"/>
      </w:pPr>
      <w:rPr>
        <w:rFonts w:ascii="Segoe UI" w:eastAsiaTheme="minorHAnsi" w:hAnsi="Segoe UI" w:cs="Segoe UI" w:hint="default"/>
        <w:color w:val="222222"/>
        <w:sz w:val="27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DC52516"/>
    <w:multiLevelType w:val="hybridMultilevel"/>
    <w:tmpl w:val="51ACC660"/>
    <w:lvl w:ilvl="0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4C64807"/>
    <w:multiLevelType w:val="hybridMultilevel"/>
    <w:tmpl w:val="026EA1F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2021F8"/>
    <w:multiLevelType w:val="hybridMultilevel"/>
    <w:tmpl w:val="B4325E00"/>
    <w:lvl w:ilvl="0" w:tplc="F4E0CD54">
      <w:numFmt w:val="bullet"/>
      <w:lvlText w:val="-"/>
      <w:lvlJc w:val="left"/>
      <w:pPr>
        <w:ind w:left="360" w:hanging="360"/>
      </w:pPr>
      <w:rPr>
        <w:rFonts w:ascii="Segoe UI" w:eastAsiaTheme="minorHAnsi" w:hAnsi="Segoe UI" w:cs="Segoe UI" w:hint="default"/>
        <w:color w:val="222222"/>
        <w:sz w:val="27"/>
      </w:rPr>
    </w:lvl>
    <w:lvl w:ilvl="1" w:tplc="B5EC96A8">
      <w:numFmt w:val="bullet"/>
      <w:lvlText w:val="•"/>
      <w:lvlJc w:val="left"/>
      <w:pPr>
        <w:ind w:left="1425" w:hanging="705"/>
      </w:pPr>
      <w:rPr>
        <w:rFonts w:ascii="Calibri" w:eastAsiaTheme="minorHAnsi" w:hAnsi="Calibri" w:cs="Calibri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4966CBE"/>
    <w:multiLevelType w:val="hybridMultilevel"/>
    <w:tmpl w:val="B818E1B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8"/>
  </w:num>
  <w:num w:numId="5">
    <w:abstractNumId w:val="2"/>
  </w:num>
  <w:num w:numId="6">
    <w:abstractNumId w:val="5"/>
  </w:num>
  <w:num w:numId="7">
    <w:abstractNumId w:val="7"/>
  </w:num>
  <w:num w:numId="8">
    <w:abstractNumId w:val="4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F19"/>
    <w:rsid w:val="00002B10"/>
    <w:rsid w:val="00034EC7"/>
    <w:rsid w:val="00037290"/>
    <w:rsid w:val="00092BBD"/>
    <w:rsid w:val="000E6B8A"/>
    <w:rsid w:val="000F433C"/>
    <w:rsid w:val="001325D8"/>
    <w:rsid w:val="00140DC3"/>
    <w:rsid w:val="00142997"/>
    <w:rsid w:val="00153CEB"/>
    <w:rsid w:val="00170FF1"/>
    <w:rsid w:val="00185BDC"/>
    <w:rsid w:val="0018706A"/>
    <w:rsid w:val="00207F5A"/>
    <w:rsid w:val="00207FFC"/>
    <w:rsid w:val="0025520C"/>
    <w:rsid w:val="002C2EC0"/>
    <w:rsid w:val="002D2C1E"/>
    <w:rsid w:val="002E1C7C"/>
    <w:rsid w:val="00301637"/>
    <w:rsid w:val="0030448C"/>
    <w:rsid w:val="0031071F"/>
    <w:rsid w:val="0031380E"/>
    <w:rsid w:val="00331740"/>
    <w:rsid w:val="00384A5C"/>
    <w:rsid w:val="003C24FD"/>
    <w:rsid w:val="003C6380"/>
    <w:rsid w:val="003D6938"/>
    <w:rsid w:val="003E7CE3"/>
    <w:rsid w:val="004341D4"/>
    <w:rsid w:val="00466F31"/>
    <w:rsid w:val="00472DD3"/>
    <w:rsid w:val="004762DA"/>
    <w:rsid w:val="00480E42"/>
    <w:rsid w:val="004A233F"/>
    <w:rsid w:val="004A2B95"/>
    <w:rsid w:val="004D058D"/>
    <w:rsid w:val="00611A5C"/>
    <w:rsid w:val="0064039E"/>
    <w:rsid w:val="006446F4"/>
    <w:rsid w:val="00662498"/>
    <w:rsid w:val="006B408A"/>
    <w:rsid w:val="00700BA9"/>
    <w:rsid w:val="00710196"/>
    <w:rsid w:val="007270DF"/>
    <w:rsid w:val="007411CE"/>
    <w:rsid w:val="007421D0"/>
    <w:rsid w:val="00746D13"/>
    <w:rsid w:val="00760653"/>
    <w:rsid w:val="007A6A0E"/>
    <w:rsid w:val="007F031F"/>
    <w:rsid w:val="007F32EA"/>
    <w:rsid w:val="00804BBE"/>
    <w:rsid w:val="008D3EB5"/>
    <w:rsid w:val="008E1E31"/>
    <w:rsid w:val="009359EB"/>
    <w:rsid w:val="00937DBF"/>
    <w:rsid w:val="00940F19"/>
    <w:rsid w:val="0095753D"/>
    <w:rsid w:val="009645F3"/>
    <w:rsid w:val="0096542F"/>
    <w:rsid w:val="00986D69"/>
    <w:rsid w:val="009C489B"/>
    <w:rsid w:val="009E39F1"/>
    <w:rsid w:val="009E6F44"/>
    <w:rsid w:val="009F4C65"/>
    <w:rsid w:val="00A05FAD"/>
    <w:rsid w:val="00A77FE9"/>
    <w:rsid w:val="00AE3FE2"/>
    <w:rsid w:val="00AF7AE7"/>
    <w:rsid w:val="00B14679"/>
    <w:rsid w:val="00B52B46"/>
    <w:rsid w:val="00B639EF"/>
    <w:rsid w:val="00B717D1"/>
    <w:rsid w:val="00B7402C"/>
    <w:rsid w:val="00B87B83"/>
    <w:rsid w:val="00BC3941"/>
    <w:rsid w:val="00BE21A7"/>
    <w:rsid w:val="00C20C9A"/>
    <w:rsid w:val="00C528FC"/>
    <w:rsid w:val="00C52C32"/>
    <w:rsid w:val="00C54103"/>
    <w:rsid w:val="00C70FBE"/>
    <w:rsid w:val="00C7148C"/>
    <w:rsid w:val="00CC0F19"/>
    <w:rsid w:val="00CD7F64"/>
    <w:rsid w:val="00CE2502"/>
    <w:rsid w:val="00CF3452"/>
    <w:rsid w:val="00D1110E"/>
    <w:rsid w:val="00D269D1"/>
    <w:rsid w:val="00D3687E"/>
    <w:rsid w:val="00D53D5A"/>
    <w:rsid w:val="00D73199"/>
    <w:rsid w:val="00DF4042"/>
    <w:rsid w:val="00E149B6"/>
    <w:rsid w:val="00E25348"/>
    <w:rsid w:val="00E52605"/>
    <w:rsid w:val="00EA0DC1"/>
    <w:rsid w:val="00EB2D15"/>
    <w:rsid w:val="00EC0D71"/>
    <w:rsid w:val="00EC7132"/>
    <w:rsid w:val="00FA55B3"/>
    <w:rsid w:val="00FD3F0C"/>
    <w:rsid w:val="00FD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830A4"/>
  <w15:chartTrackingRefBased/>
  <w15:docId w15:val="{6AF8575A-251D-4013-AE65-60D681D49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CC0F19"/>
    <w:rPr>
      <w:color w:val="0000FF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CC0F19"/>
    <w:rPr>
      <w:color w:val="800080" w:themeColor="followedHyperlink"/>
      <w:u w:val="single"/>
    </w:rPr>
  </w:style>
  <w:style w:type="paragraph" w:styleId="Listeavsnitt">
    <w:name w:val="List Paragraph"/>
    <w:basedOn w:val="Normal"/>
    <w:uiPriority w:val="34"/>
    <w:qFormat/>
    <w:rsid w:val="00CC0F1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71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AF7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F7AE7"/>
  </w:style>
  <w:style w:type="paragraph" w:styleId="Bunntekst">
    <w:name w:val="footer"/>
    <w:basedOn w:val="Normal"/>
    <w:link w:val="BunntekstTegn"/>
    <w:uiPriority w:val="99"/>
    <w:unhideWhenUsed/>
    <w:rsid w:val="00AF7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F7AE7"/>
  </w:style>
  <w:style w:type="paragraph" w:styleId="Bobletekst">
    <w:name w:val="Balloon Text"/>
    <w:basedOn w:val="Normal"/>
    <w:link w:val="BobletekstTegn"/>
    <w:uiPriority w:val="99"/>
    <w:semiHidden/>
    <w:unhideWhenUsed/>
    <w:rsid w:val="00EC0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C0D71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170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170FF1"/>
  </w:style>
  <w:style w:type="character" w:customStyle="1" w:styleId="eop">
    <w:name w:val="eop"/>
    <w:basedOn w:val="Standardskriftforavsnitt"/>
    <w:rsid w:val="00170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5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hi.no/publ/skjema/sysvak-registreringsskjema/" TargetMode="External"/><Relationship Id="rId13" Type="http://schemas.openxmlformats.org/officeDocument/2006/relationships/hyperlink" Target="https://www.helsebiblioteket.no/innhold/retningslinjer/pediatri/akuttveileder-i-pediatri/6.anafylaktiske-reaksjoner-og-akutte-hudlidelser/6.1-anafylaks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ysvaknett.fhi.no/" TargetMode="External"/><Relationship Id="rId12" Type="http://schemas.openxmlformats.org/officeDocument/2006/relationships/hyperlink" Target="https://www.fhi.no/va/vaksinasjonshandboka/vaksinasjon-i-ulike-livsfaser/vaksinasjon-av-premature/?term=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handbok.ous-hf.no/document/55568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fhi.no/va/sysvak/sysvak-koder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handbok.ous-hf.no/document/626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</Pages>
  <Words>1105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Sør-Øst</Company>
  <LinksUpToDate>false</LinksUpToDate>
  <CharactersWithSpaces>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Kine Marlene Berglund</dc:creator>
  <cp:keywords/>
  <dc:description/>
  <cp:lastModifiedBy>Inger Johanne Tølløfsrud</cp:lastModifiedBy>
  <cp:revision>58</cp:revision>
  <cp:lastPrinted>2025-05-06T12:09:00Z</cp:lastPrinted>
  <dcterms:created xsi:type="dcterms:W3CDTF">2025-04-30T12:12:00Z</dcterms:created>
  <dcterms:modified xsi:type="dcterms:W3CDTF">2025-05-09T11:08:00Z</dcterms:modified>
</cp:coreProperties>
</file>