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DFD827" w14:textId="77777777" w:rsidR="009C5AB9" w:rsidRDefault="00223D14">
      <w:pPr>
        <w:tabs>
          <w:tab w:val="right" w:pos="10206"/>
        </w:tabs>
      </w:pPr>
      <w:r>
        <w:rPr>
          <w:noProof/>
        </w:rPr>
        <w:drawing>
          <wp:inline distT="0" distB="0" distL="0" distR="0" wp14:anchorId="2897B443" wp14:editId="07777777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14:paraId="5F8472D6" w14:textId="77777777"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 xml:space="preserve">til </w:t>
      </w:r>
      <w:r w:rsidR="0032294C">
        <w:t>godkjenner og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3632"/>
        <w:gridCol w:w="302"/>
        <w:gridCol w:w="707"/>
        <w:gridCol w:w="546"/>
        <w:gridCol w:w="1695"/>
      </w:tblGrid>
      <w:tr w:rsidR="009C5AB9" w14:paraId="46CA322C" w14:textId="77777777" w:rsidTr="00EB4AAD">
        <w:tc>
          <w:tcPr>
            <w:tcW w:w="10422" w:type="dxa"/>
            <w:gridSpan w:val="6"/>
            <w:shd w:val="clear" w:color="auto" w:fill="F3F3F3"/>
          </w:tcPr>
          <w:p w14:paraId="2B994132" w14:textId="77777777"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 xml:space="preserve">For alle dokumenter fylles følgende ut: Spørsmål 1-10 og AGREE-krav 1, </w:t>
            </w:r>
            <w:r w:rsidR="00176782">
              <w:t xml:space="preserve">3, </w:t>
            </w:r>
            <w:r>
              <w:t xml:space="preserve">4, 5, </w:t>
            </w:r>
            <w:r w:rsidR="00176782">
              <w:t xml:space="preserve">6, </w:t>
            </w:r>
            <w:r>
              <w:t>1</w:t>
            </w:r>
            <w:r w:rsidR="00D842AF">
              <w:t>3</w:t>
            </w:r>
            <w:r>
              <w:t>, 20 og 23 (Kortversjon)</w:t>
            </w:r>
          </w:p>
          <w:p w14:paraId="1C514441" w14:textId="77777777"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14:paraId="03C2386D" w14:textId="77777777" w:rsidTr="00EB4AAD">
        <w:tc>
          <w:tcPr>
            <w:tcW w:w="3540" w:type="dxa"/>
            <w:shd w:val="clear" w:color="auto" w:fill="F3F3F3"/>
          </w:tcPr>
          <w:p w14:paraId="59FD91E9" w14:textId="045D9A84"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 w:rsidR="2E7BF9BA">
              <w:t>152672</w:t>
            </w:r>
            <w:r>
              <w:tab/>
            </w:r>
          </w:p>
        </w:tc>
        <w:tc>
          <w:tcPr>
            <w:tcW w:w="6882" w:type="dxa"/>
            <w:gridSpan w:val="5"/>
            <w:vAlign w:val="center"/>
          </w:tcPr>
          <w:p w14:paraId="00D9DC88" w14:textId="7A362DCF" w:rsidR="009C5AB9" w:rsidRDefault="5CF21D65" w:rsidP="00E87942">
            <w:pPr>
              <w:ind w:left="108"/>
            </w:pPr>
            <w:r>
              <w:t xml:space="preserve">Felles retningslinje for </w:t>
            </w:r>
            <w:r w:rsidRPr="6C026D90">
              <w:rPr>
                <w:b/>
                <w:bCs/>
              </w:rPr>
              <w:t>operasjonssykepleiere</w:t>
            </w:r>
            <w:r w:rsidR="2C27DB0D" w:rsidRPr="6C026D90">
              <w:rPr>
                <w:b/>
                <w:bCs/>
              </w:rPr>
              <w:t xml:space="preserve"> med tittel</w:t>
            </w:r>
            <w:r>
              <w:t>: «</w:t>
            </w:r>
            <w:r w:rsidR="11C2F77D">
              <w:t xml:space="preserve">Arbeid på </w:t>
            </w:r>
            <w:proofErr w:type="spellStart"/>
            <w:r w:rsidR="11C2F77D">
              <w:t>ultraren</w:t>
            </w:r>
            <w:proofErr w:type="spellEnd"/>
            <w:r w:rsidR="11C2F77D">
              <w:t xml:space="preserve"> operasjonsstue- bekledning og atferd</w:t>
            </w:r>
            <w:r>
              <w:t>»</w:t>
            </w:r>
            <w:r w:rsidR="6D159D3D">
              <w:t xml:space="preserve"> </w:t>
            </w:r>
          </w:p>
        </w:tc>
      </w:tr>
      <w:tr w:rsidR="009C5AB9" w14:paraId="321C3EFE" w14:textId="77777777" w:rsidTr="00EB4AAD">
        <w:tc>
          <w:tcPr>
            <w:tcW w:w="3540" w:type="dxa"/>
            <w:shd w:val="clear" w:color="auto" w:fill="F3F3F3"/>
          </w:tcPr>
          <w:p w14:paraId="4C72FB6F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6882" w:type="dxa"/>
            <w:gridSpan w:val="5"/>
            <w:vAlign w:val="center"/>
          </w:tcPr>
          <w:p w14:paraId="0C3DC438" w14:textId="6BAB002D" w:rsidR="009C5AB9" w:rsidRDefault="0CDA1EC6" w:rsidP="00E87942">
            <w:pPr>
              <w:ind w:left="108"/>
            </w:pPr>
            <w:r>
              <w:t>Ja, f</w:t>
            </w:r>
            <w:r w:rsidR="56398947">
              <w:t>elles for</w:t>
            </w:r>
            <w:r w:rsidR="272B7656">
              <w:t xml:space="preserve"> alle </w:t>
            </w:r>
            <w:r w:rsidR="10377838">
              <w:t xml:space="preserve">som jobber i en operasjonsstue med </w:t>
            </w:r>
            <w:proofErr w:type="spellStart"/>
            <w:r w:rsidR="10377838">
              <w:t>ultraren</w:t>
            </w:r>
            <w:proofErr w:type="spellEnd"/>
            <w:r w:rsidR="10377838">
              <w:t xml:space="preserve"> </w:t>
            </w:r>
            <w:r w:rsidR="28613EC2">
              <w:t>kirurgi</w:t>
            </w:r>
          </w:p>
        </w:tc>
      </w:tr>
      <w:tr w:rsidR="009C5AB9" w14:paraId="42433AF1" w14:textId="77777777" w:rsidTr="00EB4AAD">
        <w:tc>
          <w:tcPr>
            <w:tcW w:w="3540" w:type="dxa"/>
            <w:shd w:val="clear" w:color="auto" w:fill="F3F3F3"/>
          </w:tcPr>
          <w:p w14:paraId="51462FBA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6882" w:type="dxa"/>
            <w:gridSpan w:val="5"/>
            <w:vAlign w:val="center"/>
          </w:tcPr>
          <w:p w14:paraId="1B4FC342" w14:textId="15BD613E" w:rsidR="009C5AB9" w:rsidRDefault="00DA7A5F" w:rsidP="00D842AF">
            <w:pPr>
              <w:ind w:left="108"/>
            </w:pPr>
            <w:r>
              <w:t>Ja</w:t>
            </w:r>
          </w:p>
        </w:tc>
      </w:tr>
      <w:tr w:rsidR="009C5AB9" w14:paraId="10EE06FA" w14:textId="77777777" w:rsidTr="00EB4AAD">
        <w:tc>
          <w:tcPr>
            <w:tcW w:w="3540" w:type="dxa"/>
            <w:shd w:val="clear" w:color="auto" w:fill="F3F3F3"/>
          </w:tcPr>
          <w:p w14:paraId="2366A78D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3934" w:type="dxa"/>
            <w:gridSpan w:val="2"/>
            <w:vAlign w:val="center"/>
          </w:tcPr>
          <w:p w14:paraId="0A696A67" w14:textId="10F8EA23" w:rsidR="009C5AB9" w:rsidRDefault="4E94E377" w:rsidP="622B338C">
            <w:pPr>
              <w:spacing w:line="259" w:lineRule="auto"/>
              <w:ind w:left="108"/>
            </w:pPr>
            <w:r>
              <w:t>Klinikkleder Øyvind S</w:t>
            </w:r>
            <w:r w:rsidR="08B52060">
              <w:t>k</w:t>
            </w:r>
            <w:r>
              <w:t>raast</w:t>
            </w:r>
            <w:r w:rsidR="55A74C0A">
              <w:t>a</w:t>
            </w:r>
            <w:r>
              <w:t>d, Akuttklinikken</w:t>
            </w:r>
          </w:p>
        </w:tc>
        <w:tc>
          <w:tcPr>
            <w:tcW w:w="707" w:type="dxa"/>
            <w:shd w:val="clear" w:color="auto" w:fill="F3F3F3"/>
            <w:vAlign w:val="center"/>
          </w:tcPr>
          <w:p w14:paraId="02A7BEBA" w14:textId="77777777"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14:paraId="36102885" w14:textId="77777777" w:rsidR="009C5AB9" w:rsidRDefault="00DA7A5F" w:rsidP="00D842AF">
            <w:pPr>
              <w:pStyle w:val="Brdtekst"/>
              <w:spacing w:before="60" w:after="60"/>
              <w:ind w:left="108"/>
            </w:pPr>
            <w:r>
              <w:t>x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"/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bookmarkEnd w:id="0"/>
            <w:r w:rsidR="009C5AB9">
              <w:t xml:space="preserve">  Nivå 1     </w:t>
            </w:r>
            <w:r w:rsidR="009C5AB9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2"/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bookmarkEnd w:id="1"/>
            <w:r w:rsidR="009C5AB9">
              <w:t xml:space="preserve">  Nivå 2</w:t>
            </w:r>
          </w:p>
        </w:tc>
      </w:tr>
      <w:tr w:rsidR="009C5AB9" w14:paraId="74C6AAA5" w14:textId="77777777" w:rsidTr="00EB4AAD">
        <w:trPr>
          <w:trHeight w:val="764"/>
        </w:trPr>
        <w:tc>
          <w:tcPr>
            <w:tcW w:w="3540" w:type="dxa"/>
            <w:shd w:val="clear" w:color="auto" w:fill="F3F3F3"/>
          </w:tcPr>
          <w:p w14:paraId="2530B2E3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6882" w:type="dxa"/>
            <w:gridSpan w:val="5"/>
            <w:vAlign w:val="center"/>
          </w:tcPr>
          <w:p w14:paraId="1E2F352E" w14:textId="17FD0685" w:rsidR="009C5AB9" w:rsidRDefault="20488B6A" w:rsidP="2760B9C4">
            <w:pPr>
              <w:ind w:left="108"/>
              <w:rPr>
                <w:rFonts w:asciiTheme="minorHAnsi" w:eastAsiaTheme="minorEastAsia" w:hAnsiTheme="minorHAnsi" w:cstheme="minorBidi"/>
              </w:rPr>
            </w:pPr>
            <w:r w:rsidRPr="2760B9C4">
              <w:rPr>
                <w:rFonts w:asciiTheme="minorHAnsi" w:eastAsiaTheme="minorEastAsia" w:hAnsiTheme="minorHAnsi" w:cstheme="minorBidi"/>
              </w:rPr>
              <w:t>Avdelingsleder Anne Kari Amundsen B</w:t>
            </w:r>
            <w:r w:rsidR="3C540B62" w:rsidRPr="2760B9C4">
              <w:rPr>
                <w:rFonts w:asciiTheme="minorHAnsi" w:eastAsiaTheme="minorEastAsia" w:hAnsiTheme="minorHAnsi" w:cstheme="minorBidi"/>
              </w:rPr>
              <w:t>ø, Operasjonsavdelingen, Akuttklinikken</w:t>
            </w:r>
          </w:p>
        </w:tc>
      </w:tr>
      <w:tr w:rsidR="009C5AB9" w14:paraId="15344587" w14:textId="77777777" w:rsidTr="00EB4AAD">
        <w:trPr>
          <w:trHeight w:val="574"/>
        </w:trPr>
        <w:tc>
          <w:tcPr>
            <w:tcW w:w="3540" w:type="dxa"/>
            <w:shd w:val="clear" w:color="auto" w:fill="F3F3F3"/>
          </w:tcPr>
          <w:p w14:paraId="66207E68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</w:t>
            </w:r>
            <w:proofErr w:type="spellStart"/>
            <w:r>
              <w:t>eHåndboken</w:t>
            </w:r>
            <w:proofErr w:type="spellEnd"/>
            <w:r>
              <w:t>?</w:t>
            </w:r>
          </w:p>
        </w:tc>
        <w:tc>
          <w:tcPr>
            <w:tcW w:w="6882" w:type="dxa"/>
            <w:gridSpan w:val="5"/>
            <w:vAlign w:val="center"/>
          </w:tcPr>
          <w:p w14:paraId="672A6659" w14:textId="4B5B203F" w:rsidR="009C5AB9" w:rsidRDefault="00EB4AAD" w:rsidP="00D842AF">
            <w:pPr>
              <w:ind w:left="108"/>
            </w:pPr>
            <w:r>
              <w:t>Ja</w:t>
            </w:r>
          </w:p>
        </w:tc>
      </w:tr>
      <w:tr w:rsidR="009C5AB9" w14:paraId="03ACA04F" w14:textId="77777777" w:rsidTr="00EB4AAD">
        <w:trPr>
          <w:trHeight w:val="642"/>
        </w:trPr>
        <w:tc>
          <w:tcPr>
            <w:tcW w:w="3540" w:type="dxa"/>
            <w:shd w:val="clear" w:color="auto" w:fill="F3F3F3"/>
          </w:tcPr>
          <w:p w14:paraId="00E44CF5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6882" w:type="dxa"/>
            <w:gridSpan w:val="5"/>
            <w:vAlign w:val="center"/>
          </w:tcPr>
          <w:p w14:paraId="0A37501D" w14:textId="4D4C93FA" w:rsidR="009C5AB9" w:rsidRDefault="67C29BB3" w:rsidP="00D842AF">
            <w:pPr>
              <w:ind w:left="108"/>
            </w:pPr>
            <w:r>
              <w:t>Ja</w:t>
            </w:r>
          </w:p>
        </w:tc>
      </w:tr>
      <w:tr w:rsidR="009C5AB9" w14:paraId="73E2CC87" w14:textId="77777777" w:rsidTr="00EB4AAD">
        <w:tc>
          <w:tcPr>
            <w:tcW w:w="3540" w:type="dxa"/>
            <w:shd w:val="clear" w:color="auto" w:fill="F3F3F3"/>
          </w:tcPr>
          <w:p w14:paraId="443147FC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6882" w:type="dxa"/>
            <w:gridSpan w:val="5"/>
            <w:vAlign w:val="center"/>
          </w:tcPr>
          <w:p w14:paraId="3C4944C6" w14:textId="64D52747" w:rsidR="009C5AB9" w:rsidRDefault="235FA678" w:rsidP="00D842AF">
            <w:pPr>
              <w:spacing w:before="40"/>
              <w:ind w:left="108"/>
            </w:pPr>
            <w:r>
              <w:t>Ja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5FE0016D">
              <w:rPr>
                <w:rFonts w:ascii="MS Mincho" w:eastAsia="MS Mincho" w:hAnsi="MS Mincho" w:cs="MS Mincho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57DDFD60" w14:textId="77777777" w:rsidTr="00EB4AAD">
        <w:tc>
          <w:tcPr>
            <w:tcW w:w="3540" w:type="dxa"/>
            <w:shd w:val="clear" w:color="auto" w:fill="F3F3F3"/>
          </w:tcPr>
          <w:p w14:paraId="34658A2D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6882" w:type="dxa"/>
            <w:gridSpan w:val="5"/>
          </w:tcPr>
          <w:p w14:paraId="180AD6F8" w14:textId="01F0ED34" w:rsidR="009C5AB9" w:rsidRDefault="00EB4AAD" w:rsidP="622B338C">
            <w:pPr>
              <w:spacing w:before="40"/>
              <w:ind w:left="108"/>
            </w:pPr>
            <w:proofErr w:type="spellStart"/>
            <w:r>
              <w:t>X</w:t>
            </w:r>
            <w:proofErr w:type="spellEnd"/>
            <w:r w:rsidR="2CAD4C19">
              <w:t xml:space="preserve">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74D66B9B">
              <w:t xml:space="preserve">  </w:t>
            </w:r>
            <w:r w:rsidR="009C5AB9">
              <w:tab/>
            </w:r>
            <w:r w:rsidR="00C05AB7">
              <w:br/>
            </w:r>
          </w:p>
        </w:tc>
      </w:tr>
      <w:tr w:rsidR="009C5AB9" w14:paraId="2F47F97B" w14:textId="77777777" w:rsidTr="00EB4AAD">
        <w:tc>
          <w:tcPr>
            <w:tcW w:w="3540" w:type="dxa"/>
            <w:shd w:val="clear" w:color="auto" w:fill="F3F3F3"/>
          </w:tcPr>
          <w:p w14:paraId="43ECFFB7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6882" w:type="dxa"/>
            <w:gridSpan w:val="5"/>
            <w:vAlign w:val="center"/>
          </w:tcPr>
          <w:p w14:paraId="5DAB6C7B" w14:textId="406947ED" w:rsidR="009C5AB9" w:rsidRDefault="00EB4AAD" w:rsidP="00813FCA">
            <w:pPr>
              <w:spacing w:before="40"/>
              <w:ind w:left="108"/>
            </w:pPr>
            <w:r>
              <w:t>Ikke kjent</w:t>
            </w:r>
          </w:p>
        </w:tc>
      </w:tr>
      <w:tr w:rsidR="009C5AB9" w14:paraId="192E58E8" w14:textId="77777777" w:rsidTr="00EB4AAD">
        <w:tc>
          <w:tcPr>
            <w:tcW w:w="3540" w:type="dxa"/>
            <w:shd w:val="clear" w:color="auto" w:fill="F3F3F3"/>
          </w:tcPr>
          <w:p w14:paraId="0295F1FA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6882" w:type="dxa"/>
            <w:gridSpan w:val="5"/>
          </w:tcPr>
          <w:p w14:paraId="379E67FE" w14:textId="77777777"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12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14:paraId="7216B927" w14:textId="77777777" w:rsidTr="00EB4AAD">
        <w:tc>
          <w:tcPr>
            <w:tcW w:w="3540" w:type="dxa"/>
            <w:shd w:val="clear" w:color="auto" w:fill="F3F3F3"/>
          </w:tcPr>
          <w:p w14:paraId="6F9533D0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Dokumentets </w:t>
            </w:r>
            <w:r w:rsidR="00C3480F">
              <w:rPr>
                <w:b/>
                <w:bCs/>
              </w:rPr>
              <w:t>overordnede</w:t>
            </w:r>
            <w:r>
              <w:rPr>
                <w:b/>
                <w:bCs/>
              </w:rPr>
              <w:t xml:space="preserve"> mål er klart beskrevet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6882" w:type="dxa"/>
            <w:gridSpan w:val="5"/>
          </w:tcPr>
          <w:p w14:paraId="23A5BDFB" w14:textId="2BCB78AC" w:rsidR="009C5AB9" w:rsidRDefault="00EB4AAD" w:rsidP="00EB4AAD">
            <w:pPr>
              <w:spacing w:before="40"/>
              <w:ind w:left="108"/>
            </w:pPr>
            <w:r>
              <w:t>D</w:t>
            </w:r>
            <w:r w:rsidR="00E87942">
              <w:t>okumentet som e</w:t>
            </w:r>
            <w:r w:rsidR="00C16C44">
              <w:t xml:space="preserve">r </w:t>
            </w:r>
            <w:r w:rsidR="00E87942">
              <w:t>meldt inn og godkjent av Råd for faglige dokumenter ved</w:t>
            </w:r>
            <w:r w:rsidR="00C16C44">
              <w:t xml:space="preserve"> Karin Borgen.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28C01011" w14:textId="77777777" w:rsidTr="00EB4AAD">
        <w:tc>
          <w:tcPr>
            <w:tcW w:w="3540" w:type="dxa"/>
            <w:shd w:val="clear" w:color="auto" w:fill="F3F3F3"/>
          </w:tcPr>
          <w:p w14:paraId="2C475461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6882" w:type="dxa"/>
            <w:gridSpan w:val="5"/>
          </w:tcPr>
          <w:p w14:paraId="23F81133" w14:textId="77777777"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>for kunnskapsbaserte dokumenter kan man her bare henvise til vedlagt PICO-skjema)</w:t>
            </w:r>
          </w:p>
          <w:p w14:paraId="324E118A" w14:textId="7802CCB8" w:rsidR="00C05AB7" w:rsidRDefault="43656D64" w:rsidP="00EB4AAD">
            <w:pPr>
              <w:spacing w:before="40"/>
              <w:ind w:left="108"/>
            </w:pPr>
            <w:r>
              <w:t>Se pkt. 1- PICO</w:t>
            </w:r>
            <w:r w:rsidR="4E8A0769">
              <w:t xml:space="preserve"> </w:t>
            </w:r>
            <w:r w:rsidR="00EB4AAD">
              <w:t>–</w:t>
            </w:r>
            <w:r>
              <w:t>skjema</w:t>
            </w:r>
            <w:r w:rsidR="00EB4AAD">
              <w:t xml:space="preserve"> i vedlegg for «Arbeid på </w:t>
            </w:r>
            <w:proofErr w:type="spellStart"/>
            <w:r w:rsidR="00EB4AAD">
              <w:t>ultraren</w:t>
            </w:r>
            <w:proofErr w:type="spellEnd"/>
            <w:r w:rsidR="00EB4AAD">
              <w:t xml:space="preserve"> operasjonsstue- bekledning og atferd». </w:t>
            </w:r>
            <w:r w:rsidR="00EB4AA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EB4AAD">
              <w:instrText xml:space="preserve"> FORMTEXT </w:instrText>
            </w:r>
            <w:r w:rsidR="00EB4AAD">
              <w:fldChar w:fldCharType="separate"/>
            </w:r>
            <w:r w:rsidR="00EB4AAD">
              <w:rPr>
                <w:rFonts w:ascii="MS Mincho" w:eastAsia="MS Mincho" w:hAnsi="MS Mincho" w:cs="MS Mincho" w:hint="eastAsia"/>
              </w:rPr>
              <w:t>     </w:t>
            </w:r>
            <w:r w:rsidR="00EB4AAD">
              <w:fldChar w:fldCharType="end"/>
            </w:r>
          </w:p>
        </w:tc>
      </w:tr>
      <w:tr w:rsidR="009C5AB9" w14:paraId="6B7BA686" w14:textId="77777777" w:rsidTr="00EB4AAD">
        <w:trPr>
          <w:trHeight w:val="1147"/>
        </w:trPr>
        <w:tc>
          <w:tcPr>
            <w:tcW w:w="3540" w:type="dxa"/>
            <w:shd w:val="clear" w:color="auto" w:fill="F3F3F3"/>
          </w:tcPr>
          <w:p w14:paraId="2592A052" w14:textId="77777777" w:rsidR="009C5AB9" w:rsidRPr="00176782" w:rsidRDefault="009C5AB9" w:rsidP="00C3480F">
            <w:pPr>
              <w:pStyle w:val="Brdtekst"/>
              <w:spacing w:before="60" w:after="60"/>
              <w:ind w:left="108"/>
              <w:rPr>
                <w:b/>
              </w:rPr>
            </w:pPr>
            <w:r w:rsidRPr="00176782">
              <w:rPr>
                <w:b/>
              </w:rPr>
              <w:t>3</w:t>
            </w:r>
            <w:r w:rsidR="00C3480F" w:rsidRPr="00176782">
              <w:rPr>
                <w:b/>
              </w:rPr>
              <w:t>.</w:t>
            </w:r>
            <w:r w:rsidRPr="00176782">
              <w:rPr>
                <w:b/>
              </w:rPr>
              <w:t xml:space="preserve"> Populasjonen (pasienter, befolkning osv</w:t>
            </w:r>
            <w:r w:rsidR="00C3480F" w:rsidRPr="00176782">
              <w:rPr>
                <w:b/>
              </w:rPr>
              <w:t>.</w:t>
            </w:r>
            <w:r w:rsidRPr="00176782">
              <w:rPr>
                <w:b/>
              </w:rPr>
              <w:t>) dokumentet</w:t>
            </w:r>
            <w:r w:rsidR="00C74BB8" w:rsidRPr="00176782">
              <w:rPr>
                <w:b/>
              </w:rPr>
              <w:t xml:space="preserve"> gjelder for er klart beskrevet?</w:t>
            </w:r>
            <w:r w:rsidRPr="00176782">
              <w:rPr>
                <w:b/>
              </w:rPr>
              <w:t xml:space="preserve"> </w:t>
            </w:r>
          </w:p>
        </w:tc>
        <w:tc>
          <w:tcPr>
            <w:tcW w:w="6882" w:type="dxa"/>
            <w:gridSpan w:val="5"/>
          </w:tcPr>
          <w:p w14:paraId="32ED479F" w14:textId="77777777" w:rsidR="009C5AB9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(for kunnskapsbaserte dokumenter kan man her bare henvise til vedlagt PICO-skjema)</w:t>
            </w:r>
          </w:p>
          <w:p w14:paraId="4316B8D0" w14:textId="2CB0D673" w:rsidR="00C05AB7" w:rsidRDefault="00DF43B1" w:rsidP="327A1430">
            <w:pPr>
              <w:spacing w:before="40"/>
              <w:ind w:left="108"/>
            </w:pPr>
            <w:r w:rsidRPr="0988ED83">
              <w:t>Se pkt. 1</w:t>
            </w:r>
            <w:r w:rsidR="4E2BF29D" w:rsidRPr="0988ED83">
              <w:t xml:space="preserve"> PICO - skjema</w:t>
            </w:r>
          </w:p>
          <w:p w14:paraId="0D411E04" w14:textId="6C583F2F" w:rsidR="00000A95" w:rsidRDefault="00000A95" w:rsidP="327A1430">
            <w:pPr>
              <w:spacing w:before="40"/>
              <w:ind w:left="108"/>
            </w:pPr>
            <w:r w:rsidRPr="0988ED83">
              <w:t>Ope</w:t>
            </w:r>
            <w:r w:rsidR="71F8538F" w:rsidRPr="0988ED83">
              <w:t>rasjonspasienter</w:t>
            </w:r>
          </w:p>
          <w:p w14:paraId="02EB378F" w14:textId="77777777" w:rsidR="00000A95" w:rsidRDefault="00000A95" w:rsidP="00000A95">
            <w:pPr>
              <w:spacing w:before="40"/>
              <w:ind w:left="108"/>
              <w:jc w:val="center"/>
            </w:pPr>
          </w:p>
        </w:tc>
      </w:tr>
      <w:tr w:rsidR="009C5AB9" w14:paraId="3D930E45" w14:textId="77777777" w:rsidTr="00EB4AAD">
        <w:trPr>
          <w:trHeight w:val="3103"/>
        </w:trPr>
        <w:tc>
          <w:tcPr>
            <w:tcW w:w="3540" w:type="dxa"/>
            <w:shd w:val="clear" w:color="auto" w:fill="F3F3F3"/>
          </w:tcPr>
          <w:p w14:paraId="63F4B000" w14:textId="7E0F7BF3" w:rsidR="009C5AB9" w:rsidRDefault="7DFC82B1" w:rsidP="0FD0A400">
            <w:pPr>
              <w:pStyle w:val="Brdtekst"/>
              <w:spacing w:before="60" w:after="60" w:line="259" w:lineRule="auto"/>
              <w:ind w:left="108"/>
            </w:pPr>
            <w:r w:rsidRPr="0FD0A400">
              <w:rPr>
                <w:b/>
                <w:bCs/>
              </w:rPr>
              <w:lastRenderedPageBreak/>
              <w:t>P</w:t>
            </w:r>
          </w:p>
        </w:tc>
        <w:tc>
          <w:tcPr>
            <w:tcW w:w="6882" w:type="dxa"/>
            <w:gridSpan w:val="5"/>
          </w:tcPr>
          <w:p w14:paraId="364EDC3B" w14:textId="4481FE2B" w:rsidR="00882D30" w:rsidRDefault="7190EA6C" w:rsidP="622B338C">
            <w:pPr>
              <w:spacing w:after="160" w:line="279" w:lineRule="auto"/>
            </w:pPr>
            <w:r>
              <w:t>Deltaker i faggruppen “</w:t>
            </w:r>
            <w:r w:rsidR="0E6B2473">
              <w:t>Utvidet fagråd for operasjonssykepleiere</w:t>
            </w:r>
            <w:r w:rsidR="488E8A38">
              <w:t>”</w:t>
            </w:r>
            <w:r w:rsidR="0E6B2473">
              <w:t xml:space="preserve"> </w:t>
            </w:r>
            <w:r w:rsidR="411AF09E">
              <w:t xml:space="preserve">i OUS </w:t>
            </w:r>
            <w:r w:rsidR="785F7283">
              <w:t>spilte inn behovet for en</w:t>
            </w:r>
            <w:r w:rsidR="50F6138D">
              <w:t xml:space="preserve"> </w:t>
            </w:r>
            <w:r w:rsidR="785F7283">
              <w:t>felles kunnskapsbasert nivå 1</w:t>
            </w:r>
            <w:r w:rsidR="1D28180C">
              <w:t xml:space="preserve"> prosedyre eller retningslinje </w:t>
            </w:r>
            <w:r w:rsidR="785F7283">
              <w:t xml:space="preserve">for at </w:t>
            </w:r>
            <w:r w:rsidR="26FDE478">
              <w:t>bekledning og atferd</w:t>
            </w:r>
            <w:r w:rsidR="785F7283">
              <w:t xml:space="preserve"> på operasjonsstue med </w:t>
            </w:r>
            <w:proofErr w:type="spellStart"/>
            <w:r w:rsidR="5FECC62C">
              <w:t>ultraren</w:t>
            </w:r>
            <w:proofErr w:type="spellEnd"/>
            <w:r w:rsidR="5FECC62C">
              <w:t xml:space="preserve"> luft</w:t>
            </w:r>
            <w:r w:rsidR="785F7283" w:rsidRPr="622B338C">
              <w:rPr>
                <w:b/>
                <w:bCs/>
              </w:rPr>
              <w:t xml:space="preserve"> </w:t>
            </w:r>
            <w:r w:rsidR="785F7283">
              <w:t xml:space="preserve">skal bli </w:t>
            </w:r>
            <w:r w:rsidR="32AC5DAD">
              <w:t>en standardisering</w:t>
            </w:r>
          </w:p>
          <w:p w14:paraId="26DD9FF0" w14:textId="0B1DA9FD" w:rsidR="00882D30" w:rsidRDefault="007C5400" w:rsidP="0FD0A400">
            <w:r>
              <w:rPr>
                <w:rFonts w:ascii="Aptos" w:eastAsia="Aptos" w:hAnsi="Aptos" w:cs="Aptos"/>
              </w:rPr>
              <w:t xml:space="preserve"> </w:t>
            </w:r>
            <w:r w:rsidR="02E70415">
              <w:t>F</w:t>
            </w:r>
            <w:r w:rsidR="50E12106">
              <w:t>aggruppen “</w:t>
            </w:r>
            <w:r w:rsidR="785F7283">
              <w:t>Utvidet fagråd</w:t>
            </w:r>
            <w:r w:rsidR="041F3AF7">
              <w:t>”</w:t>
            </w:r>
            <w:r w:rsidR="785F7283">
              <w:t xml:space="preserve"> satte</w:t>
            </w:r>
            <w:r w:rsidR="0E6B2473">
              <w:t xml:space="preserve"> ned en arbeidsgruppe </w:t>
            </w:r>
            <w:r w:rsidR="785F7283">
              <w:t xml:space="preserve">bestående </w:t>
            </w:r>
            <w:r w:rsidR="44B1F7DC">
              <w:t>av</w:t>
            </w:r>
            <w:r w:rsidR="3F165913">
              <w:t xml:space="preserve"> operasjonssykepleiere</w:t>
            </w:r>
            <w:r w:rsidR="44B1F7DC">
              <w:t>:</w:t>
            </w:r>
          </w:p>
          <w:p w14:paraId="6A05A809" w14:textId="5F2C0A51" w:rsidR="00A85C9B" w:rsidRPr="00DE55FD" w:rsidRDefault="49BBCD9F" w:rsidP="327A1430">
            <w:pPr>
              <w:ind w:left="108"/>
              <w:rPr>
                <w:iCs/>
              </w:rPr>
            </w:pPr>
            <w:r w:rsidRPr="00DE55FD">
              <w:rPr>
                <w:iCs/>
              </w:rPr>
              <w:t>Leder av gruppen:</w:t>
            </w:r>
          </w:p>
          <w:p w14:paraId="0776DA68" w14:textId="533C997D" w:rsidR="00882D30" w:rsidRDefault="00A86AC9" w:rsidP="6D383658">
            <w:pPr>
              <w:ind w:left="108"/>
            </w:pPr>
            <w:r>
              <w:t>Åse-Lill Ellingsæter</w:t>
            </w:r>
            <w:r w:rsidR="00B47D0F">
              <w:t xml:space="preserve"> </w:t>
            </w:r>
            <w:r w:rsidR="34DE55F9">
              <w:t xml:space="preserve">- </w:t>
            </w:r>
            <w:r w:rsidR="0FEB60C3">
              <w:t>F</w:t>
            </w:r>
            <w:r w:rsidR="00F83AC6">
              <w:t xml:space="preserve">agutviklingssykepleier </w:t>
            </w:r>
            <w:r w:rsidR="3F7C1280">
              <w:t>stab N3</w:t>
            </w:r>
            <w:r w:rsidR="20453C7F">
              <w:t xml:space="preserve">, </w:t>
            </w:r>
            <w:r w:rsidR="00882D30">
              <w:t>Operasjon</w:t>
            </w:r>
            <w:r w:rsidR="21C3F919">
              <w:t>savdelingen</w:t>
            </w:r>
            <w:r w:rsidR="00B47D0F">
              <w:t>, AKU</w:t>
            </w:r>
            <w:r w:rsidR="14A5B289">
              <w:t xml:space="preserve"> </w:t>
            </w:r>
            <w:hyperlink r:id="rId13">
              <w:r w:rsidR="14A5B289" w:rsidRPr="622B338C">
                <w:rPr>
                  <w:rStyle w:val="Hyperkobling"/>
                </w:rPr>
                <w:t>aellings@ous-hf.no</w:t>
              </w:r>
            </w:hyperlink>
          </w:p>
          <w:p w14:paraId="75BCCF48" w14:textId="51776FA5" w:rsidR="607C44A9" w:rsidRPr="00DE55FD" w:rsidRDefault="00BE3296" w:rsidP="622B338C">
            <w:pPr>
              <w:rPr>
                <w:iCs/>
              </w:rPr>
            </w:pPr>
            <w:r>
              <w:rPr>
                <w:iCs/>
              </w:rPr>
              <w:t xml:space="preserve">  </w:t>
            </w:r>
            <w:r w:rsidR="607C44A9" w:rsidRPr="00DE55FD">
              <w:rPr>
                <w:iCs/>
              </w:rPr>
              <w:t>Deltakere:</w:t>
            </w:r>
          </w:p>
          <w:p w14:paraId="3A38F370" w14:textId="2412FDE6" w:rsidR="00A86AC9" w:rsidRDefault="00882D30" w:rsidP="6D383658">
            <w:pPr>
              <w:ind w:left="108"/>
            </w:pPr>
            <w:r>
              <w:t>Benedikte Bjøro</w:t>
            </w:r>
            <w:r w:rsidR="00DE55FD">
              <w:t xml:space="preserve"> -</w:t>
            </w:r>
            <w:r>
              <w:t xml:space="preserve"> </w:t>
            </w:r>
            <w:r w:rsidR="2F7A8B9B">
              <w:t>F</w:t>
            </w:r>
            <w:r w:rsidR="00927340">
              <w:t>agutviklingssykepleier</w:t>
            </w:r>
            <w:r w:rsidR="03C087A3">
              <w:t xml:space="preserve"> stab N3</w:t>
            </w:r>
            <w:r w:rsidR="00927340">
              <w:t xml:space="preserve"> </w:t>
            </w:r>
            <w:r w:rsidR="00A86AC9">
              <w:t>Operasjon</w:t>
            </w:r>
            <w:r w:rsidR="6588C599">
              <w:t>savdelingen</w:t>
            </w:r>
            <w:r w:rsidR="00B47D0F">
              <w:t>,</w:t>
            </w:r>
            <w:r w:rsidR="1DBF7FD7">
              <w:t xml:space="preserve"> </w:t>
            </w:r>
            <w:r w:rsidR="00A86AC9">
              <w:t>AKU</w:t>
            </w:r>
            <w:r w:rsidR="2F926168">
              <w:t xml:space="preserve"> og PHD- student</w:t>
            </w:r>
            <w:r w:rsidR="1753D14D">
              <w:t xml:space="preserve"> </w:t>
            </w:r>
            <w:hyperlink r:id="rId14">
              <w:r w:rsidR="1753D14D" w:rsidRPr="622B338C">
                <w:rPr>
                  <w:rStyle w:val="Hyperkobling"/>
                </w:rPr>
                <w:t>berjab@ous-hf.no</w:t>
              </w:r>
            </w:hyperlink>
          </w:p>
          <w:p w14:paraId="73988151" w14:textId="2EA6D00E" w:rsidR="00A86AC9" w:rsidRPr="00A93BA9" w:rsidRDefault="00DE55FD" w:rsidP="622B338C">
            <w:pPr>
              <w:ind w:left="108"/>
            </w:pPr>
            <w:r>
              <w:t>Cathrine Heen</w:t>
            </w:r>
            <w:r w:rsidR="00B47D0F">
              <w:t xml:space="preserve"> </w:t>
            </w:r>
            <w:r>
              <w:t>-</w:t>
            </w:r>
            <w:r w:rsidR="58560FDA" w:rsidRPr="00A93BA9">
              <w:t xml:space="preserve"> F</w:t>
            </w:r>
            <w:r w:rsidR="008E2703" w:rsidRPr="00A93BA9">
              <w:t>agutviklingssykepleier</w:t>
            </w:r>
            <w:r w:rsidR="6E5031A6" w:rsidRPr="00A93BA9">
              <w:t xml:space="preserve"> stab N3, </w:t>
            </w:r>
            <w:r w:rsidR="00A86AC9" w:rsidRPr="00A93BA9">
              <w:t>Operasjon</w:t>
            </w:r>
            <w:r w:rsidR="1414DBD4" w:rsidRPr="00A93BA9">
              <w:t>savdelingen</w:t>
            </w:r>
            <w:r w:rsidR="00B47D0F">
              <w:t>,</w:t>
            </w:r>
            <w:r w:rsidR="1414DBD4" w:rsidRPr="00A93BA9">
              <w:t xml:space="preserve"> </w:t>
            </w:r>
            <w:r w:rsidR="00A86AC9" w:rsidRPr="00A93BA9">
              <w:t>AKU</w:t>
            </w:r>
            <w:r w:rsidR="00B47D0F">
              <w:t xml:space="preserve"> </w:t>
            </w:r>
            <w:hyperlink r:id="rId15">
              <w:r w:rsidR="0F61B39F" w:rsidRPr="00A93BA9">
                <w:rPr>
                  <w:rStyle w:val="Hyperkobling"/>
                </w:rPr>
                <w:t>uxcahe@ous-hf.no</w:t>
              </w:r>
            </w:hyperlink>
          </w:p>
          <w:p w14:paraId="645F762B" w14:textId="77E058F0" w:rsidR="00C10ADC" w:rsidRPr="00A93BA9" w:rsidRDefault="00A86AC9" w:rsidP="622B338C">
            <w:pPr>
              <w:ind w:left="108"/>
            </w:pPr>
            <w:r>
              <w:t xml:space="preserve">Minoush Benvan </w:t>
            </w:r>
            <w:r w:rsidR="00B47D0F">
              <w:t>-</w:t>
            </w:r>
            <w:r w:rsidR="00927340">
              <w:t xml:space="preserve"> </w:t>
            </w:r>
            <w:r w:rsidR="03BBBA7F">
              <w:t>F</w:t>
            </w:r>
            <w:r w:rsidR="00927340">
              <w:t xml:space="preserve">agutviklingssykepleier, </w:t>
            </w:r>
            <w:r w:rsidR="644C0F48">
              <w:t>O</w:t>
            </w:r>
            <w:r w:rsidR="00927340">
              <w:t>perasjon</w:t>
            </w:r>
            <w:r w:rsidR="00B47D0F">
              <w:t xml:space="preserve"> </w:t>
            </w:r>
            <w:proofErr w:type="spellStart"/>
            <w:r w:rsidR="00B47D0F">
              <w:t>Gyn</w:t>
            </w:r>
            <w:proofErr w:type="spellEnd"/>
            <w:r w:rsidR="00B47D0F">
              <w:t>-Føde</w:t>
            </w:r>
            <w:r w:rsidR="00A85C9B">
              <w:t>, KVI</w:t>
            </w:r>
            <w:r w:rsidR="00DE55FD">
              <w:t xml:space="preserve"> </w:t>
            </w:r>
            <w:r w:rsidR="66439AED">
              <w:t xml:space="preserve"> </w:t>
            </w:r>
            <w:hyperlink r:id="rId16">
              <w:r w:rsidR="66439AED" w:rsidRPr="622B338C">
                <w:rPr>
                  <w:rStyle w:val="Hyperkobling"/>
                </w:rPr>
                <w:t>uxbmfi@ous-hf.no</w:t>
              </w:r>
            </w:hyperlink>
          </w:p>
          <w:p w14:paraId="4C3C5542" w14:textId="5DE6F331" w:rsidR="00B37E94" w:rsidRDefault="00B37E94" w:rsidP="622B338C">
            <w:pPr>
              <w:ind w:left="108"/>
            </w:pPr>
            <w:r>
              <w:t>Torlaug Sætre Knudsen</w:t>
            </w:r>
            <w:r w:rsidR="00B47D0F">
              <w:t xml:space="preserve"> </w:t>
            </w:r>
            <w:r>
              <w:t xml:space="preserve">- </w:t>
            </w:r>
            <w:r w:rsidR="799EC2FD">
              <w:t>L</w:t>
            </w:r>
            <w:r w:rsidR="00115ADE">
              <w:t>edende spesialsykepleier</w:t>
            </w:r>
            <w:r w:rsidR="00927340">
              <w:t xml:space="preserve"> </w:t>
            </w:r>
            <w:r w:rsidR="079D3095">
              <w:t>fag, O</w:t>
            </w:r>
            <w:r>
              <w:t xml:space="preserve">perasjon </w:t>
            </w:r>
            <w:r w:rsidR="09F4AE2E">
              <w:t>Radiumhospitalet</w:t>
            </w:r>
            <w:r w:rsidR="00927340">
              <w:t>, AKU</w:t>
            </w:r>
            <w:r w:rsidR="6BBCBAE7">
              <w:t xml:space="preserve"> </w:t>
            </w:r>
            <w:hyperlink r:id="rId17">
              <w:r w:rsidR="6BBCBAE7" w:rsidRPr="622B338C">
                <w:rPr>
                  <w:rStyle w:val="Hyperkobling"/>
                </w:rPr>
                <w:t>torlk@ous-hf.no</w:t>
              </w:r>
            </w:hyperlink>
            <w:r w:rsidR="007C5400">
              <w:t xml:space="preserve">  (deltok i</w:t>
            </w:r>
            <w:r w:rsidR="00DE55FD">
              <w:t xml:space="preserve"> gruppen</w:t>
            </w:r>
            <w:r w:rsidR="51467736">
              <w:t xml:space="preserve"> </w:t>
            </w:r>
            <w:r w:rsidR="6A25BBB0">
              <w:t xml:space="preserve">i </w:t>
            </w:r>
            <w:r w:rsidR="00DE55FD">
              <w:t>tidlig</w:t>
            </w:r>
            <w:r w:rsidR="51467736">
              <w:t xml:space="preserve"> fase)</w:t>
            </w:r>
          </w:p>
          <w:p w14:paraId="7901D327" w14:textId="4BCCF0FA" w:rsidR="00B37E94" w:rsidRDefault="00DE55FD" w:rsidP="622B338C">
            <w:pPr>
              <w:ind w:left="108"/>
            </w:pPr>
            <w:r>
              <w:t>Synnøve V. Furseth</w:t>
            </w:r>
            <w:r w:rsidR="00B47D0F">
              <w:t xml:space="preserve"> </w:t>
            </w:r>
            <w:r>
              <w:t>-</w:t>
            </w:r>
            <w:r w:rsidR="2692D6C2">
              <w:t xml:space="preserve"> </w:t>
            </w:r>
            <w:r w:rsidR="46D9942F">
              <w:t>L</w:t>
            </w:r>
            <w:r w:rsidR="00115ADE">
              <w:t>edende sp</w:t>
            </w:r>
            <w:r w:rsidR="00EC3E8C">
              <w:t>es</w:t>
            </w:r>
            <w:r w:rsidR="00115ADE">
              <w:t>ialsykepleier</w:t>
            </w:r>
            <w:r w:rsidR="00927340">
              <w:t xml:space="preserve"> </w:t>
            </w:r>
            <w:r w:rsidR="546C7FCF">
              <w:t>fag</w:t>
            </w:r>
            <w:r>
              <w:t>,</w:t>
            </w:r>
            <w:r w:rsidR="61B7231D">
              <w:t xml:space="preserve"> </w:t>
            </w:r>
            <w:r w:rsidR="546C7FCF">
              <w:t xml:space="preserve"> </w:t>
            </w:r>
            <w:r w:rsidR="7D39EB4C">
              <w:t>O</w:t>
            </w:r>
            <w:r w:rsidR="00B37E94">
              <w:t xml:space="preserve">perasjon </w:t>
            </w:r>
            <w:r w:rsidR="3A14870D">
              <w:t>Radiumhospitalet</w:t>
            </w:r>
            <w:r w:rsidR="00927340">
              <w:t>, AKU</w:t>
            </w:r>
            <w:r w:rsidR="771EEFE1">
              <w:t xml:space="preserve"> </w:t>
            </w:r>
            <w:hyperlink r:id="rId18">
              <w:r w:rsidR="771EEFE1" w:rsidRPr="622B338C">
                <w:rPr>
                  <w:rStyle w:val="Hyperkobling"/>
                </w:rPr>
                <w:t>sfurseth@ous-hf.no</w:t>
              </w:r>
            </w:hyperlink>
            <w:r w:rsidR="0DA535BD">
              <w:t xml:space="preserve"> (deltok i gruppen i tidlig fase)</w:t>
            </w:r>
          </w:p>
          <w:p w14:paraId="6AFA0755" w14:textId="5E4F994D" w:rsidR="00B37E94" w:rsidRDefault="00F83AC6" w:rsidP="622B338C">
            <w:pPr>
              <w:ind w:left="108"/>
            </w:pPr>
            <w:r>
              <w:t>Agnieszka</w:t>
            </w:r>
            <w:r w:rsidR="00B37E94">
              <w:t xml:space="preserve"> Maria</w:t>
            </w:r>
            <w:r>
              <w:t xml:space="preserve"> Kosowska</w:t>
            </w:r>
            <w:r w:rsidR="00B47D0F">
              <w:t xml:space="preserve"> </w:t>
            </w:r>
            <w:r>
              <w:t xml:space="preserve">- </w:t>
            </w:r>
            <w:r w:rsidR="423E397F">
              <w:t>L</w:t>
            </w:r>
            <w:r w:rsidR="00115ADE">
              <w:t>edende spesialsykepleier</w:t>
            </w:r>
            <w:r>
              <w:t xml:space="preserve"> </w:t>
            </w:r>
            <w:r w:rsidR="0C7845D8">
              <w:t>fag, O</w:t>
            </w:r>
            <w:r>
              <w:t>perasjon Aker</w:t>
            </w:r>
            <w:r w:rsidR="00927340">
              <w:t>, AKU</w:t>
            </w:r>
            <w:r w:rsidR="00B47D0F">
              <w:t xml:space="preserve"> </w:t>
            </w:r>
            <w:hyperlink r:id="rId19">
              <w:r w:rsidR="7F469FCB" w:rsidRPr="622B338C">
                <w:rPr>
                  <w:rStyle w:val="Hyperkobling"/>
                </w:rPr>
                <w:t>agnkos@ous-hf.no</w:t>
              </w:r>
            </w:hyperlink>
          </w:p>
          <w:p w14:paraId="5A4F912B" w14:textId="1AF1558B" w:rsidR="00F83AC6" w:rsidRPr="00A93BA9" w:rsidRDefault="00927340" w:rsidP="622B338C">
            <w:pPr>
              <w:ind w:left="108"/>
            </w:pPr>
            <w:r w:rsidRPr="00A93BA9">
              <w:t>Anja Vogler</w:t>
            </w:r>
            <w:r w:rsidR="0C32CAEB" w:rsidRPr="00A93BA9">
              <w:t xml:space="preserve"> </w:t>
            </w:r>
            <w:r w:rsidRPr="00A93BA9">
              <w:t xml:space="preserve">- </w:t>
            </w:r>
            <w:r w:rsidR="00B564AC">
              <w:t>Fagansvarlig</w:t>
            </w:r>
            <w:r w:rsidR="7FAE92E1" w:rsidRPr="00A93BA9">
              <w:t>,</w:t>
            </w:r>
            <w:r w:rsidR="005E01D2">
              <w:t xml:space="preserve"> Ortopedisk</w:t>
            </w:r>
            <w:r w:rsidR="7FAE92E1" w:rsidRPr="00A93BA9">
              <w:t xml:space="preserve"> O</w:t>
            </w:r>
            <w:r w:rsidRPr="00A93BA9">
              <w:t>perasjon Aker</w:t>
            </w:r>
            <w:r w:rsidR="005E01D2">
              <w:t xml:space="preserve"> </w:t>
            </w:r>
            <w:proofErr w:type="spellStart"/>
            <w:r w:rsidR="005E01D2">
              <w:t>StorbyLegevakt</w:t>
            </w:r>
            <w:proofErr w:type="spellEnd"/>
            <w:r w:rsidRPr="00A93BA9">
              <w:t>, OPK</w:t>
            </w:r>
            <w:r w:rsidR="6EC06805" w:rsidRPr="00A93BA9">
              <w:t xml:space="preserve"> </w:t>
            </w:r>
            <w:hyperlink r:id="rId20">
              <w:r w:rsidR="64E6566A" w:rsidRPr="00A93BA9">
                <w:rPr>
                  <w:rStyle w:val="Hyperkobling"/>
                </w:rPr>
                <w:t>uxvanj@ous-hf.no</w:t>
              </w:r>
            </w:hyperlink>
          </w:p>
          <w:p w14:paraId="170981F3" w14:textId="2873D2A3" w:rsidR="00115ADE" w:rsidRPr="00A93BA9" w:rsidRDefault="00D9665A" w:rsidP="622B338C">
            <w:pPr>
              <w:ind w:left="108"/>
            </w:pPr>
            <w:r w:rsidRPr="00A93BA9">
              <w:t xml:space="preserve">Katrine Berntsen </w:t>
            </w:r>
            <w:r w:rsidR="4CECEE0F" w:rsidRPr="00A93BA9">
              <w:t xml:space="preserve">- </w:t>
            </w:r>
            <w:r w:rsidR="00DE55FD">
              <w:t>Fagutviklingssykepleier</w:t>
            </w:r>
            <w:r w:rsidR="00115ADE" w:rsidRPr="00A93BA9">
              <w:t xml:space="preserve">, </w:t>
            </w:r>
            <w:r w:rsidR="685190CB" w:rsidRPr="00A93BA9">
              <w:t>O</w:t>
            </w:r>
            <w:r w:rsidR="00115ADE" w:rsidRPr="00A93BA9">
              <w:t xml:space="preserve">perasjon </w:t>
            </w:r>
            <w:r w:rsidR="210282AF" w:rsidRPr="00A93BA9">
              <w:t>Ortopeden Ullevål</w:t>
            </w:r>
            <w:r w:rsidR="00115ADE" w:rsidRPr="00A93BA9">
              <w:t>, OPK</w:t>
            </w:r>
            <w:r w:rsidR="24AABE0A" w:rsidRPr="00A93BA9">
              <w:t xml:space="preserve">, </w:t>
            </w:r>
            <w:hyperlink r:id="rId21">
              <w:r w:rsidR="24AABE0A" w:rsidRPr="00A93BA9">
                <w:rPr>
                  <w:rStyle w:val="Hyperkobling"/>
                </w:rPr>
                <w:t>bernka@ous-hf.no</w:t>
              </w:r>
            </w:hyperlink>
          </w:p>
          <w:p w14:paraId="429B921D" w14:textId="074EFC99" w:rsidR="00115ADE" w:rsidRPr="00A93BA9" w:rsidRDefault="00DE55FD" w:rsidP="622B338C">
            <w:pPr>
              <w:ind w:left="108"/>
            </w:pPr>
            <w:r>
              <w:t>Heidi Rugsveen Olsen</w:t>
            </w:r>
            <w:r w:rsidR="005E01D2">
              <w:t xml:space="preserve"> </w:t>
            </w:r>
            <w:r>
              <w:t>- Fagutviklingssykepleier</w:t>
            </w:r>
            <w:r w:rsidR="00115ADE" w:rsidRPr="00A93BA9">
              <w:t xml:space="preserve">, </w:t>
            </w:r>
            <w:r w:rsidR="1407FDDE" w:rsidRPr="00A93BA9">
              <w:t>O</w:t>
            </w:r>
            <w:r w:rsidR="00115ADE" w:rsidRPr="00A93BA9">
              <w:t>perasjon, O</w:t>
            </w:r>
            <w:r w:rsidR="5B72ED6F" w:rsidRPr="00A93BA9">
              <w:t>rtopeden Ullevål</w:t>
            </w:r>
            <w:r w:rsidR="00115ADE" w:rsidRPr="00A93BA9">
              <w:t>, OPK</w:t>
            </w:r>
            <w:r w:rsidR="779F1728" w:rsidRPr="00A93BA9">
              <w:t xml:space="preserve">, </w:t>
            </w:r>
            <w:hyperlink r:id="rId22">
              <w:r w:rsidR="779F1728" w:rsidRPr="00A93BA9">
                <w:rPr>
                  <w:rStyle w:val="Hyperkobling"/>
                </w:rPr>
                <w:t>heirug@ous-hf.no</w:t>
              </w:r>
            </w:hyperlink>
          </w:p>
          <w:p w14:paraId="49DB938C" w14:textId="7F5124A9" w:rsidR="00D9665A" w:rsidRPr="00A93BA9" w:rsidRDefault="21353638" w:rsidP="622B338C">
            <w:pPr>
              <w:ind w:left="108"/>
            </w:pPr>
            <w:r w:rsidRPr="00A93BA9">
              <w:t>Vi</w:t>
            </w:r>
            <w:r w:rsidR="4263B975" w:rsidRPr="00A93BA9">
              <w:t>k</w:t>
            </w:r>
            <w:r w:rsidRPr="00A93BA9">
              <w:t>tor Sliper- Johansson</w:t>
            </w:r>
            <w:r w:rsidR="0B3CB2F5" w:rsidRPr="00A93BA9">
              <w:t xml:space="preserve"> </w:t>
            </w:r>
            <w:r w:rsidR="00FB511F">
              <w:t>-</w:t>
            </w:r>
            <w:r w:rsidRPr="00A93BA9">
              <w:t xml:space="preserve"> </w:t>
            </w:r>
            <w:r w:rsidR="67C6F92D" w:rsidRPr="00A93BA9">
              <w:t>L</w:t>
            </w:r>
            <w:r w:rsidRPr="00A93BA9">
              <w:t>edende spesialsykepleier</w:t>
            </w:r>
            <w:r w:rsidR="00DE55FD">
              <w:t xml:space="preserve"> fag</w:t>
            </w:r>
            <w:r w:rsidR="4CA85F9F" w:rsidRPr="00A93BA9">
              <w:t xml:space="preserve">, </w:t>
            </w:r>
            <w:r w:rsidR="03C14F8C" w:rsidRPr="00A93BA9">
              <w:t>O</w:t>
            </w:r>
            <w:r w:rsidR="4CA85F9F" w:rsidRPr="00A93BA9">
              <w:t>perasjon 3, R</w:t>
            </w:r>
            <w:r w:rsidR="544D3610" w:rsidRPr="00A93BA9">
              <w:t>ikshospitalet</w:t>
            </w:r>
            <w:r w:rsidR="4CA85F9F" w:rsidRPr="00A93BA9">
              <w:t>, AKU</w:t>
            </w:r>
            <w:r w:rsidR="3CB2C508" w:rsidRPr="00A93BA9">
              <w:t xml:space="preserve"> </w:t>
            </w:r>
            <w:hyperlink r:id="rId23">
              <w:r w:rsidR="3CB2C508" w:rsidRPr="00A93BA9">
                <w:rPr>
                  <w:rStyle w:val="Hyperkobling"/>
                </w:rPr>
                <w:t>vikjoh@ous-hf.no</w:t>
              </w:r>
            </w:hyperlink>
          </w:p>
          <w:p w14:paraId="771A7877" w14:textId="54E87E4A" w:rsidR="00EC3E8C" w:rsidRPr="00A93BA9" w:rsidRDefault="4CA85F9F" w:rsidP="622B338C">
            <w:pPr>
              <w:ind w:left="108"/>
            </w:pPr>
            <w:r>
              <w:t xml:space="preserve">Angelica Pram Graziano- </w:t>
            </w:r>
            <w:r w:rsidR="6C1AEB8C">
              <w:t>L</w:t>
            </w:r>
            <w:r>
              <w:t>edende spesialsykepleier</w:t>
            </w:r>
            <w:r w:rsidR="70078037">
              <w:t xml:space="preserve"> fag</w:t>
            </w:r>
            <w:r>
              <w:t xml:space="preserve">, </w:t>
            </w:r>
            <w:r w:rsidR="62B0C9CA">
              <w:t>O</w:t>
            </w:r>
            <w:r>
              <w:t>perasjon 3, R</w:t>
            </w:r>
            <w:r w:rsidR="74BFD813">
              <w:t>ikshospitalet</w:t>
            </w:r>
            <w:r>
              <w:t>, AKU</w:t>
            </w:r>
            <w:r w:rsidR="02A07D31">
              <w:t xml:space="preserve"> </w:t>
            </w:r>
            <w:hyperlink r:id="rId24">
              <w:r w:rsidR="02A07D31" w:rsidRPr="0988ED83">
                <w:rPr>
                  <w:rStyle w:val="Hyperkobling"/>
                </w:rPr>
                <w:t>angra</w:t>
              </w:r>
              <w:r w:rsidR="7CE3E9F3" w:rsidRPr="0988ED83">
                <w:rPr>
                  <w:rStyle w:val="Hyperkobling"/>
                </w:rPr>
                <w:t>z</w:t>
              </w:r>
              <w:r w:rsidR="02A07D31" w:rsidRPr="0988ED83">
                <w:rPr>
                  <w:rStyle w:val="Hyperkobling"/>
                </w:rPr>
                <w:t>@ous-hf.no</w:t>
              </w:r>
            </w:hyperlink>
          </w:p>
          <w:p w14:paraId="26E6F39C" w14:textId="23B7DDF3" w:rsidR="00EC3E8C" w:rsidRDefault="00EC3E8C" w:rsidP="622B338C">
            <w:pPr>
              <w:ind w:left="108"/>
            </w:pPr>
            <w:r>
              <w:t xml:space="preserve">Inger Juell- Mathiesen- </w:t>
            </w:r>
            <w:r w:rsidR="5D0A7DB0">
              <w:t>L</w:t>
            </w:r>
            <w:r>
              <w:t>edende spesialsykepleier</w:t>
            </w:r>
            <w:r w:rsidR="4296FE28">
              <w:t xml:space="preserve"> fag</w:t>
            </w:r>
            <w:r>
              <w:t xml:space="preserve">, </w:t>
            </w:r>
            <w:r w:rsidR="336325A1">
              <w:t>O</w:t>
            </w:r>
            <w:r>
              <w:t>perasjon 3, R</w:t>
            </w:r>
            <w:r w:rsidR="3BC0F629">
              <w:t>ikshospitalet</w:t>
            </w:r>
            <w:r>
              <w:t>, AKU</w:t>
            </w:r>
            <w:r w:rsidR="66B3DC1D">
              <w:t xml:space="preserve"> </w:t>
            </w:r>
            <w:r w:rsidR="0C013255">
              <w:t>(Jue</w:t>
            </w:r>
            <w:r w:rsidR="00DE55FD">
              <w:t>ll – Mathiesen deltok i gruppen</w:t>
            </w:r>
            <w:r w:rsidR="0C013255">
              <w:t xml:space="preserve"> </w:t>
            </w:r>
            <w:r w:rsidR="2A9559D4">
              <w:t xml:space="preserve">i </w:t>
            </w:r>
            <w:r w:rsidR="00DE55FD">
              <w:t>tidlig</w:t>
            </w:r>
            <w:r w:rsidR="0C013255">
              <w:t xml:space="preserve"> fase</w:t>
            </w:r>
            <w:r w:rsidR="043E5EAA">
              <w:t>)</w:t>
            </w:r>
          </w:p>
          <w:p w14:paraId="5A39BBE3" w14:textId="77777777" w:rsidR="00EC3E8C" w:rsidRDefault="00EC3E8C" w:rsidP="00F83AC6">
            <w:pPr>
              <w:ind w:left="108"/>
            </w:pPr>
          </w:p>
          <w:p w14:paraId="44EAFD9C" w14:textId="17F23A73" w:rsidR="00223D14" w:rsidRDefault="0334514E" w:rsidP="3EC78011">
            <w:pPr>
              <w:ind w:left="108"/>
            </w:pPr>
            <w:r>
              <w:t>Bibliotekar v/Medisinsk bibliotek, Ullevål, har gjennomført litteratursøk</w:t>
            </w:r>
            <w:r w:rsidR="7BAA717C">
              <w:t>.</w:t>
            </w:r>
          </w:p>
          <w:p w14:paraId="4B94D5A5" w14:textId="77777777" w:rsidR="00176782" w:rsidRDefault="00176782" w:rsidP="00C3480F">
            <w:pPr>
              <w:ind w:left="108"/>
            </w:pPr>
          </w:p>
        </w:tc>
      </w:tr>
      <w:tr w:rsidR="009C5AB9" w14:paraId="7D43CCFE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50AB7D31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 xml:space="preserve">organisasjoner, brukerråd </w:t>
            </w:r>
            <w:proofErr w:type="spellStart"/>
            <w:r w:rsidRPr="00C74BB8">
              <w:rPr>
                <w:bCs/>
              </w:rPr>
              <w:t>etc</w:t>
            </w:r>
            <w:proofErr w:type="spellEnd"/>
            <w:r w:rsidRPr="00C74BB8">
              <w:rPr>
                <w:bCs/>
              </w:rPr>
              <w:t>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6882" w:type="dxa"/>
            <w:gridSpan w:val="5"/>
          </w:tcPr>
          <w:p w14:paraId="6492997F" w14:textId="4DE0F2DE" w:rsidR="009C5AB9" w:rsidRDefault="527846B8" w:rsidP="0988ED83">
            <w:pPr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 </w:t>
            </w:r>
            <w:r w:rsidR="0FD35B4F" w:rsidRPr="0988ED83">
              <w:rPr>
                <w:rFonts w:eastAsia="Calibri" w:cs="Calibri"/>
              </w:rPr>
              <w:t>Litteratursøk av</w:t>
            </w:r>
            <w:r w:rsidR="5E59DEF3" w:rsidRPr="0988ED83">
              <w:rPr>
                <w:rFonts w:eastAsia="Calibri" w:cs="Calibri"/>
              </w:rPr>
              <w:t xml:space="preserve"> nyere forskning</w:t>
            </w:r>
            <w:r w:rsidR="0BCE878A" w:rsidRPr="0988ED83">
              <w:rPr>
                <w:rFonts w:eastAsia="Calibri" w:cs="Calibri"/>
              </w:rPr>
              <w:t xml:space="preserve"> fra 2018.</w:t>
            </w:r>
          </w:p>
          <w:p w14:paraId="49699829" w14:textId="3E86FA97" w:rsidR="009C5AB9" w:rsidRDefault="25ECB3AA" w:rsidP="0988ED83">
            <w:pPr>
              <w:spacing w:line="259" w:lineRule="auto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 </w:t>
            </w:r>
            <w:r w:rsidR="3F29646D" w:rsidRPr="0988ED83">
              <w:rPr>
                <w:rFonts w:eastAsia="Calibri" w:cs="Calibri"/>
              </w:rPr>
              <w:t>Retningslinjen</w:t>
            </w:r>
            <w:r w:rsidR="00F5097A">
              <w:rPr>
                <w:rFonts w:eastAsia="Calibri" w:cs="Calibri"/>
              </w:rPr>
              <w:t xml:space="preserve"> sendes til høring hos aktuelle fagpersoner.</w:t>
            </w:r>
          </w:p>
          <w:p w14:paraId="1A0D734F" w14:textId="6617ACBA" w:rsidR="009C5AB9" w:rsidRDefault="009C5AB9" w:rsidP="0988ED83">
            <w:pPr>
              <w:ind w:left="108"/>
              <w:rPr>
                <w:rFonts w:eastAsia="Calibri" w:cs="Calibri"/>
              </w:rPr>
            </w:pPr>
          </w:p>
          <w:p w14:paraId="5E261CD7" w14:textId="2E6C2C73" w:rsidR="009C5AB9" w:rsidRDefault="0930B075" w:rsidP="0988ED83">
            <w:pPr>
              <w:spacing w:after="160" w:line="279" w:lineRule="auto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 </w:t>
            </w:r>
            <w:r w:rsidR="7F8B869B" w:rsidRPr="0988ED83">
              <w:rPr>
                <w:rFonts w:eastAsia="Calibri" w:cs="Calibri"/>
              </w:rPr>
              <w:t xml:space="preserve">Prosedyren bygger også på prosedyrer i OUS (nivå 2 prosedyre)- dokument – </w:t>
            </w:r>
            <w:r w:rsidR="00A93BA9" w:rsidRPr="0988ED83">
              <w:rPr>
                <w:rFonts w:eastAsia="Calibri" w:cs="Calibri"/>
              </w:rPr>
              <w:t>ID: 20584</w:t>
            </w:r>
            <w:r w:rsidR="007C5400">
              <w:rPr>
                <w:rFonts w:eastAsia="Calibri" w:cs="Calibri"/>
              </w:rPr>
              <w:t xml:space="preserve"> og dokument –ID: 136488</w:t>
            </w:r>
            <w:r w:rsidR="7F8B869B" w:rsidRPr="0988ED83">
              <w:rPr>
                <w:rFonts w:eastAsia="Calibri" w:cs="Calibri"/>
              </w:rPr>
              <w:t>)</w:t>
            </w:r>
          </w:p>
          <w:p w14:paraId="6FFDB8C8" w14:textId="57E00590" w:rsidR="65E8A7EC" w:rsidRDefault="65E8A7EC" w:rsidP="0988ED83">
            <w:pPr>
              <w:spacing w:after="160" w:line="279" w:lineRule="auto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 </w:t>
            </w:r>
            <w:r w:rsidR="33B74A64" w:rsidRPr="0988ED83">
              <w:rPr>
                <w:rFonts w:eastAsia="Calibri" w:cs="Calibri"/>
              </w:rPr>
              <w:t>Ingen pasienter har deltatt i gruppen som har utarbeidet prosedyren</w:t>
            </w:r>
          </w:p>
          <w:p w14:paraId="3DEEC669" w14:textId="0FA042F1" w:rsidR="009C5AB9" w:rsidRDefault="009C5AB9" w:rsidP="00C3480F">
            <w:pPr>
              <w:ind w:left="108"/>
            </w:pPr>
          </w:p>
        </w:tc>
      </w:tr>
      <w:tr w:rsidR="009C5AB9" w14:paraId="0E44A2EB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37311B4D" w14:textId="77777777" w:rsidR="009C5AB9" w:rsidRPr="008E2703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  <w:sz w:val="22"/>
                <w:szCs w:val="22"/>
              </w:rPr>
            </w:pPr>
            <w:r w:rsidRPr="008E2703">
              <w:rPr>
                <w:b/>
                <w:sz w:val="22"/>
                <w:szCs w:val="22"/>
              </w:rPr>
              <w:t>6</w:t>
            </w:r>
            <w:r w:rsidR="00C3480F" w:rsidRPr="008E2703">
              <w:rPr>
                <w:b/>
                <w:sz w:val="22"/>
                <w:szCs w:val="22"/>
              </w:rPr>
              <w:t>.</w:t>
            </w:r>
            <w:r w:rsidRPr="008E2703">
              <w:rPr>
                <w:b/>
                <w:sz w:val="22"/>
                <w:szCs w:val="22"/>
              </w:rPr>
              <w:t xml:space="preserve"> Det fremgår klart hvem som skal bruke prosedyren</w:t>
            </w:r>
            <w:r w:rsidR="00C74BB8" w:rsidRPr="008E2703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6882" w:type="dxa"/>
            <w:gridSpan w:val="5"/>
          </w:tcPr>
          <w:p w14:paraId="60BBD671" w14:textId="77777777" w:rsidR="009C5AB9" w:rsidRPr="008E2703" w:rsidRDefault="00C74BB8" w:rsidP="0988ED83">
            <w:pPr>
              <w:spacing w:before="40"/>
              <w:ind w:left="108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>(</w:t>
            </w:r>
            <w:r w:rsidR="009C5AB9" w:rsidRPr="0988ED83">
              <w:rPr>
                <w:rFonts w:eastAsia="Calibri" w:cs="Calibri"/>
              </w:rPr>
              <w:t xml:space="preserve">for kunnskapsbaserte dokumenter kan man </w:t>
            </w:r>
            <w:r w:rsidR="00C05AB7" w:rsidRPr="0988ED83">
              <w:rPr>
                <w:rFonts w:eastAsia="Calibri" w:cs="Calibri"/>
              </w:rPr>
              <w:t>her</w:t>
            </w:r>
            <w:r w:rsidR="009C5AB9" w:rsidRPr="0988ED83">
              <w:rPr>
                <w:rFonts w:eastAsia="Calibri" w:cs="Calibri"/>
              </w:rPr>
              <w:t xml:space="preserve"> bare henvise til vedlagt PICO-skjema)</w:t>
            </w:r>
          </w:p>
          <w:p w14:paraId="72E9BB52" w14:textId="3E6169C7" w:rsidR="00C05AB7" w:rsidRPr="008E2703" w:rsidRDefault="03332884" w:rsidP="0988ED83">
            <w:pPr>
              <w:spacing w:before="40"/>
              <w:ind w:left="108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Se </w:t>
            </w:r>
            <w:r w:rsidR="68479933" w:rsidRPr="0988ED83">
              <w:rPr>
                <w:rFonts w:eastAsia="Calibri" w:cs="Calibri"/>
              </w:rPr>
              <w:t xml:space="preserve">vedlagt </w:t>
            </w:r>
            <w:r w:rsidRPr="0988ED83">
              <w:rPr>
                <w:rFonts w:eastAsia="Calibri" w:cs="Calibri"/>
              </w:rPr>
              <w:t>Pico- skjema</w:t>
            </w:r>
            <w:r w:rsidR="00F61862">
              <w:rPr>
                <w:rFonts w:eastAsia="Calibri" w:cs="Calibri"/>
              </w:rPr>
              <w:t xml:space="preserve"> </w:t>
            </w:r>
            <w:r w:rsidR="00F61862">
              <w:t xml:space="preserve">i vedlegg for retningslinjen «Arbeid på </w:t>
            </w:r>
            <w:proofErr w:type="spellStart"/>
            <w:r w:rsidR="00F61862">
              <w:t>ultraren</w:t>
            </w:r>
            <w:proofErr w:type="spellEnd"/>
            <w:r w:rsidR="00F61862">
              <w:t xml:space="preserve"> operasjonsstue- bekledning og atferd». </w:t>
            </w:r>
            <w:r w:rsidR="00F61862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61862">
              <w:instrText xml:space="preserve"> FORMTEXT </w:instrText>
            </w:r>
            <w:r w:rsidR="00F61862">
              <w:fldChar w:fldCharType="separate"/>
            </w:r>
            <w:r w:rsidR="00F61862">
              <w:rPr>
                <w:rFonts w:ascii="MS Mincho" w:eastAsia="MS Mincho" w:hAnsi="MS Mincho" w:cs="MS Mincho" w:hint="eastAsia"/>
              </w:rPr>
              <w:t>     </w:t>
            </w:r>
            <w:r w:rsidR="00F61862">
              <w:fldChar w:fldCharType="end"/>
            </w:r>
          </w:p>
          <w:p w14:paraId="0BDC787B" w14:textId="4E62BCBC" w:rsidR="00C05AB7" w:rsidRPr="008E2703" w:rsidRDefault="5B78D8B3" w:rsidP="0988ED83">
            <w:pPr>
              <w:spacing w:before="40"/>
              <w:ind w:left="108"/>
            </w:pPr>
            <w:r w:rsidRPr="0988ED83">
              <w:rPr>
                <w:rFonts w:eastAsia="Calibri" w:cs="Calibri"/>
              </w:rPr>
              <w:t>R</w:t>
            </w:r>
            <w:r w:rsidR="65A1B391" w:rsidRPr="0988ED83">
              <w:rPr>
                <w:rFonts w:eastAsia="Calibri" w:cs="Calibri"/>
              </w:rPr>
              <w:t>etningslinjen</w:t>
            </w:r>
            <w:r w:rsidR="7D35678E" w:rsidRPr="0988ED83">
              <w:rPr>
                <w:rFonts w:eastAsia="Calibri" w:cs="Calibri"/>
              </w:rPr>
              <w:t xml:space="preserve"> gjelder for alle som arbeider på en operasjonsstue med </w:t>
            </w:r>
            <w:proofErr w:type="spellStart"/>
            <w:r w:rsidR="32842D0D" w:rsidRPr="0988ED83">
              <w:rPr>
                <w:rFonts w:eastAsia="Calibri" w:cs="Calibri"/>
              </w:rPr>
              <w:t>ultraren</w:t>
            </w:r>
            <w:proofErr w:type="spellEnd"/>
            <w:r w:rsidR="276347E1" w:rsidRPr="0988ED83">
              <w:rPr>
                <w:rFonts w:eastAsia="Calibri" w:cs="Calibri"/>
              </w:rPr>
              <w:t xml:space="preserve"> luft</w:t>
            </w:r>
            <w:r w:rsidR="740DEF67" w:rsidRPr="0988ED83">
              <w:rPr>
                <w:rFonts w:eastAsia="Calibri" w:cs="Calibri"/>
              </w:rPr>
              <w:t xml:space="preserve"> </w:t>
            </w:r>
            <w:r w:rsidR="23951755" w:rsidRPr="0988ED83">
              <w:rPr>
                <w:rFonts w:eastAsia="Calibri" w:cs="Calibri"/>
              </w:rPr>
              <w:t>(</w:t>
            </w:r>
            <w:r w:rsidR="2B4AF2BD" w:rsidRPr="0988ED83">
              <w:rPr>
                <w:rFonts w:eastAsia="Calibri" w:cs="Calibri"/>
              </w:rPr>
              <w:t xml:space="preserve">lavere </w:t>
            </w:r>
            <w:r w:rsidR="5BF41716" w:rsidRPr="0988ED83">
              <w:rPr>
                <w:rFonts w:eastAsia="Calibri" w:cs="Calibri"/>
              </w:rPr>
              <w:t>enn 10 C</w:t>
            </w:r>
            <w:r w:rsidR="7AD04176" w:rsidRPr="0988ED83">
              <w:rPr>
                <w:rFonts w:eastAsia="Calibri" w:cs="Calibri"/>
              </w:rPr>
              <w:t>FU /m3</w:t>
            </w:r>
            <w:r w:rsidR="2D1BF69C" w:rsidRPr="0988ED83">
              <w:rPr>
                <w:rFonts w:eastAsia="Calibri" w:cs="Calibri"/>
              </w:rPr>
              <w:t>)</w:t>
            </w:r>
            <w:r w:rsidR="00C05AB7" w:rsidRPr="008E2703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 w:rsidRPr="008E2703">
              <w:rPr>
                <w:sz w:val="22"/>
                <w:szCs w:val="22"/>
              </w:rPr>
              <w:instrText xml:space="preserve"> FORMTEXT </w:instrText>
            </w:r>
            <w:r w:rsidR="00C05AB7" w:rsidRPr="008E2703">
              <w:rPr>
                <w:sz w:val="22"/>
                <w:szCs w:val="22"/>
              </w:rPr>
            </w:r>
            <w:r w:rsidR="00C05AB7" w:rsidRPr="008E2703">
              <w:rPr>
                <w:sz w:val="22"/>
                <w:szCs w:val="22"/>
              </w:rPr>
              <w:fldChar w:fldCharType="separate"/>
            </w:r>
            <w:r w:rsidR="5FE0016D" w:rsidRPr="008E2703">
              <w:rPr>
                <w:rFonts w:ascii="MS Mincho" w:eastAsia="MS Mincho" w:hAnsi="MS Mincho" w:cs="MS Mincho"/>
                <w:sz w:val="22"/>
                <w:szCs w:val="22"/>
              </w:rPr>
              <w:t>     </w:t>
            </w:r>
            <w:r w:rsidR="00C05AB7" w:rsidRPr="008E2703">
              <w:rPr>
                <w:sz w:val="22"/>
                <w:szCs w:val="22"/>
              </w:rPr>
              <w:fldChar w:fldCharType="end"/>
            </w:r>
          </w:p>
        </w:tc>
      </w:tr>
      <w:tr w:rsidR="009C5AB9" w14:paraId="69A0F797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57F270BA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6882" w:type="dxa"/>
            <w:gridSpan w:val="5"/>
          </w:tcPr>
          <w:p w14:paraId="6C3828BB" w14:textId="77777777" w:rsidR="00176782" w:rsidRDefault="00176782" w:rsidP="00176782">
            <w:pPr>
              <w:ind w:left="108"/>
              <w:rPr>
                <w:sz w:val="16"/>
              </w:rPr>
            </w:pPr>
            <w:r>
              <w:rPr>
                <w:sz w:val="16"/>
              </w:rPr>
              <w:t xml:space="preserve">For konsensusbaserte og kunnskapsbaserte dokumenter gjelder at </w:t>
            </w:r>
            <w:proofErr w:type="spellStart"/>
            <w:r>
              <w:rPr>
                <w:sz w:val="16"/>
              </w:rPr>
              <w:t>evt</w:t>
            </w:r>
            <w:proofErr w:type="spellEnd"/>
            <w:r>
              <w:rPr>
                <w:sz w:val="16"/>
              </w:rPr>
              <w:t xml:space="preserve"> førende dokumenter (normering) fra lovverk og helseforvaltningen må legges ved som referanse. </w:t>
            </w:r>
          </w:p>
          <w:p w14:paraId="79C6AE2E" w14:textId="2291F71F" w:rsidR="009C5AB9" w:rsidRDefault="00176782" w:rsidP="0857FF97">
            <w:pPr>
              <w:ind w:left="108"/>
              <w:rPr>
                <w:sz w:val="16"/>
                <w:szCs w:val="16"/>
              </w:rPr>
            </w:pPr>
            <w:r w:rsidRPr="0857FF97">
              <w:rPr>
                <w:sz w:val="16"/>
                <w:szCs w:val="16"/>
              </w:rPr>
              <w:t xml:space="preserve">(For </w:t>
            </w:r>
            <w:r w:rsidR="009C5AB9" w:rsidRPr="0857FF97">
              <w:rPr>
                <w:sz w:val="16"/>
                <w:szCs w:val="16"/>
              </w:rPr>
              <w:t xml:space="preserve">kunnskapsbaserte dokumenter kan man her henvise til vedlagt søkehistorikk som er tilsendt fra medisinsk </w:t>
            </w:r>
            <w:r w:rsidRPr="0857FF97">
              <w:rPr>
                <w:sz w:val="16"/>
                <w:szCs w:val="16"/>
              </w:rPr>
              <w:t>b</w:t>
            </w:r>
            <w:r w:rsidR="009C5AB9" w:rsidRPr="0857FF97">
              <w:rPr>
                <w:sz w:val="16"/>
                <w:szCs w:val="16"/>
              </w:rPr>
              <w:t>ibliotek</w:t>
            </w:r>
            <w:r w:rsidRPr="0857FF97">
              <w:rPr>
                <w:sz w:val="16"/>
                <w:szCs w:val="16"/>
              </w:rPr>
              <w:t xml:space="preserve"> og skrive «Se søkehistorikk vedlagt»</w:t>
            </w:r>
            <w:r w:rsidR="009C5AB9" w:rsidRPr="0857FF97">
              <w:rPr>
                <w:sz w:val="16"/>
                <w:szCs w:val="16"/>
              </w:rPr>
              <w:t>)</w:t>
            </w:r>
            <w:r w:rsidR="00C05AB7" w:rsidRPr="0857FF97">
              <w:rPr>
                <w:sz w:val="16"/>
                <w:szCs w:val="16"/>
              </w:rPr>
              <w:t xml:space="preserve"> </w:t>
            </w:r>
          </w:p>
          <w:p w14:paraId="3656B9AB" w14:textId="77777777" w:rsidR="00DF43B1" w:rsidRDefault="00DF43B1" w:rsidP="00DF43B1">
            <w:pPr>
              <w:ind w:left="108"/>
            </w:pPr>
          </w:p>
          <w:p w14:paraId="2DBC0BD7" w14:textId="7987F0D6" w:rsidR="00EE32E4" w:rsidRDefault="61401D63" w:rsidP="495C96A4">
            <w:pPr>
              <w:ind w:left="108"/>
            </w:pPr>
            <w:r>
              <w:t xml:space="preserve">I forkant av litteratursøket, </w:t>
            </w:r>
            <w:r w:rsidR="3A8854A7">
              <w:t>ble det gjennomført et møte med</w:t>
            </w:r>
            <w:r w:rsidR="14FC280C">
              <w:t xml:space="preserve"> bibliotekaren </w:t>
            </w:r>
            <w:r w:rsidR="2EBA8A9F">
              <w:t xml:space="preserve">sammen med </w:t>
            </w:r>
            <w:r w:rsidR="14FC280C">
              <w:t>f</w:t>
            </w:r>
            <w:r>
              <w:t>ire</w:t>
            </w:r>
            <w:r w:rsidR="58669C2C">
              <w:t xml:space="preserve"> </w:t>
            </w:r>
            <w:r w:rsidR="5C9FA44A">
              <w:t>a</w:t>
            </w:r>
            <w:r w:rsidR="58669C2C">
              <w:t>v</w:t>
            </w:r>
            <w:r>
              <w:t xml:space="preserve"> representanter fra arbeidsgruppen</w:t>
            </w:r>
            <w:r w:rsidR="5EA3935C">
              <w:t>.</w:t>
            </w:r>
            <w:r>
              <w:t xml:space="preserve"> </w:t>
            </w:r>
          </w:p>
          <w:p w14:paraId="45FB0818" w14:textId="77777777" w:rsidR="00EE32E4" w:rsidRDefault="00EE32E4" w:rsidP="00DF43B1">
            <w:pPr>
              <w:ind w:left="108"/>
            </w:pPr>
          </w:p>
          <w:p w14:paraId="7C53B138" w14:textId="3EB87825" w:rsidR="001D7D16" w:rsidRDefault="00DF43B1" w:rsidP="00DF43B1">
            <w:pPr>
              <w:ind w:left="108"/>
            </w:pPr>
            <w:r>
              <w:t xml:space="preserve">Systematisk litteratursøk ble utført av spesialbibliotekar v/Medisinsk bibliotek iht. PICO- skjema. </w:t>
            </w:r>
            <w:r w:rsidR="0B9B7410">
              <w:t>Databasesøkene</w:t>
            </w:r>
            <w:r>
              <w:t xml:space="preserve"> resulterte i 950 artikler og 100 fagprosedyrer. </w:t>
            </w:r>
          </w:p>
          <w:p w14:paraId="12F48104" w14:textId="038018E2" w:rsidR="001D7D16" w:rsidRDefault="00DF43B1" w:rsidP="327A1430">
            <w:pPr>
              <w:ind w:left="108"/>
            </w:pPr>
            <w:r>
              <w:lastRenderedPageBreak/>
              <w:t xml:space="preserve">To fagutviklingssykepleiere </w:t>
            </w:r>
            <w:r w:rsidR="052ACCCA">
              <w:t xml:space="preserve">screenet </w:t>
            </w:r>
            <w:r>
              <w:t>a</w:t>
            </w:r>
            <w:r w:rsidR="08047C8E">
              <w:t xml:space="preserve">lle titlene, abstraktene </w:t>
            </w:r>
            <w:r>
              <w:t xml:space="preserve">og fagprosedyrene </w:t>
            </w:r>
            <w:r w:rsidR="11FAA4F8">
              <w:t>før aktuelle artikler ble lest i fulltekst.</w:t>
            </w:r>
            <w:r w:rsidR="3CC2C682">
              <w:t xml:space="preserve"> Artiklene ble fordelt mellom gruppene hvor</w:t>
            </w:r>
            <w:r w:rsidR="5BF61ACE">
              <w:t xml:space="preserve"> to </w:t>
            </w:r>
            <w:r w:rsidR="1DD97220">
              <w:t xml:space="preserve">personer </w:t>
            </w:r>
            <w:r w:rsidR="3CC2C682">
              <w:t>i hver gruppe leste aktuelle fulltekstartikler eller fagprosedyrer og vurderte dem som aktuelle/</w:t>
            </w:r>
            <w:r w:rsidR="2CB83ED5">
              <w:t>u-</w:t>
            </w:r>
            <w:r w:rsidR="3CC2C682">
              <w:t xml:space="preserve"> aktuelle i forhold til inklusjonskriteriene.</w:t>
            </w:r>
          </w:p>
          <w:p w14:paraId="79B05440" w14:textId="03E81AD6" w:rsidR="001D7D16" w:rsidRDefault="001D7D16" w:rsidP="00DF43B1">
            <w:pPr>
              <w:ind w:left="108"/>
            </w:pPr>
          </w:p>
          <w:p w14:paraId="7B00C67D" w14:textId="23A79DA1" w:rsidR="001D7D16" w:rsidRDefault="00DF43B1" w:rsidP="00DF43B1">
            <w:pPr>
              <w:ind w:left="108"/>
            </w:pPr>
            <w:r>
              <w:t xml:space="preserve">Utvalget ble 50 artikler og 30 fagprosedyrer som ble fordelt på fem </w:t>
            </w:r>
            <w:r w:rsidR="009103A3">
              <w:t xml:space="preserve">grupper </w:t>
            </w:r>
            <w:r w:rsidR="62DBFDA1">
              <w:t xml:space="preserve">med to deltakere i </w:t>
            </w:r>
            <w:r w:rsidR="102F3E7B">
              <w:t>hver gruppe</w:t>
            </w:r>
            <w:r>
              <w:t xml:space="preserve"> for faglig vurdering. </w:t>
            </w:r>
          </w:p>
          <w:p w14:paraId="049F31CB" w14:textId="77777777" w:rsidR="001D7D16" w:rsidRDefault="001D7D16" w:rsidP="00DF43B1">
            <w:pPr>
              <w:ind w:left="108"/>
            </w:pPr>
          </w:p>
          <w:p w14:paraId="357E5A12" w14:textId="10E75491" w:rsidR="006B4D20" w:rsidRDefault="001E339B" w:rsidP="00DF43B1">
            <w:pPr>
              <w:ind w:left="108"/>
            </w:pPr>
            <w:r>
              <w:t>Artiklene ble</w:t>
            </w:r>
            <w:r w:rsidR="4BACA0D1">
              <w:t xml:space="preserve"> hovedsakelig </w:t>
            </w:r>
            <w:r>
              <w:t>valgt ut fra tidsperioden 20</w:t>
            </w:r>
            <w:r w:rsidR="006B4D20">
              <w:t>18 – 2024 får å nå ny forskning. Atferd og bekledning har over lang tid vært et diskusjonstema innenfor faget operasjonssykepleie, derfor prioriterte gruppen å undersøke nyere forskning.</w:t>
            </w:r>
            <w:r w:rsidR="01B0D032">
              <w:t xml:space="preserve"> </w:t>
            </w:r>
          </w:p>
          <w:p w14:paraId="53128261" w14:textId="77777777" w:rsidR="006B4D20" w:rsidRDefault="006B4D20" w:rsidP="00DF43B1">
            <w:pPr>
              <w:ind w:left="108"/>
            </w:pPr>
          </w:p>
          <w:p w14:paraId="670274E2" w14:textId="77777777" w:rsidR="00DF43B1" w:rsidRDefault="008712DA" w:rsidP="00DF43B1">
            <w:pPr>
              <w:ind w:left="108"/>
            </w:pPr>
            <w:r>
              <w:t xml:space="preserve">Artiklene ble kopiert fra </w:t>
            </w:r>
            <w:proofErr w:type="spellStart"/>
            <w:r>
              <w:t>EndNote</w:t>
            </w:r>
            <w:proofErr w:type="spellEnd"/>
            <w:r>
              <w:t xml:space="preserve"> til litteraturmatrise i teams hvor alle i arbeidsgruppene hadde tilgang på alle artiklene. De utvalgte artiklene/prosedyrene ble gjennomgått i fulltekst.</w:t>
            </w:r>
          </w:p>
          <w:p w14:paraId="62486C05" w14:textId="77777777" w:rsidR="008E2703" w:rsidRDefault="008E2703" w:rsidP="00DF43B1">
            <w:pPr>
              <w:ind w:left="108"/>
            </w:pPr>
          </w:p>
          <w:p w14:paraId="520A6543" w14:textId="37CBDE7D" w:rsidR="00DF43B1" w:rsidRDefault="095C6A5F" w:rsidP="00DF43B1">
            <w:pPr>
              <w:ind w:left="108"/>
            </w:pPr>
            <w:r>
              <w:t>Gruppens vurdering</w:t>
            </w:r>
            <w:r w:rsidR="03332884">
              <w:t xml:space="preserve"> ble gjennomgått i</w:t>
            </w:r>
            <w:r w:rsidR="6227AC53">
              <w:t xml:space="preserve"> </w:t>
            </w:r>
            <w:r w:rsidR="29352271">
              <w:t xml:space="preserve">et </w:t>
            </w:r>
            <w:r w:rsidR="6227AC53">
              <w:t>felles møte</w:t>
            </w:r>
            <w:r w:rsidR="5C823B6E">
              <w:t>, der artiklene ble diskutert</w:t>
            </w:r>
            <w:r w:rsidR="03332884">
              <w:t xml:space="preserve"> og </w:t>
            </w:r>
            <w:r w:rsidR="02F8AEC1">
              <w:t>i forhold</w:t>
            </w:r>
            <w:r w:rsidR="03332884">
              <w:t xml:space="preserve"> til problemstillingen</w:t>
            </w:r>
            <w:r w:rsidR="161DC902">
              <w:t xml:space="preserve"> med fokus på aktualitet og kvalitet. </w:t>
            </w:r>
            <w:r w:rsidR="63FF8996">
              <w:t>Etter felles gjennomgang ble vi enige i hvilke artikler som skulle inkluderes.</w:t>
            </w:r>
            <w:r w:rsidR="161DC902">
              <w:t xml:space="preserve"> </w:t>
            </w:r>
            <w:r w:rsidR="223794B1">
              <w:t>A</w:t>
            </w:r>
            <w:r w:rsidR="161DC902">
              <w:t>rbeidsgruppen</w:t>
            </w:r>
            <w:r w:rsidR="3452E35D">
              <w:t xml:space="preserve"> ble</w:t>
            </w:r>
            <w:r w:rsidR="161DC902">
              <w:t xml:space="preserve"> enig om </w:t>
            </w:r>
            <w:r w:rsidR="1ABEDB00">
              <w:t xml:space="preserve">å inkludere </w:t>
            </w:r>
            <w:r w:rsidR="3AFBE051">
              <w:t>13</w:t>
            </w:r>
            <w:r w:rsidR="6227AC53">
              <w:t xml:space="preserve"> artikler og </w:t>
            </w:r>
            <w:r w:rsidR="25B3389F">
              <w:t xml:space="preserve">en </w:t>
            </w:r>
            <w:r w:rsidR="749C193C">
              <w:t>guidelines</w:t>
            </w:r>
            <w:r w:rsidR="6227AC53">
              <w:t xml:space="preserve"> som aktuell referanse</w:t>
            </w:r>
            <w:r w:rsidR="181E653F">
              <w:t>.</w:t>
            </w:r>
          </w:p>
          <w:p w14:paraId="3F4F6982" w14:textId="0F842B9A" w:rsidR="00DF43B1" w:rsidRDefault="00DF43B1" w:rsidP="3EC78011">
            <w:pPr>
              <w:ind w:left="108"/>
            </w:pPr>
          </w:p>
          <w:p w14:paraId="1C0EC151" w14:textId="076AA3E8" w:rsidR="00DF43B1" w:rsidRDefault="181E653F" w:rsidP="3EC78011">
            <w:pPr>
              <w:ind w:left="108"/>
            </w:pPr>
            <w:r>
              <w:t>Der det i forskningsartikler er evidens og rapporter med anbefalinger, er dette fulgt. Resultatet av litteratursøket viser at det er lite forskning innen</w:t>
            </w:r>
            <w:r w:rsidR="5FF38519">
              <w:t xml:space="preserve"> tematikken personalets atferd og bekledning</w:t>
            </w:r>
            <w:r w:rsidR="2C1B83BD">
              <w:t xml:space="preserve"> i operasjonsstuer.</w:t>
            </w:r>
            <w:r w:rsidR="5FF38519">
              <w:t xml:space="preserve"> </w:t>
            </w:r>
            <w:r w:rsidR="6C32D48B">
              <w:t>Forskningen er heller ikke entydig i anbefalingene.</w:t>
            </w:r>
          </w:p>
          <w:p w14:paraId="4B99056E" w14:textId="0376733A" w:rsidR="00DF43B1" w:rsidRDefault="440F3B83" w:rsidP="0016514E">
            <w:pPr>
              <w:ind w:left="108"/>
            </w:pPr>
            <w:r>
              <w:t>Det ble også benyttet</w:t>
            </w:r>
            <w:r w:rsidR="7A8B9DCB">
              <w:t xml:space="preserve"> relevant faglitteratur.</w:t>
            </w:r>
          </w:p>
        </w:tc>
      </w:tr>
      <w:tr w:rsidR="009C5AB9" w14:paraId="3C9A3AEC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2732007D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lastRenderedPageBreak/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6882" w:type="dxa"/>
            <w:gridSpan w:val="5"/>
          </w:tcPr>
          <w:p w14:paraId="7AA3B7E9" w14:textId="77777777" w:rsidR="0016514E" w:rsidRDefault="679A57D9" w:rsidP="0016514E">
            <w:pPr>
              <w:ind w:left="108"/>
            </w:pPr>
            <w:r>
              <w:t>Det ble søkt bredt og begrensingene ligger i søkeordene</w:t>
            </w:r>
            <w:r w:rsidR="0021EBA7">
              <w:t>, se PICO-skjema.</w:t>
            </w:r>
          </w:p>
          <w:p w14:paraId="1F5E0895" w14:textId="77777777" w:rsidR="0016514E" w:rsidRDefault="0016514E" w:rsidP="0016514E">
            <w:pPr>
              <w:ind w:left="108"/>
            </w:pPr>
          </w:p>
          <w:p w14:paraId="0B37153A" w14:textId="37AA67D4" w:rsidR="00000A95" w:rsidRDefault="1CEDF71C" w:rsidP="0016514E">
            <w:pPr>
              <w:ind w:left="108"/>
            </w:pPr>
            <w:r>
              <w:t xml:space="preserve">Mange av artiklene omhandlet argumentasjon for eller imot </w:t>
            </w:r>
            <w:r w:rsidR="0A213608">
              <w:t xml:space="preserve">ventilasjonssystemet </w:t>
            </w:r>
            <w:r>
              <w:t>LAF og var dermed ikke relevant for problemstillingen.</w:t>
            </w:r>
          </w:p>
          <w:p w14:paraId="4B2DC5D8" w14:textId="647F210E" w:rsidR="3EC78011" w:rsidRDefault="3EC78011" w:rsidP="3EC78011">
            <w:pPr>
              <w:ind w:left="108"/>
            </w:pPr>
          </w:p>
          <w:p w14:paraId="3CF2D8B6" w14:textId="193DC41F" w:rsidR="00000A95" w:rsidRDefault="3A2343AB" w:rsidP="00CB199E">
            <w:pPr>
              <w:ind w:left="108"/>
            </w:pPr>
            <w:r>
              <w:t xml:space="preserve">Arbeidsgruppen har utarbeidet </w:t>
            </w:r>
            <w:r w:rsidR="2A095533">
              <w:t>retningslinjen</w:t>
            </w:r>
            <w:r>
              <w:t xml:space="preserve"> med anbefalinger </w:t>
            </w:r>
            <w:r w:rsidR="40C1977E">
              <w:t>basert på forskning, rapport, prosedyrer</w:t>
            </w:r>
            <w:r w:rsidR="2BF5B157">
              <w:t xml:space="preserve"> og gruppens </w:t>
            </w:r>
            <w:r w:rsidR="1A1BC3A4">
              <w:t xml:space="preserve">kliniske </w:t>
            </w:r>
            <w:r w:rsidR="2BF5B157">
              <w:t>erfaringer</w:t>
            </w:r>
            <w:r w:rsidR="11144A06">
              <w:t xml:space="preserve"> og </w:t>
            </w:r>
            <w:r w:rsidR="35BF81CF">
              <w:t>fag</w:t>
            </w:r>
            <w:r w:rsidR="11144A06">
              <w:t>kunnskap.</w:t>
            </w:r>
          </w:p>
        </w:tc>
      </w:tr>
      <w:tr w:rsidR="009C5AB9" w14:paraId="126E281E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3991F615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6882" w:type="dxa"/>
            <w:gridSpan w:val="5"/>
          </w:tcPr>
          <w:p w14:paraId="420843F3" w14:textId="4666AA2A" w:rsidR="001B1A0F" w:rsidRDefault="19945E47" w:rsidP="0988ED83">
            <w:pPr>
              <w:rPr>
                <w:rFonts w:eastAsia="Calibri" w:cs="Calibri"/>
              </w:rPr>
            </w:pPr>
            <w:r w:rsidRPr="0988ED83">
              <w:rPr>
                <w:rFonts w:ascii="Cambria" w:hAnsi="Cambria"/>
              </w:rPr>
              <w:t xml:space="preserve"> </w:t>
            </w:r>
            <w:r w:rsidR="001B1A0F" w:rsidRPr="0988ED83">
              <w:rPr>
                <w:rFonts w:ascii="Cambria" w:hAnsi="Cambria"/>
              </w:rPr>
              <w:t>F</w:t>
            </w:r>
            <w:r w:rsidR="001B1A0F" w:rsidRPr="0988ED83">
              <w:rPr>
                <w:rFonts w:eastAsia="Calibri" w:cs="Calibri"/>
              </w:rPr>
              <w:t>lere av studiene omhandlet</w:t>
            </w:r>
            <w:r w:rsidR="34448775" w:rsidRPr="0988ED83">
              <w:rPr>
                <w:rFonts w:eastAsia="Calibri" w:cs="Calibri"/>
              </w:rPr>
              <w:t xml:space="preserve"> for</w:t>
            </w:r>
            <w:r w:rsidR="001B1A0F" w:rsidRPr="0988ED83">
              <w:rPr>
                <w:rFonts w:eastAsia="Calibri" w:cs="Calibri"/>
              </w:rPr>
              <w:t xml:space="preserve"> få pasienter i utvalget og få sykehus</w:t>
            </w:r>
            <w:r w:rsidR="714F0E07" w:rsidRPr="0988ED83">
              <w:rPr>
                <w:rFonts w:eastAsia="Calibri" w:cs="Calibri"/>
              </w:rPr>
              <w:t xml:space="preserve">, og med </w:t>
            </w:r>
            <w:r w:rsidR="21691C24" w:rsidRPr="0988ED83">
              <w:rPr>
                <w:rFonts w:eastAsia="Calibri" w:cs="Calibri"/>
              </w:rPr>
              <w:t xml:space="preserve">   </w:t>
            </w:r>
            <w:r w:rsidR="1F2647ED" w:rsidRPr="0988ED83">
              <w:rPr>
                <w:rFonts w:eastAsia="Calibri" w:cs="Calibri"/>
              </w:rPr>
              <w:t xml:space="preserve"> </w:t>
            </w:r>
            <w:r w:rsidR="714F0E07" w:rsidRPr="0988ED83">
              <w:rPr>
                <w:rFonts w:eastAsia="Calibri" w:cs="Calibri"/>
              </w:rPr>
              <w:t>varierende variasjoner innenfor forskningsmetoden</w:t>
            </w:r>
            <w:r w:rsidR="001B1A0F" w:rsidRPr="0988ED83">
              <w:rPr>
                <w:rFonts w:eastAsia="Calibri" w:cs="Calibri"/>
              </w:rPr>
              <w:t xml:space="preserve">. </w:t>
            </w:r>
            <w:r w:rsidR="3FF82924" w:rsidRPr="0988ED83">
              <w:rPr>
                <w:rFonts w:eastAsia="Calibri" w:cs="Calibri"/>
              </w:rPr>
              <w:t>Det var m</w:t>
            </w:r>
            <w:r w:rsidR="3ED92B14" w:rsidRPr="0988ED83">
              <w:rPr>
                <w:rFonts w:eastAsia="Calibri" w:cs="Calibri"/>
              </w:rPr>
              <w:t>etodiske svakheter</w:t>
            </w:r>
            <w:r w:rsidR="6F12EF99" w:rsidRPr="0988ED83">
              <w:rPr>
                <w:rFonts w:eastAsia="Calibri" w:cs="Calibri"/>
              </w:rPr>
              <w:t xml:space="preserve"> i </w:t>
            </w:r>
            <w:r w:rsidR="1655DF3D" w:rsidRPr="0988ED83">
              <w:rPr>
                <w:rFonts w:eastAsia="Calibri" w:cs="Calibri"/>
              </w:rPr>
              <w:t xml:space="preserve">  </w:t>
            </w:r>
            <w:r w:rsidR="7B408CEE" w:rsidRPr="0988ED83">
              <w:rPr>
                <w:rFonts w:eastAsia="Calibri" w:cs="Calibri"/>
              </w:rPr>
              <w:t xml:space="preserve"> </w:t>
            </w:r>
            <w:r w:rsidR="6F12EF99" w:rsidRPr="0988ED83">
              <w:rPr>
                <w:rFonts w:eastAsia="Calibri" w:cs="Calibri"/>
              </w:rPr>
              <w:t>flere studier</w:t>
            </w:r>
            <w:r w:rsidR="7E52AFD8" w:rsidRPr="0988ED83">
              <w:rPr>
                <w:rFonts w:eastAsia="Calibri" w:cs="Calibri"/>
              </w:rPr>
              <w:t>.</w:t>
            </w:r>
          </w:p>
          <w:p w14:paraId="0FB78278" w14:textId="77777777" w:rsidR="00B06C38" w:rsidRDefault="00B06C38" w:rsidP="0988ED83">
            <w:pPr>
              <w:rPr>
                <w:rFonts w:eastAsia="Calibri" w:cs="Calibri"/>
              </w:rPr>
            </w:pPr>
          </w:p>
          <w:p w14:paraId="3DA020D8" w14:textId="42CFA20A" w:rsidR="00B06C38" w:rsidRDefault="0673EF39" w:rsidP="0988ED83">
            <w:pPr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 </w:t>
            </w:r>
            <w:r w:rsidR="00B06C38" w:rsidRPr="0988ED83">
              <w:rPr>
                <w:rFonts w:eastAsia="Calibri" w:cs="Calibri"/>
              </w:rPr>
              <w:t xml:space="preserve">Mange </w:t>
            </w:r>
            <w:r w:rsidR="5E87DC50" w:rsidRPr="0988ED83">
              <w:rPr>
                <w:rFonts w:eastAsia="Calibri" w:cs="Calibri"/>
              </w:rPr>
              <w:t xml:space="preserve">av </w:t>
            </w:r>
            <w:r w:rsidR="00B06C38" w:rsidRPr="0988ED83">
              <w:rPr>
                <w:rFonts w:eastAsia="Calibri" w:cs="Calibri"/>
              </w:rPr>
              <w:t>studie</w:t>
            </w:r>
            <w:r w:rsidR="7D1664BC" w:rsidRPr="0988ED83">
              <w:rPr>
                <w:rFonts w:eastAsia="Calibri" w:cs="Calibri"/>
              </w:rPr>
              <w:t>ne</w:t>
            </w:r>
            <w:r w:rsidR="00B06C38" w:rsidRPr="0988ED83">
              <w:rPr>
                <w:rFonts w:eastAsia="Calibri" w:cs="Calibri"/>
              </w:rPr>
              <w:t xml:space="preserve"> hadde</w:t>
            </w:r>
            <w:r w:rsidR="006B4D20" w:rsidRPr="0988ED83">
              <w:rPr>
                <w:rFonts w:eastAsia="Calibri" w:cs="Calibri"/>
              </w:rPr>
              <w:t xml:space="preserve"> e</w:t>
            </w:r>
            <w:r w:rsidR="519C0B85" w:rsidRPr="0988ED83">
              <w:rPr>
                <w:rFonts w:eastAsia="Calibri" w:cs="Calibri"/>
              </w:rPr>
              <w:t xml:space="preserve">t </w:t>
            </w:r>
            <w:r w:rsidR="00B06C38" w:rsidRPr="0988ED83">
              <w:rPr>
                <w:rFonts w:eastAsia="Calibri" w:cs="Calibri"/>
              </w:rPr>
              <w:t>metodisk design som</w:t>
            </w:r>
            <w:r w:rsidR="006B4D20" w:rsidRPr="0988ED83">
              <w:rPr>
                <w:rFonts w:eastAsia="Calibri" w:cs="Calibri"/>
              </w:rPr>
              <w:t xml:space="preserve"> </w:t>
            </w:r>
            <w:r w:rsidR="00B06C38" w:rsidRPr="0988ED83">
              <w:rPr>
                <w:rFonts w:eastAsia="Calibri" w:cs="Calibri"/>
              </w:rPr>
              <w:t>eksperimentell eller simulering</w:t>
            </w:r>
            <w:r w:rsidR="48B0722C" w:rsidRPr="0988ED83">
              <w:rPr>
                <w:rFonts w:eastAsia="Calibri" w:cs="Calibri"/>
              </w:rPr>
              <w:t>.</w:t>
            </w:r>
          </w:p>
          <w:p w14:paraId="1FC39945" w14:textId="77777777" w:rsidR="001D7D16" w:rsidRDefault="001D7D16" w:rsidP="0988ED83">
            <w:pPr>
              <w:rPr>
                <w:rFonts w:eastAsia="Calibri" w:cs="Calibri"/>
              </w:rPr>
            </w:pPr>
          </w:p>
          <w:p w14:paraId="00CCA965" w14:textId="5642C7A4" w:rsidR="009C5AB9" w:rsidRPr="001B1A0F" w:rsidRDefault="2CBEBE33" w:rsidP="00734441">
            <w:r w:rsidRPr="0988ED83">
              <w:rPr>
                <w:rFonts w:eastAsia="Calibri" w:cs="Calibri"/>
              </w:rPr>
              <w:t xml:space="preserve"> </w:t>
            </w:r>
            <w:r w:rsidR="001D7D16" w:rsidRPr="0988ED83">
              <w:rPr>
                <w:rFonts w:eastAsia="Calibri" w:cs="Calibri"/>
              </w:rPr>
              <w:t>I</w:t>
            </w:r>
            <w:r w:rsidR="2048F241" w:rsidRPr="0988ED83">
              <w:rPr>
                <w:rFonts w:eastAsia="Calibri" w:cs="Calibri"/>
              </w:rPr>
              <w:t xml:space="preserve"> </w:t>
            </w:r>
            <w:r w:rsidR="001D7D16" w:rsidRPr="0988ED83">
              <w:rPr>
                <w:rFonts w:eastAsia="Calibri" w:cs="Calibri"/>
              </w:rPr>
              <w:t>tillegg</w:t>
            </w:r>
            <w:r w:rsidR="38B3ACCB" w:rsidRPr="0988ED83">
              <w:rPr>
                <w:rFonts w:eastAsia="Calibri" w:cs="Calibri"/>
              </w:rPr>
              <w:t>,</w:t>
            </w:r>
            <w:r w:rsidR="001D7D16" w:rsidRPr="0988ED83">
              <w:rPr>
                <w:rFonts w:eastAsia="Calibri" w:cs="Calibri"/>
              </w:rPr>
              <w:t xml:space="preserve"> anbefalte de fleste studiene videre fo</w:t>
            </w:r>
            <w:r w:rsidR="00734441" w:rsidRPr="0988ED83">
              <w:rPr>
                <w:rFonts w:eastAsia="Calibri" w:cs="Calibri"/>
              </w:rPr>
              <w:t>rskning på feltet for å kunne gi</w:t>
            </w:r>
            <w:r w:rsidR="001D7D16" w:rsidRPr="0988ED83">
              <w:rPr>
                <w:rFonts w:eastAsia="Calibri" w:cs="Calibri"/>
              </w:rPr>
              <w:t xml:space="preserve"> noe entydig konklusjon.</w:t>
            </w:r>
            <w:r w:rsidR="00734441" w:rsidRPr="0988ED83">
              <w:rPr>
                <w:rFonts w:eastAsia="Calibri" w:cs="Calibri"/>
              </w:rPr>
              <w:t xml:space="preserve"> </w:t>
            </w:r>
          </w:p>
        </w:tc>
      </w:tr>
      <w:tr w:rsidR="009C5AB9" w14:paraId="21F72284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017D9513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6882" w:type="dxa"/>
            <w:gridSpan w:val="5"/>
          </w:tcPr>
          <w:p w14:paraId="7C60935A" w14:textId="34918897" w:rsidR="009C5AB9" w:rsidRDefault="13085A22" w:rsidP="6C026D90">
            <w:r>
              <w:t>Artiklene er lest, vurde</w:t>
            </w:r>
            <w:r w:rsidR="1232DD18">
              <w:t xml:space="preserve">rt og diskutert </w:t>
            </w:r>
            <w:r w:rsidR="3C499B6F">
              <w:t>av medlemmene i</w:t>
            </w:r>
            <w:r w:rsidR="1232DD18">
              <w:t xml:space="preserve"> arbeidsgruppen</w:t>
            </w:r>
            <w:r w:rsidR="21B466FD">
              <w:t>.</w:t>
            </w:r>
          </w:p>
        </w:tc>
      </w:tr>
      <w:tr w:rsidR="009C5AB9" w14:paraId="0ED0A62C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32760F85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6882" w:type="dxa"/>
            <w:gridSpan w:val="5"/>
          </w:tcPr>
          <w:p w14:paraId="008E0C9A" w14:textId="41BAB82B" w:rsidR="009C5AB9" w:rsidRPr="0016514E" w:rsidRDefault="52CA4B44" w:rsidP="0016514E">
            <w:pPr>
              <w:spacing w:after="160" w:line="279" w:lineRule="auto"/>
              <w:ind w:left="108"/>
              <w:rPr>
                <w:rFonts w:eastAsia="Calibri" w:cs="Calibri"/>
              </w:rPr>
            </w:pPr>
            <w:r w:rsidRPr="0988ED83">
              <w:rPr>
                <w:rFonts w:eastAsia="Calibri" w:cs="Calibri"/>
              </w:rPr>
              <w:t xml:space="preserve">Helsegevinsten </w:t>
            </w:r>
            <w:r w:rsidR="392B4BEA" w:rsidRPr="0988ED83">
              <w:rPr>
                <w:rFonts w:eastAsia="Calibri" w:cs="Calibri"/>
              </w:rPr>
              <w:t>er å</w:t>
            </w:r>
            <w:r w:rsidR="696B57F2" w:rsidRPr="0988ED83">
              <w:rPr>
                <w:rFonts w:eastAsia="Calibri" w:cs="Calibri"/>
              </w:rPr>
              <w:t xml:space="preserve"> tilstrebe lavest mulig antall mi</w:t>
            </w:r>
            <w:r w:rsidR="0016514E">
              <w:rPr>
                <w:rFonts w:eastAsia="Calibri" w:cs="Calibri"/>
              </w:rPr>
              <w:t xml:space="preserve">krobærende partikler i luften og </w:t>
            </w:r>
            <w:r w:rsidR="696B57F2" w:rsidRPr="0988ED83">
              <w:rPr>
                <w:rFonts w:eastAsia="Calibri" w:cs="Calibri"/>
              </w:rPr>
              <w:t xml:space="preserve">dermed </w:t>
            </w:r>
            <w:r w:rsidR="4896421E" w:rsidRPr="0988ED83">
              <w:rPr>
                <w:rFonts w:eastAsia="Calibri" w:cs="Calibri"/>
              </w:rPr>
              <w:t xml:space="preserve">være med som en av flere faktorer for å </w:t>
            </w:r>
            <w:r w:rsidR="696B57F2" w:rsidRPr="0988ED83">
              <w:rPr>
                <w:rFonts w:eastAsia="Calibri" w:cs="Calibri"/>
              </w:rPr>
              <w:t xml:space="preserve">forebygge </w:t>
            </w:r>
            <w:r w:rsidR="145B9A71" w:rsidRPr="0988ED83">
              <w:rPr>
                <w:rFonts w:eastAsia="Calibri" w:cs="Calibri"/>
              </w:rPr>
              <w:t>postoperative sårinfeksjoner.</w:t>
            </w:r>
            <w:r w:rsidR="696B57F2" w:rsidRPr="0988ED83">
              <w:rPr>
                <w:rFonts w:eastAsia="Calibri" w:cs="Calibri"/>
                <w:color w:val="C00000"/>
              </w:rPr>
              <w:t xml:space="preserve"> </w:t>
            </w:r>
          </w:p>
        </w:tc>
      </w:tr>
      <w:tr w:rsidR="009C5AB9" w14:paraId="59889869" w14:textId="77777777" w:rsidTr="00EB4AAD">
        <w:trPr>
          <w:trHeight w:val="1355"/>
        </w:trPr>
        <w:tc>
          <w:tcPr>
            <w:tcW w:w="3540" w:type="dxa"/>
            <w:shd w:val="clear" w:color="auto" w:fill="F3F3F3"/>
          </w:tcPr>
          <w:p w14:paraId="57C9FF60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6882" w:type="dxa"/>
            <w:gridSpan w:val="5"/>
            <w:tcBorders>
              <w:bottom w:val="single" w:sz="4" w:space="0" w:color="auto"/>
            </w:tcBorders>
          </w:tcPr>
          <w:p w14:paraId="48FDB810" w14:textId="1CF0AF88" w:rsidR="009C5AB9" w:rsidRDefault="7ADE33CC" w:rsidP="00C3480F">
            <w:pPr>
              <w:ind w:left="108"/>
            </w:pPr>
            <w:r>
              <w:t xml:space="preserve">I </w:t>
            </w:r>
            <w:r w:rsidR="725AA95A">
              <w:t>retningslinjen</w:t>
            </w:r>
            <w:r>
              <w:t xml:space="preserve"> fremgår det </w:t>
            </w:r>
            <w:r w:rsidR="48377329">
              <w:t>klart hvilke referanser som har blitt brukt ved de ulike anbefalingene</w:t>
            </w:r>
            <w:r w:rsidR="2EC789D0">
              <w:t>.</w:t>
            </w:r>
          </w:p>
        </w:tc>
      </w:tr>
      <w:tr w:rsidR="002229D3" w14:paraId="55C535E9" w14:textId="77777777" w:rsidTr="00EB4AAD">
        <w:trPr>
          <w:trHeight w:val="1404"/>
        </w:trPr>
        <w:tc>
          <w:tcPr>
            <w:tcW w:w="3540" w:type="dxa"/>
            <w:vMerge w:val="restart"/>
            <w:shd w:val="clear" w:color="auto" w:fill="F3F3F3"/>
          </w:tcPr>
          <w:p w14:paraId="5A337097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13. Fagprosedyrene er blitt vurdert eksternt av eksperter før publisering </w:t>
            </w:r>
            <w:r w:rsidRPr="006C4267">
              <w:rPr>
                <w:bCs/>
              </w:rPr>
              <w:t>(</w:t>
            </w:r>
            <w:r w:rsidR="00176782">
              <w:rPr>
                <w:bCs/>
              </w:rPr>
              <w:t xml:space="preserve">høring): </w:t>
            </w:r>
            <w:r w:rsidRPr="006C4267">
              <w:rPr>
                <w:bCs/>
              </w:rPr>
              <w:t xml:space="preserve">navn, tittel, </w:t>
            </w:r>
            <w:r>
              <w:rPr>
                <w:bCs/>
              </w:rPr>
              <w:t>og arbeidssted på alle)?</w:t>
            </w:r>
          </w:p>
          <w:p w14:paraId="0562CB0E" w14:textId="77777777" w:rsidR="002229D3" w:rsidRDefault="002229D3" w:rsidP="00C3480F">
            <w:pPr>
              <w:pStyle w:val="Brdtekst"/>
              <w:spacing w:before="60" w:after="60"/>
              <w:ind w:left="108"/>
            </w:pPr>
          </w:p>
          <w:p w14:paraId="46562F8D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75192BCE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DFBF2BA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100F744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FCF1677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5F031BFA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7811348E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41A2DFE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FE8821B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02BD1985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58EABA07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E068852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417F1C2C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435462CA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0BED6460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093B3ECD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4ACBF952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C584EF9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358DE64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752FB65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79529AB8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08EFB2A8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6782DAF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5A4D0C2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1C17F244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13BB53DF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20008C21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1C45A0B0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47762934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DBAF763" w14:textId="77777777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7EA9E116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2907F4B7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450DF63C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5FBCCB08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206F8823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2A40CF8B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2F9FE863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61F808CB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1E8E1239" w14:textId="0628B01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14:paraId="6C2C0C0C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329F96FC" w14:textId="05641952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  <w:p w14:paraId="2F701EFC" w14:textId="77777777" w:rsidR="00600BC1" w:rsidRDefault="00600BC1" w:rsidP="00600BC1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14:paraId="518EC6A5" w14:textId="0282C48D" w:rsidR="00600BC1" w:rsidRDefault="00600BC1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6882" w:type="dxa"/>
            <w:gridSpan w:val="5"/>
            <w:tcBorders>
              <w:bottom w:val="nil"/>
            </w:tcBorders>
          </w:tcPr>
          <w:p w14:paraId="356F6285" w14:textId="77777777" w:rsidR="002229D3" w:rsidRDefault="76D6D910" w:rsidP="002229D3">
            <w:pPr>
              <w:spacing w:before="40"/>
              <w:ind w:left="108"/>
              <w:rPr>
                <w:b/>
                <w:sz w:val="24"/>
                <w:szCs w:val="24"/>
              </w:rPr>
            </w:pPr>
            <w:r w:rsidRPr="006B128A">
              <w:rPr>
                <w:b/>
                <w:sz w:val="24"/>
                <w:szCs w:val="24"/>
              </w:rPr>
              <w:lastRenderedPageBreak/>
              <w:t>R</w:t>
            </w:r>
            <w:r w:rsidR="16814AFE" w:rsidRPr="006B128A">
              <w:rPr>
                <w:b/>
                <w:sz w:val="24"/>
                <w:szCs w:val="24"/>
              </w:rPr>
              <w:t>etningslinjen er sendt til høring ti</w:t>
            </w:r>
            <w:r w:rsidR="08A366A5" w:rsidRPr="006B128A">
              <w:rPr>
                <w:b/>
                <w:sz w:val="24"/>
                <w:szCs w:val="24"/>
              </w:rPr>
              <w:t>l</w:t>
            </w:r>
            <w:r w:rsidR="16814AFE" w:rsidRPr="006B128A">
              <w:rPr>
                <w:b/>
                <w:sz w:val="24"/>
                <w:szCs w:val="24"/>
              </w:rPr>
              <w:t xml:space="preserve"> </w:t>
            </w:r>
            <w:r w:rsidR="5959A771" w:rsidRPr="006B128A">
              <w:rPr>
                <w:b/>
                <w:sz w:val="24"/>
                <w:szCs w:val="24"/>
              </w:rPr>
              <w:t>aktuelle</w:t>
            </w:r>
            <w:r w:rsidR="16814AFE" w:rsidRPr="006B128A">
              <w:rPr>
                <w:b/>
                <w:sz w:val="24"/>
                <w:szCs w:val="24"/>
              </w:rPr>
              <w:t xml:space="preserve"> </w:t>
            </w:r>
            <w:r w:rsidR="357D96F8" w:rsidRPr="006B128A">
              <w:rPr>
                <w:b/>
                <w:sz w:val="24"/>
                <w:szCs w:val="24"/>
              </w:rPr>
              <w:t>fag</w:t>
            </w:r>
            <w:r w:rsidR="16814AFE" w:rsidRPr="006B128A">
              <w:rPr>
                <w:b/>
                <w:sz w:val="24"/>
                <w:szCs w:val="24"/>
              </w:rPr>
              <w:t>personer:</w:t>
            </w:r>
          </w:p>
          <w:p w14:paraId="35D17279" w14:textId="77777777" w:rsidR="00600BC1" w:rsidRDefault="00600BC1" w:rsidP="002229D3">
            <w:pPr>
              <w:spacing w:before="40"/>
              <w:ind w:left="108"/>
              <w:rPr>
                <w:b/>
                <w:sz w:val="24"/>
                <w:szCs w:val="24"/>
              </w:rPr>
            </w:pPr>
          </w:p>
          <w:p w14:paraId="62EBF3C5" w14:textId="1E5173BA" w:rsidR="00600BC1" w:rsidRPr="006B128A" w:rsidRDefault="00600BC1" w:rsidP="002229D3">
            <w:pPr>
              <w:spacing w:before="40"/>
              <w:ind w:left="108"/>
              <w:rPr>
                <w:b/>
                <w:sz w:val="24"/>
                <w:szCs w:val="24"/>
              </w:rPr>
            </w:pPr>
          </w:p>
        </w:tc>
      </w:tr>
      <w:tr w:rsidR="002229D3" w14:paraId="604F8B1D" w14:textId="77777777" w:rsidTr="00EB4AAD">
        <w:trPr>
          <w:trHeight w:val="2736"/>
        </w:trPr>
        <w:tc>
          <w:tcPr>
            <w:tcW w:w="3540" w:type="dxa"/>
            <w:vMerge/>
          </w:tcPr>
          <w:p w14:paraId="6D98A12B" w14:textId="77777777"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6882" w:type="dxa"/>
            <w:gridSpan w:val="5"/>
            <w:tcBorders>
              <w:top w:val="nil"/>
              <w:bottom w:val="single" w:sz="4" w:space="0" w:color="auto"/>
            </w:tcBorders>
          </w:tcPr>
          <w:p w14:paraId="0EF2F853" w14:textId="0ADDBB17" w:rsidR="002229D3" w:rsidRDefault="006105D6" w:rsidP="00D06C31">
            <w:pPr>
              <w:spacing w:before="40"/>
            </w:pPr>
            <w:r>
              <w:t xml:space="preserve"> </w:t>
            </w:r>
            <w:r w:rsidR="331FDF65">
              <w:t>Øyvind S</w:t>
            </w:r>
            <w:r w:rsidR="7241243D">
              <w:t>k</w:t>
            </w:r>
            <w:r w:rsidR="331FDF65">
              <w:t>raastad, klinikkleder AKU,</w:t>
            </w:r>
            <w:r w:rsidR="4415FFBA">
              <w:t xml:space="preserve"> </w:t>
            </w:r>
            <w:hyperlink r:id="rId25">
              <w:r w:rsidR="4415FFBA" w:rsidRPr="2760B9C4">
                <w:rPr>
                  <w:rStyle w:val="Hyperkobling"/>
                </w:rPr>
                <w:t>oyvskr@ous-hf.no</w:t>
              </w:r>
            </w:hyperlink>
            <w:r w:rsidR="4415FFBA">
              <w:t xml:space="preserve"> </w:t>
            </w:r>
            <w:r w:rsidR="002229D3">
              <w:tab/>
              <w:t xml:space="preserve"> </w:t>
            </w:r>
          </w:p>
          <w:p w14:paraId="3C9372AB" w14:textId="71D0130C" w:rsidR="002229D3" w:rsidRDefault="6A96A9CA" w:rsidP="00C05AB7">
            <w:pPr>
              <w:spacing w:before="40"/>
              <w:ind w:left="108"/>
            </w:pPr>
            <w:r w:rsidRPr="00A93BA9">
              <w:t xml:space="preserve">Anne </w:t>
            </w:r>
            <w:r w:rsidR="172DF672" w:rsidRPr="00A93BA9">
              <w:t>K</w:t>
            </w:r>
            <w:r w:rsidRPr="00A93BA9">
              <w:t xml:space="preserve">ari </w:t>
            </w:r>
            <w:r w:rsidR="73A477EC" w:rsidRPr="00A93BA9">
              <w:t>A</w:t>
            </w:r>
            <w:r w:rsidRPr="00A93BA9">
              <w:t>. Bø, avdelingsleder</w:t>
            </w:r>
            <w:r w:rsidR="004C07A5">
              <w:t>, AKU</w:t>
            </w:r>
            <w:r w:rsidR="790377D9" w:rsidRPr="00A93BA9">
              <w:t>,</w:t>
            </w:r>
            <w:r w:rsidR="004C07A5">
              <w:t xml:space="preserve"> Operasjonsavdelingen</w:t>
            </w:r>
            <w:r w:rsidR="4B36F399" w:rsidRPr="00A93BA9">
              <w:t xml:space="preserve"> </w:t>
            </w:r>
            <w:hyperlink r:id="rId26">
              <w:r w:rsidR="4B36F399" w:rsidRPr="00A93BA9">
                <w:rPr>
                  <w:rStyle w:val="Hyperkobling"/>
                </w:rPr>
                <w:t>ankabo@ous-hf.no</w:t>
              </w:r>
            </w:hyperlink>
            <w:r w:rsidRPr="00A93BA9">
              <w:t xml:space="preserve"> </w:t>
            </w:r>
          </w:p>
          <w:p w14:paraId="1051AA09" w14:textId="3A19952B" w:rsidR="002229D3" w:rsidRDefault="7EFDFE5F" w:rsidP="00C05AB7">
            <w:pPr>
              <w:spacing w:before="40"/>
              <w:ind w:left="108"/>
            </w:pPr>
            <w:r w:rsidRPr="1569C690">
              <w:rPr>
                <w:lang w:val="de-DE"/>
              </w:rPr>
              <w:t xml:space="preserve">Øystein Fahre, </w:t>
            </w:r>
            <w:proofErr w:type="spellStart"/>
            <w:r w:rsidR="585A220F" w:rsidRPr="1569C690">
              <w:rPr>
                <w:lang w:val="de-DE"/>
              </w:rPr>
              <w:t>spesial</w:t>
            </w:r>
            <w:r w:rsidR="004C07A5">
              <w:rPr>
                <w:lang w:val="de-DE"/>
              </w:rPr>
              <w:t>srådgiver</w:t>
            </w:r>
            <w:proofErr w:type="spellEnd"/>
            <w:r w:rsidR="004C07A5">
              <w:rPr>
                <w:lang w:val="de-DE"/>
              </w:rPr>
              <w:t>, AKU</w:t>
            </w:r>
            <w:r w:rsidRPr="1569C690">
              <w:rPr>
                <w:lang w:val="de-DE"/>
              </w:rPr>
              <w:t xml:space="preserve"> </w:t>
            </w:r>
            <w:hyperlink r:id="rId27">
              <w:r w:rsidRPr="1569C690">
                <w:rPr>
                  <w:rStyle w:val="Hyperkobling"/>
                  <w:lang w:val="de-DE"/>
                </w:rPr>
                <w:t>ofahre@ous-hf.no</w:t>
              </w:r>
            </w:hyperlink>
          </w:p>
          <w:p w14:paraId="3E2F848C" w14:textId="6243E2D0" w:rsidR="002229D3" w:rsidRDefault="2C3D9D37" w:rsidP="00C05AB7">
            <w:pPr>
              <w:spacing w:before="40"/>
              <w:ind w:left="108"/>
            </w:pPr>
            <w:r w:rsidRPr="00A93BA9">
              <w:t xml:space="preserve">Hege </w:t>
            </w:r>
            <w:r w:rsidR="37562009" w:rsidRPr="00A93BA9">
              <w:t xml:space="preserve">Mallaug </w:t>
            </w:r>
            <w:proofErr w:type="spellStart"/>
            <w:r w:rsidR="37562009" w:rsidRPr="00A93BA9">
              <w:t>Kollstad</w:t>
            </w:r>
            <w:proofErr w:type="spellEnd"/>
            <w:r w:rsidR="37562009" w:rsidRPr="00A93BA9">
              <w:t xml:space="preserve">, </w:t>
            </w:r>
            <w:r w:rsidR="34D99998" w:rsidRPr="00A93BA9">
              <w:t>s</w:t>
            </w:r>
            <w:r w:rsidR="37562009" w:rsidRPr="00A93BA9">
              <w:t>eksjonsleder,</w:t>
            </w:r>
            <w:r w:rsidR="59775353" w:rsidRPr="00A93BA9">
              <w:t xml:space="preserve"> AKU,</w:t>
            </w:r>
            <w:r w:rsidR="37562009" w:rsidRPr="00A93BA9">
              <w:t xml:space="preserve"> </w:t>
            </w:r>
            <w:r w:rsidR="00396509" w:rsidRPr="00A93BA9">
              <w:t>Aker</w:t>
            </w:r>
            <w:r w:rsidR="5DB31DE7" w:rsidRPr="00A93BA9">
              <w:t>,</w:t>
            </w:r>
            <w:r w:rsidR="00396509" w:rsidRPr="00A93BA9">
              <w:t xml:space="preserve"> </w:t>
            </w:r>
            <w:r w:rsidR="1D57C33D" w:rsidRPr="00A93BA9">
              <w:t>operasjon</w:t>
            </w:r>
            <w:r w:rsidR="37562009" w:rsidRPr="00A93BA9">
              <w:t xml:space="preserve"> </w:t>
            </w:r>
            <w:hyperlink r:id="rId28">
              <w:r w:rsidR="21FE7D3A" w:rsidRPr="00A93BA9">
                <w:rPr>
                  <w:rStyle w:val="Hyperkobling"/>
                </w:rPr>
                <w:t>uxkoeg@ous-hf.no</w:t>
              </w:r>
            </w:hyperlink>
          </w:p>
          <w:p w14:paraId="433956C2" w14:textId="3F2E619A" w:rsidR="002229D3" w:rsidRDefault="21FE7D3A" w:rsidP="00C05AB7">
            <w:pPr>
              <w:spacing w:before="40"/>
              <w:ind w:left="108"/>
            </w:pPr>
            <w:r>
              <w:t xml:space="preserve">Håkon M. Diesen, </w:t>
            </w:r>
            <w:r w:rsidR="784E582B">
              <w:t>s</w:t>
            </w:r>
            <w:r>
              <w:t>eksjonsleder</w:t>
            </w:r>
            <w:r w:rsidR="4D6C7788">
              <w:t>, AKU,</w:t>
            </w:r>
            <w:r>
              <w:t xml:space="preserve"> G&amp;T</w:t>
            </w:r>
            <w:r w:rsidR="76BCBD36">
              <w:t xml:space="preserve"> UL, </w:t>
            </w:r>
            <w:r w:rsidR="197B4702">
              <w:t>operasjon</w:t>
            </w:r>
            <w:r w:rsidR="62C615E4">
              <w:t xml:space="preserve"> </w:t>
            </w:r>
            <w:hyperlink r:id="rId29">
              <w:r w:rsidR="62C615E4" w:rsidRPr="44D2AFE2">
                <w:rPr>
                  <w:rStyle w:val="Hyperkobling"/>
                </w:rPr>
                <w:t>hdiesen@ous-hf.no</w:t>
              </w:r>
            </w:hyperlink>
          </w:p>
          <w:p w14:paraId="7476708B" w14:textId="4416A7EB" w:rsidR="002229D3" w:rsidRDefault="249AFEC8" w:rsidP="00C05AB7">
            <w:pPr>
              <w:spacing w:before="40"/>
              <w:ind w:left="108"/>
            </w:pPr>
            <w:r>
              <w:t xml:space="preserve">Torill V. Jensen, </w:t>
            </w:r>
            <w:r w:rsidR="6B565BB8">
              <w:t>s</w:t>
            </w:r>
            <w:r>
              <w:t>eksjonsleder</w:t>
            </w:r>
            <w:r w:rsidR="54FD7166">
              <w:t>, A</w:t>
            </w:r>
            <w:r w:rsidR="1DE1E8AD">
              <w:t>KU</w:t>
            </w:r>
            <w:r w:rsidR="54FD7166">
              <w:t>,</w:t>
            </w:r>
            <w:r>
              <w:t xml:space="preserve"> </w:t>
            </w:r>
            <w:proofErr w:type="spellStart"/>
            <w:r>
              <w:t>Nevro</w:t>
            </w:r>
            <w:proofErr w:type="spellEnd"/>
            <w:r>
              <w:t>/kjeve</w:t>
            </w:r>
            <w:r w:rsidR="16B0565F">
              <w:t xml:space="preserve"> UL, </w:t>
            </w:r>
            <w:r w:rsidR="44F7DFCD">
              <w:t>operasjon</w:t>
            </w:r>
            <w:r w:rsidR="07932E50">
              <w:t xml:space="preserve"> </w:t>
            </w:r>
            <w:hyperlink r:id="rId30">
              <w:r w:rsidR="07932E50" w:rsidRPr="44D2AFE2">
                <w:rPr>
                  <w:rStyle w:val="Hyperkobling"/>
                </w:rPr>
                <w:t>uxtvje@ous-hf.no</w:t>
              </w:r>
            </w:hyperlink>
          </w:p>
          <w:p w14:paraId="534D7C35" w14:textId="56BD4527" w:rsidR="002229D3" w:rsidRDefault="07932E50" w:rsidP="00C05AB7">
            <w:pPr>
              <w:spacing w:before="40"/>
              <w:ind w:left="108"/>
            </w:pPr>
            <w:r w:rsidRPr="00A93BA9">
              <w:t xml:space="preserve">Anne Melaas, </w:t>
            </w:r>
            <w:r w:rsidR="3C14F282" w:rsidRPr="00A93BA9">
              <w:t>s</w:t>
            </w:r>
            <w:r w:rsidRPr="00A93BA9">
              <w:t>eksjonsleder</w:t>
            </w:r>
            <w:r w:rsidR="5F448619" w:rsidRPr="00A93BA9">
              <w:t>, AKU,</w:t>
            </w:r>
            <w:r w:rsidRPr="00A93BA9">
              <w:t xml:space="preserve"> </w:t>
            </w:r>
            <w:r w:rsidR="5C7D6996" w:rsidRPr="00A93BA9">
              <w:t xml:space="preserve">RH </w:t>
            </w:r>
            <w:r w:rsidR="147D9C3A" w:rsidRPr="00A93BA9">
              <w:t>operasjon3</w:t>
            </w:r>
            <w:r w:rsidR="7F367AE8" w:rsidRPr="00A93BA9">
              <w:t xml:space="preserve"> </w:t>
            </w:r>
            <w:hyperlink r:id="rId31">
              <w:r w:rsidR="7F367AE8" w:rsidRPr="00A93BA9">
                <w:rPr>
                  <w:rStyle w:val="Hyperkobling"/>
                </w:rPr>
                <w:t>amelaas@ous-hf.no</w:t>
              </w:r>
            </w:hyperlink>
          </w:p>
          <w:p w14:paraId="4D05F261" w14:textId="23FDE7EF" w:rsidR="002229D3" w:rsidRPr="00A93BA9" w:rsidRDefault="53BFCA94" w:rsidP="288A5334">
            <w:pPr>
              <w:spacing w:before="40"/>
              <w:ind w:left="108"/>
            </w:pPr>
            <w:r w:rsidRPr="00A93BA9">
              <w:t>Dag Andreas Foldv</w:t>
            </w:r>
            <w:r w:rsidR="004C07A5">
              <w:t>ik, avdelingsleder, AKU, RA AIO</w:t>
            </w:r>
            <w:r w:rsidRPr="00A93BA9">
              <w:t xml:space="preserve"> </w:t>
            </w:r>
            <w:hyperlink r:id="rId32">
              <w:r w:rsidRPr="00A93BA9">
                <w:rPr>
                  <w:rStyle w:val="Hyperkobling"/>
                </w:rPr>
                <w:t>dagfol@ous-hf.no</w:t>
              </w:r>
            </w:hyperlink>
          </w:p>
          <w:p w14:paraId="66C9DB00" w14:textId="1DB2505B" w:rsidR="002229D3" w:rsidRDefault="7F367AE8" w:rsidP="288A5334">
            <w:pPr>
              <w:spacing w:before="40"/>
              <w:ind w:left="108"/>
              <w:rPr>
                <w:rStyle w:val="Hyperkobling"/>
              </w:rPr>
            </w:pPr>
            <w:r w:rsidRPr="00A93BA9">
              <w:t xml:space="preserve">Tina </w:t>
            </w:r>
            <w:r w:rsidR="17E504CD" w:rsidRPr="00A93BA9">
              <w:t>B</w:t>
            </w:r>
            <w:r w:rsidRPr="00A93BA9">
              <w:t>. Fjærl</w:t>
            </w:r>
            <w:r w:rsidR="3E51E9F3" w:rsidRPr="00A93BA9">
              <w:t xml:space="preserve">i, </w:t>
            </w:r>
            <w:r w:rsidR="2CEB3F98" w:rsidRPr="00A93BA9">
              <w:t>s</w:t>
            </w:r>
            <w:r w:rsidR="3E51E9F3" w:rsidRPr="00A93BA9">
              <w:t>eksjonsleder</w:t>
            </w:r>
            <w:r w:rsidR="5596F0AD" w:rsidRPr="00A93BA9">
              <w:t>,</w:t>
            </w:r>
            <w:r w:rsidR="3E51E9F3" w:rsidRPr="00A93BA9">
              <w:t xml:space="preserve"> </w:t>
            </w:r>
            <w:r w:rsidR="0B069FAD" w:rsidRPr="00A93BA9">
              <w:t xml:space="preserve">AKU, </w:t>
            </w:r>
            <w:r w:rsidR="3E51E9F3" w:rsidRPr="00A93BA9">
              <w:t>RA</w:t>
            </w:r>
            <w:r w:rsidR="25746D7E" w:rsidRPr="00A93BA9">
              <w:t xml:space="preserve"> AI</w:t>
            </w:r>
            <w:r w:rsidR="632796AA" w:rsidRPr="00A93BA9">
              <w:t>O, operasjon</w:t>
            </w:r>
            <w:r w:rsidR="3E51E9F3" w:rsidRPr="00A93BA9">
              <w:t xml:space="preserve">, </w:t>
            </w:r>
            <w:hyperlink r:id="rId33">
              <w:r w:rsidR="3E51E9F3" w:rsidRPr="00A93BA9">
                <w:rPr>
                  <w:rStyle w:val="Hyperkobling"/>
                </w:rPr>
                <w:t>tfjaer@ous-hf.no</w:t>
              </w:r>
            </w:hyperlink>
          </w:p>
          <w:p w14:paraId="6D0ED6EA" w14:textId="77777777" w:rsidR="001053D0" w:rsidRDefault="001053D0" w:rsidP="001053D0">
            <w:pPr>
              <w:spacing w:before="40"/>
              <w:ind w:left="108"/>
            </w:pPr>
            <w:r>
              <w:t xml:space="preserve">Bjørn </w:t>
            </w:r>
            <w:proofErr w:type="spellStart"/>
            <w:r>
              <w:t>Löwhagen</w:t>
            </w:r>
            <w:proofErr w:type="spellEnd"/>
            <w:r>
              <w:t xml:space="preserve">, seksjonsleder, AKU, Ra AIO, anestesileger, </w:t>
            </w:r>
            <w:hyperlink r:id="rId34" w:history="1">
              <w:r w:rsidRPr="00E7132C">
                <w:rPr>
                  <w:rStyle w:val="Hyperkobling"/>
                </w:rPr>
                <w:t>blovhage@ous-hf.no</w:t>
              </w:r>
            </w:hyperlink>
          </w:p>
          <w:p w14:paraId="6ABBEBFE" w14:textId="2EF44BDB" w:rsidR="630B65B6" w:rsidRPr="00A93BA9" w:rsidRDefault="630B65B6" w:rsidP="001053D0">
            <w:pPr>
              <w:spacing w:before="40"/>
              <w:ind w:left="108"/>
            </w:pPr>
            <w:r w:rsidRPr="00A93BA9">
              <w:t>Janne Marlene</w:t>
            </w:r>
            <w:r w:rsidR="1DCB8126" w:rsidRPr="00A93BA9">
              <w:t xml:space="preserve"> Gripheim</w:t>
            </w:r>
            <w:r w:rsidR="004C07A5">
              <w:t>, avdelingsleder, KSM ATX</w:t>
            </w:r>
            <w:r w:rsidR="34D1802F" w:rsidRPr="00A93BA9">
              <w:t xml:space="preserve"> </w:t>
            </w:r>
            <w:hyperlink r:id="rId35">
              <w:r w:rsidR="34D1802F" w:rsidRPr="00A93BA9">
                <w:rPr>
                  <w:rStyle w:val="Hyperkobling"/>
                </w:rPr>
                <w:t>jagrip@ous-hf.no</w:t>
              </w:r>
            </w:hyperlink>
          </w:p>
          <w:p w14:paraId="6EB181CE" w14:textId="460E95DD" w:rsidR="34D1802F" w:rsidRPr="00A93BA9" w:rsidRDefault="34D1802F" w:rsidP="288A5334">
            <w:pPr>
              <w:spacing w:before="40"/>
              <w:ind w:left="108"/>
            </w:pPr>
            <w:r w:rsidRPr="00A93BA9">
              <w:t>Inger Helene Bolin Arctander, seksjonsleder, KSM AT</w:t>
            </w:r>
            <w:r w:rsidR="004C07A5">
              <w:t>X operasjon</w:t>
            </w:r>
            <w:r w:rsidR="7A8AC577" w:rsidRPr="00A93BA9">
              <w:t xml:space="preserve"> </w:t>
            </w:r>
            <w:hyperlink r:id="rId36">
              <w:r w:rsidR="7A8AC577" w:rsidRPr="00A93BA9">
                <w:rPr>
                  <w:rStyle w:val="Hyperkobling"/>
                </w:rPr>
                <w:t>hbolin@ous-hf.no</w:t>
              </w:r>
            </w:hyperlink>
          </w:p>
          <w:p w14:paraId="77016982" w14:textId="5FE90497" w:rsidR="315E731F" w:rsidRPr="00A93BA9" w:rsidRDefault="315E731F" w:rsidP="288A5334">
            <w:pPr>
              <w:spacing w:before="40"/>
              <w:ind w:left="108"/>
            </w:pPr>
            <w:r w:rsidRPr="00A93BA9">
              <w:t>Per Erling Aspelien, avdelingsleder, KSM</w:t>
            </w:r>
            <w:r w:rsidR="5B46A39C" w:rsidRPr="00A93BA9">
              <w:t xml:space="preserve">, RH </w:t>
            </w:r>
            <w:r w:rsidRPr="00A93BA9">
              <w:t>ØNH,</w:t>
            </w:r>
            <w:r w:rsidR="614AC093" w:rsidRPr="00A93BA9">
              <w:t xml:space="preserve"> </w:t>
            </w:r>
            <w:hyperlink r:id="rId37">
              <w:r w:rsidR="614AC093" w:rsidRPr="00A93BA9">
                <w:rPr>
                  <w:rStyle w:val="Hyperkobling"/>
                </w:rPr>
                <w:t>paspelie@ous-hf.no</w:t>
              </w:r>
            </w:hyperlink>
          </w:p>
          <w:p w14:paraId="02F2FA16" w14:textId="6BEC5128" w:rsidR="315E731F" w:rsidRPr="00A93BA9" w:rsidRDefault="315E731F" w:rsidP="1569C690">
            <w:pPr>
              <w:spacing w:before="40"/>
              <w:ind w:left="108"/>
            </w:pPr>
            <w:r w:rsidRPr="00A93BA9">
              <w:t>Therese Schwebs, seksjonsleder, KSM</w:t>
            </w:r>
            <w:r w:rsidR="36A78EFB" w:rsidRPr="00A93BA9">
              <w:t xml:space="preserve"> </w:t>
            </w:r>
            <w:r w:rsidR="1762FBC1" w:rsidRPr="00A93BA9">
              <w:t xml:space="preserve">RH, </w:t>
            </w:r>
            <w:r w:rsidR="3084C2A4" w:rsidRPr="00A93BA9">
              <w:t>d</w:t>
            </w:r>
            <w:r w:rsidR="004C07A5">
              <w:t>agkirurgi</w:t>
            </w:r>
            <w:r w:rsidR="1762FBC1" w:rsidRPr="00A93BA9">
              <w:t xml:space="preserve"> </w:t>
            </w:r>
            <w:hyperlink r:id="rId38">
              <w:r w:rsidR="465B73DF" w:rsidRPr="00A93BA9">
                <w:rPr>
                  <w:rStyle w:val="Hyperkobling"/>
                </w:rPr>
                <w:t>thersc@ous-hf.no</w:t>
              </w:r>
            </w:hyperlink>
          </w:p>
          <w:p w14:paraId="2E4869F7" w14:textId="25E56A58" w:rsidR="46556F8D" w:rsidRPr="00A93BA9" w:rsidRDefault="46556F8D" w:rsidP="288A5334">
            <w:pPr>
              <w:spacing w:before="40"/>
              <w:ind w:left="108"/>
            </w:pPr>
            <w:r w:rsidRPr="00A93BA9">
              <w:t>Morten Carste</w:t>
            </w:r>
            <w:r w:rsidR="004C07A5">
              <w:t>n Moe, avdelingsleder, KSM, ØYE</w:t>
            </w:r>
            <w:r w:rsidRPr="00A93BA9">
              <w:t xml:space="preserve"> </w:t>
            </w:r>
            <w:hyperlink r:id="rId39">
              <w:r w:rsidRPr="00A93BA9">
                <w:rPr>
                  <w:rStyle w:val="Hyperkobling"/>
                </w:rPr>
                <w:t>mor</w:t>
              </w:r>
              <w:r w:rsidR="417295F4" w:rsidRPr="00A93BA9">
                <w:rPr>
                  <w:rStyle w:val="Hyperkobling"/>
                </w:rPr>
                <w:t>tmo@ous-hf.no</w:t>
              </w:r>
            </w:hyperlink>
          </w:p>
          <w:p w14:paraId="09F72FEC" w14:textId="1E3AC950" w:rsidR="417295F4" w:rsidRPr="00A93BA9" w:rsidRDefault="417295F4" w:rsidP="288A5334">
            <w:pPr>
              <w:spacing w:before="40"/>
              <w:ind w:left="108"/>
            </w:pPr>
            <w:r w:rsidRPr="00A93BA9">
              <w:t>Dyveke Brandt Qvenild, seksjonsleder, KSM , ØYE</w:t>
            </w:r>
            <w:r w:rsidR="454146EA" w:rsidRPr="00A93BA9">
              <w:t>, operasjon</w:t>
            </w:r>
            <w:r w:rsidRPr="00A93BA9">
              <w:t xml:space="preserve"> </w:t>
            </w:r>
            <w:hyperlink r:id="rId40">
              <w:r w:rsidRPr="00A93BA9">
                <w:rPr>
                  <w:rStyle w:val="Hyperkobling"/>
                </w:rPr>
                <w:t>uxdyq</w:t>
              </w:r>
              <w:r w:rsidR="691C5346" w:rsidRPr="00A93BA9">
                <w:rPr>
                  <w:rStyle w:val="Hyperkobling"/>
                </w:rPr>
                <w:t>v@ous-hf.no</w:t>
              </w:r>
            </w:hyperlink>
          </w:p>
          <w:p w14:paraId="60AC621C" w14:textId="52CB4890" w:rsidR="691C5346" w:rsidRPr="00A93BA9" w:rsidRDefault="691C5346" w:rsidP="288A5334">
            <w:pPr>
              <w:spacing w:before="40"/>
              <w:ind w:left="108"/>
            </w:pPr>
            <w:r w:rsidRPr="00A93BA9">
              <w:t>Katrine Eng-Torp, enhetsleder, KSM</w:t>
            </w:r>
            <w:r w:rsidR="33F2621D" w:rsidRPr="00A93BA9">
              <w:t>,</w:t>
            </w:r>
            <w:r w:rsidRPr="00A93BA9">
              <w:t xml:space="preserve"> ØYE</w:t>
            </w:r>
            <w:r w:rsidR="0A0B494C" w:rsidRPr="00A93BA9">
              <w:t xml:space="preserve"> dagkirurgi</w:t>
            </w:r>
            <w:r w:rsidRPr="00A93BA9">
              <w:t xml:space="preserve"> </w:t>
            </w:r>
            <w:hyperlink r:id="rId41">
              <w:r w:rsidRPr="00A93BA9">
                <w:rPr>
                  <w:rStyle w:val="Hyperkobling"/>
                </w:rPr>
                <w:t>enkatr@ous-hf.no</w:t>
              </w:r>
            </w:hyperlink>
          </w:p>
          <w:p w14:paraId="5CB6C2AD" w14:textId="5B247EFB" w:rsidR="288A5334" w:rsidRPr="00A93BA9" w:rsidRDefault="368E5785" w:rsidP="288A5334">
            <w:pPr>
              <w:spacing w:before="40"/>
              <w:ind w:left="108"/>
            </w:pPr>
            <w:r w:rsidRPr="00A93BA9">
              <w:t>Frode Kolstad, avdelingsleder N</w:t>
            </w:r>
            <w:r w:rsidR="0F43D541" w:rsidRPr="00A93BA9">
              <w:t>KI</w:t>
            </w:r>
            <w:r w:rsidR="004C07A5">
              <w:t xml:space="preserve"> RH</w:t>
            </w:r>
            <w:r w:rsidR="2E7DFB87" w:rsidRPr="00A93BA9">
              <w:t xml:space="preserve"> </w:t>
            </w:r>
            <w:hyperlink r:id="rId42">
              <w:r w:rsidR="2E7DFB87" w:rsidRPr="00A93BA9">
                <w:rPr>
                  <w:rStyle w:val="Hyperkobling"/>
                </w:rPr>
                <w:t>fkolstad@ous-hf.no</w:t>
              </w:r>
            </w:hyperlink>
          </w:p>
          <w:p w14:paraId="3DB6BE97" w14:textId="7A2C52A2" w:rsidR="002229D3" w:rsidRPr="00A93BA9" w:rsidRDefault="6C6C5D25" w:rsidP="288A5334">
            <w:pPr>
              <w:spacing w:before="40"/>
              <w:ind w:left="108"/>
            </w:pPr>
            <w:r w:rsidRPr="00A93BA9">
              <w:t>Tove Mette Stensrud</w:t>
            </w:r>
            <w:r w:rsidR="2203783E" w:rsidRPr="00A93BA9">
              <w:t xml:space="preserve">, </w:t>
            </w:r>
            <w:r w:rsidR="4B1F5D8F" w:rsidRPr="00A93BA9">
              <w:t>s</w:t>
            </w:r>
            <w:r w:rsidR="2203783E" w:rsidRPr="00A93BA9">
              <w:t>eksjonsleder</w:t>
            </w:r>
            <w:r w:rsidR="226E1137" w:rsidRPr="00A93BA9">
              <w:t xml:space="preserve">, </w:t>
            </w:r>
            <w:r w:rsidR="73E23E88" w:rsidRPr="00A93BA9">
              <w:t>N</w:t>
            </w:r>
            <w:r w:rsidR="121DA74C" w:rsidRPr="00A93BA9">
              <w:t>VR</w:t>
            </w:r>
            <w:r w:rsidR="73E23E88" w:rsidRPr="00A93BA9">
              <w:t xml:space="preserve"> RH,</w:t>
            </w:r>
            <w:r w:rsidR="004C07A5">
              <w:t xml:space="preserve"> operasjon</w:t>
            </w:r>
            <w:r w:rsidR="5C283958" w:rsidRPr="00A93BA9">
              <w:t xml:space="preserve"> </w:t>
            </w:r>
            <w:hyperlink r:id="rId43">
              <w:r w:rsidR="5C283958" w:rsidRPr="00A93BA9">
                <w:rPr>
                  <w:rStyle w:val="Hyperkobling"/>
                </w:rPr>
                <w:t>tovs@ous-hf.no</w:t>
              </w:r>
            </w:hyperlink>
          </w:p>
          <w:p w14:paraId="36A634B3" w14:textId="1D37C43F" w:rsidR="69040BA4" w:rsidRPr="00A93BA9" w:rsidRDefault="2DC9B3DB" w:rsidP="1569C690">
            <w:pPr>
              <w:spacing w:before="40"/>
              <w:ind w:left="108"/>
            </w:pPr>
            <w:r w:rsidRPr="00A93BA9">
              <w:t xml:space="preserve">Arnt </w:t>
            </w:r>
            <w:proofErr w:type="spellStart"/>
            <w:r w:rsidRPr="00A93BA9">
              <w:t>Eltvedt</w:t>
            </w:r>
            <w:proofErr w:type="spellEnd"/>
            <w:r w:rsidRPr="00A93BA9">
              <w:t xml:space="preserve"> Fiane, avdelingsleder, </w:t>
            </w:r>
            <w:r w:rsidR="29A56237" w:rsidRPr="00A93BA9">
              <w:t>HLK</w:t>
            </w:r>
            <w:r w:rsidR="357AD93A" w:rsidRPr="00A93BA9">
              <w:t xml:space="preserve"> </w:t>
            </w:r>
            <w:proofErr w:type="spellStart"/>
            <w:r w:rsidR="357AD93A" w:rsidRPr="00A93BA9">
              <w:t>thorax</w:t>
            </w:r>
            <w:proofErr w:type="spellEnd"/>
            <w:r w:rsidR="004C07A5">
              <w:t xml:space="preserve"> </w:t>
            </w:r>
            <w:r w:rsidR="5D6CB699" w:rsidRPr="00A93BA9">
              <w:t xml:space="preserve"> </w:t>
            </w:r>
            <w:hyperlink r:id="rId44">
              <w:r w:rsidR="5D6CB699" w:rsidRPr="00A93BA9">
                <w:rPr>
                  <w:rStyle w:val="Hyperkobling"/>
                </w:rPr>
                <w:t>afiane@ous-hf.no</w:t>
              </w:r>
            </w:hyperlink>
          </w:p>
          <w:p w14:paraId="2E1A78EF" w14:textId="73205937" w:rsidR="69040BA4" w:rsidRPr="00A93BA9" w:rsidRDefault="650C3AF0" w:rsidP="1569C690">
            <w:pPr>
              <w:spacing w:before="40"/>
              <w:ind w:left="108"/>
            </w:pPr>
            <w:r w:rsidRPr="00A93BA9">
              <w:t>Gertrud Carina Blomander, seksjonsleder</w:t>
            </w:r>
            <w:r w:rsidR="00D99675" w:rsidRPr="00A93BA9">
              <w:t xml:space="preserve">, </w:t>
            </w:r>
            <w:r w:rsidR="5492CDE0" w:rsidRPr="00A93BA9">
              <w:t xml:space="preserve">HLK </w:t>
            </w:r>
            <w:proofErr w:type="spellStart"/>
            <w:r w:rsidR="1849A1A1" w:rsidRPr="00A93BA9">
              <w:t>thorax</w:t>
            </w:r>
            <w:proofErr w:type="spellEnd"/>
            <w:r w:rsidR="1849A1A1" w:rsidRPr="00A93BA9">
              <w:t xml:space="preserve"> </w:t>
            </w:r>
            <w:r w:rsidR="68C5B4DB" w:rsidRPr="00A93BA9">
              <w:t>UL/RH,</w:t>
            </w:r>
            <w:r w:rsidR="00D99675" w:rsidRPr="00A93BA9">
              <w:t xml:space="preserve"> operasjon</w:t>
            </w:r>
            <w:r w:rsidR="0D77EFCD" w:rsidRPr="00A93BA9">
              <w:t>,</w:t>
            </w:r>
            <w:r w:rsidR="00D99675" w:rsidRPr="00A93BA9">
              <w:t xml:space="preserve"> </w:t>
            </w:r>
            <w:hyperlink r:id="rId45">
              <w:r w:rsidR="4CE12A6C" w:rsidRPr="00A93BA9">
                <w:rPr>
                  <w:rStyle w:val="Hyperkobling"/>
                </w:rPr>
                <w:t>colosso@ous-hf.no</w:t>
              </w:r>
            </w:hyperlink>
          </w:p>
          <w:p w14:paraId="60FA625A" w14:textId="6F87EFF5" w:rsidR="69040BA4" w:rsidRPr="00A93BA9" w:rsidRDefault="69040BA4" w:rsidP="1569C690">
            <w:pPr>
              <w:spacing w:before="40"/>
              <w:ind w:left="108"/>
            </w:pPr>
            <w:r>
              <w:t xml:space="preserve">Mona – Elisabeth </w:t>
            </w:r>
            <w:proofErr w:type="spellStart"/>
            <w:r>
              <w:t>Rootwelt</w:t>
            </w:r>
            <w:proofErr w:type="spellEnd"/>
            <w:r>
              <w:t xml:space="preserve">- Revheim, avdelingsleder, TIK </w:t>
            </w:r>
            <w:r w:rsidR="00572D3D">
              <w:t>IVS</w:t>
            </w:r>
            <w:r>
              <w:t xml:space="preserve"> </w:t>
            </w:r>
            <w:hyperlink r:id="rId46">
              <w:r w:rsidRPr="1569C690">
                <w:rPr>
                  <w:rStyle w:val="Hyperkobling"/>
                </w:rPr>
                <w:t>monar</w:t>
              </w:r>
              <w:r w:rsidR="3AB56CD6" w:rsidRPr="1569C690">
                <w:rPr>
                  <w:rStyle w:val="Hyperkobling"/>
                </w:rPr>
                <w:t>@ous-hf.no</w:t>
              </w:r>
            </w:hyperlink>
          </w:p>
          <w:p w14:paraId="5FEADC56" w14:textId="5DCC274A" w:rsidR="67E1FE7D" w:rsidRDefault="67E1FE7D" w:rsidP="5E09D298">
            <w:pPr>
              <w:spacing w:before="40"/>
              <w:ind w:left="108"/>
            </w:pPr>
            <w:r>
              <w:t xml:space="preserve">Linda Engvik, seksjonsleder, TIK IVS </w:t>
            </w:r>
            <w:hyperlink r:id="rId47">
              <w:r w:rsidRPr="1569C690">
                <w:rPr>
                  <w:rStyle w:val="Hyperkobling"/>
                </w:rPr>
                <w:t>ines@oushf.no</w:t>
              </w:r>
            </w:hyperlink>
          </w:p>
          <w:p w14:paraId="204ABC62" w14:textId="7B0B53CF" w:rsidR="746B5BB2" w:rsidRDefault="746B5BB2" w:rsidP="1569C690">
            <w:pPr>
              <w:spacing w:before="40"/>
              <w:ind w:left="108"/>
            </w:pPr>
            <w:r>
              <w:t xml:space="preserve">Endre Søreide, avdelingsleder, ORE, </w:t>
            </w:r>
            <w:r w:rsidR="75E7D8B5">
              <w:t>Aker</w:t>
            </w:r>
            <w:r w:rsidR="0368F5E5">
              <w:t xml:space="preserve"> </w:t>
            </w:r>
            <w:hyperlink r:id="rId48">
              <w:r w:rsidR="0368F5E5" w:rsidRPr="1569C690">
                <w:rPr>
                  <w:rStyle w:val="Hyperkobling"/>
                </w:rPr>
                <w:t>b30017@ous-hf.no</w:t>
              </w:r>
            </w:hyperlink>
          </w:p>
          <w:p w14:paraId="4F85EDD8" w14:textId="09175B6C" w:rsidR="746B5BB2" w:rsidRDefault="746B5BB2" w:rsidP="1569C690">
            <w:pPr>
              <w:spacing w:before="40"/>
              <w:ind w:left="108"/>
            </w:pPr>
            <w:r>
              <w:t>Natalie Vartdal, seks</w:t>
            </w:r>
            <w:r w:rsidR="00572D3D">
              <w:t>jonsleder, ORE, Aker, operasjon</w:t>
            </w:r>
            <w:r w:rsidR="4ED52E4E">
              <w:t xml:space="preserve"> </w:t>
            </w:r>
            <w:hyperlink r:id="rId49">
              <w:r w:rsidR="4ED52E4E" w:rsidRPr="1569C690">
                <w:rPr>
                  <w:rStyle w:val="Hyperkobling"/>
                </w:rPr>
                <w:t>natvar@ous-hf.n</w:t>
              </w:r>
              <w:r w:rsidR="521311C5" w:rsidRPr="1569C690">
                <w:rPr>
                  <w:rStyle w:val="Hyperkobling"/>
                </w:rPr>
                <w:t>o</w:t>
              </w:r>
            </w:hyperlink>
          </w:p>
          <w:p w14:paraId="34061608" w14:textId="5308D4A0" w:rsidR="2797D61A" w:rsidRDefault="2797D61A" w:rsidP="1569C690">
            <w:pPr>
              <w:spacing w:before="40"/>
              <w:ind w:left="108"/>
            </w:pPr>
            <w:r>
              <w:t>Thale Mørch, avdelingsleder ORH</w:t>
            </w:r>
            <w:r w:rsidR="361B05FC">
              <w:t xml:space="preserve"> </w:t>
            </w:r>
            <w:hyperlink r:id="rId50">
              <w:r w:rsidR="361B05FC" w:rsidRPr="1569C690">
                <w:rPr>
                  <w:rStyle w:val="Hyperkobling"/>
                </w:rPr>
                <w:t>thamor@ous-hf.no</w:t>
              </w:r>
            </w:hyperlink>
          </w:p>
          <w:p w14:paraId="66165C2C" w14:textId="5349B7A3" w:rsidR="2797D61A" w:rsidRDefault="2797D61A" w:rsidP="1569C690">
            <w:pPr>
              <w:spacing w:before="40"/>
              <w:ind w:left="108"/>
            </w:pPr>
            <w:r>
              <w:t>Heidi Garberg, seksjonsleder, ORH RH, operasjon</w:t>
            </w:r>
            <w:r w:rsidR="7E8E6BFC">
              <w:t xml:space="preserve"> </w:t>
            </w:r>
            <w:hyperlink r:id="rId51">
              <w:r w:rsidR="7E8E6BFC" w:rsidRPr="1569C690">
                <w:rPr>
                  <w:rStyle w:val="Hyperkobling"/>
                </w:rPr>
                <w:t>hgarberg@ous-hf.no</w:t>
              </w:r>
            </w:hyperlink>
          </w:p>
          <w:p w14:paraId="14D1227E" w14:textId="1A62DC87" w:rsidR="302C5B70" w:rsidRPr="00A93BA9" w:rsidRDefault="302C5B70" w:rsidP="1569C690">
            <w:pPr>
              <w:spacing w:before="40"/>
              <w:ind w:left="108"/>
            </w:pPr>
            <w:r w:rsidRPr="00A93BA9">
              <w:t>Marianne Westberg, avdelingsleder, ORU</w:t>
            </w:r>
            <w:r w:rsidR="181CAD56" w:rsidRPr="00A93BA9">
              <w:t xml:space="preserve"> </w:t>
            </w:r>
            <w:hyperlink r:id="rId52">
              <w:r w:rsidR="181CAD56" w:rsidRPr="00A93BA9">
                <w:rPr>
                  <w:rStyle w:val="Hyperkobling"/>
                </w:rPr>
                <w:t>uxartb@ous-hf.no</w:t>
              </w:r>
            </w:hyperlink>
          </w:p>
          <w:p w14:paraId="3CA517AC" w14:textId="37987CEB" w:rsidR="302C5B70" w:rsidRDefault="302C5B70" w:rsidP="1569C690">
            <w:pPr>
              <w:spacing w:before="40"/>
              <w:ind w:left="108"/>
            </w:pPr>
            <w:r>
              <w:t>Lillian Beate Haukås, seksjonsleder ORU, opera</w:t>
            </w:r>
            <w:r w:rsidR="00572D3D">
              <w:t>sjon</w:t>
            </w:r>
            <w:r w:rsidR="6E0E2C94">
              <w:t xml:space="preserve"> </w:t>
            </w:r>
            <w:hyperlink r:id="rId53">
              <w:r w:rsidR="6E0E2C94" w:rsidRPr="1569C690">
                <w:rPr>
                  <w:rStyle w:val="Hyperkobling"/>
                </w:rPr>
                <w:t>uxhalr@ous-hf.no</w:t>
              </w:r>
            </w:hyperlink>
          </w:p>
          <w:p w14:paraId="7BE05CAB" w14:textId="55CF618E" w:rsidR="642B8E76" w:rsidRDefault="642B8E76" w:rsidP="1569C690">
            <w:pPr>
              <w:spacing w:before="40"/>
              <w:ind w:left="108"/>
            </w:pPr>
            <w:r>
              <w:t>Kirsten</w:t>
            </w:r>
            <w:r w:rsidR="00876D2D">
              <w:t xml:space="preserve"> Hald, avdelingsleder, KVI, Gy</w:t>
            </w:r>
            <w:r w:rsidR="004C07A5">
              <w:t>nekologisk avdeling</w:t>
            </w:r>
            <w:r>
              <w:t xml:space="preserve"> </w:t>
            </w:r>
            <w:hyperlink r:id="rId54">
              <w:r w:rsidRPr="1569C690">
                <w:rPr>
                  <w:rStyle w:val="Hyperkobling"/>
                </w:rPr>
                <w:t>uxkild@ous-hf.no</w:t>
              </w:r>
            </w:hyperlink>
          </w:p>
          <w:p w14:paraId="53F8B5DC" w14:textId="467FD310" w:rsidR="642B8E76" w:rsidRDefault="642B8E76" w:rsidP="1569C690">
            <w:pPr>
              <w:spacing w:before="40"/>
              <w:ind w:left="108"/>
            </w:pPr>
            <w:r>
              <w:t xml:space="preserve">Mette Lise Rødli, seksjonsleder, KVI </w:t>
            </w:r>
            <w:r w:rsidR="005A4304">
              <w:t xml:space="preserve">Operasjon </w:t>
            </w:r>
            <w:proofErr w:type="spellStart"/>
            <w:r w:rsidR="005A4304">
              <w:t>Gyn</w:t>
            </w:r>
            <w:proofErr w:type="spellEnd"/>
            <w:r w:rsidR="005A4304">
              <w:t>/Føde</w:t>
            </w:r>
            <w:r>
              <w:t xml:space="preserve"> </w:t>
            </w:r>
            <w:hyperlink r:id="rId55">
              <w:r w:rsidRPr="1569C690">
                <w:rPr>
                  <w:rStyle w:val="Hyperkobling"/>
                </w:rPr>
                <w:t>uxmlth@ous-hf.no</w:t>
              </w:r>
            </w:hyperlink>
          </w:p>
          <w:p w14:paraId="261B7CB3" w14:textId="3E963078" w:rsidR="387D5EA8" w:rsidRDefault="387D5EA8" w:rsidP="1569C690">
            <w:pPr>
              <w:spacing w:before="40"/>
              <w:ind w:left="108"/>
            </w:pPr>
            <w:r>
              <w:t>Lars Magnus Rutger Andersson</w:t>
            </w:r>
            <w:r w:rsidR="00572D3D">
              <w:t>, avdelingsleder, OSS, SM</w:t>
            </w:r>
            <w:r w:rsidR="004C07A5">
              <w:t>V</w:t>
            </w:r>
            <w:r w:rsidR="00572D3D">
              <w:t xml:space="preserve"> </w:t>
            </w:r>
            <w:hyperlink r:id="rId56">
              <w:r w:rsidR="4693B6A5" w:rsidRPr="1569C690">
                <w:rPr>
                  <w:rStyle w:val="Hyperkobling"/>
                </w:rPr>
                <w:t>lam</w:t>
              </w:r>
              <w:r w:rsidR="449260F5" w:rsidRPr="1569C690">
                <w:rPr>
                  <w:rStyle w:val="Hyperkobling"/>
                </w:rPr>
                <w:t>a</w:t>
              </w:r>
              <w:r w:rsidR="4693B6A5" w:rsidRPr="1569C690">
                <w:rPr>
                  <w:rStyle w:val="Hyperkobling"/>
                </w:rPr>
                <w:t>nd@ous-hf.no</w:t>
              </w:r>
            </w:hyperlink>
          </w:p>
          <w:p w14:paraId="1F3BB786" w14:textId="16A94B9F" w:rsidR="20A9CC56" w:rsidRDefault="20A9CC56" w:rsidP="1569C690">
            <w:pPr>
              <w:spacing w:before="40"/>
              <w:ind w:left="108"/>
            </w:pPr>
            <w:r>
              <w:t xml:space="preserve">Torunn Nygård, seksjonsleder OSS, </w:t>
            </w:r>
            <w:r w:rsidR="00572D3D">
              <w:t>SMV</w:t>
            </w:r>
            <w:r>
              <w:t xml:space="preserve">  </w:t>
            </w:r>
            <w:hyperlink r:id="rId57">
              <w:r w:rsidRPr="1569C690">
                <w:rPr>
                  <w:rStyle w:val="Hyperkobling"/>
                </w:rPr>
                <w:t>toruny@ous-hf.no</w:t>
              </w:r>
            </w:hyperlink>
          </w:p>
          <w:p w14:paraId="50E2CF59" w14:textId="4EFA3398" w:rsidR="5BA79F8E" w:rsidRDefault="5BA79F8E" w:rsidP="1569C690">
            <w:pPr>
              <w:spacing w:before="40"/>
              <w:ind w:left="108"/>
            </w:pPr>
            <w:r>
              <w:t xml:space="preserve">Carola </w:t>
            </w:r>
            <w:proofErr w:type="spellStart"/>
            <w:r>
              <w:t>Grub</w:t>
            </w:r>
            <w:proofErr w:type="spellEnd"/>
            <w:r>
              <w:t xml:space="preserve">, seksjonsleder, </w:t>
            </w:r>
            <w:r w:rsidR="00FB0EDD">
              <w:t>OSS, SMV</w:t>
            </w:r>
            <w:r w:rsidR="6A647BFC">
              <w:t xml:space="preserve"> </w:t>
            </w:r>
            <w:hyperlink r:id="rId58">
              <w:r w:rsidR="6A647BFC" w:rsidRPr="1569C690">
                <w:rPr>
                  <w:rStyle w:val="Hyperkobling"/>
                </w:rPr>
                <w:t>cargru@ous-hf.no</w:t>
              </w:r>
            </w:hyperlink>
          </w:p>
          <w:p w14:paraId="7797D59A" w14:textId="0B7BB8BB" w:rsidR="2FBF961F" w:rsidRDefault="2FBF961F" w:rsidP="1569C690">
            <w:pPr>
              <w:spacing w:before="40"/>
              <w:ind w:left="108"/>
            </w:pPr>
            <w:r w:rsidRPr="00A93BA9">
              <w:t>Marie Hylen Klippe</w:t>
            </w:r>
            <w:r w:rsidR="004C07A5">
              <w:t>nberg, avdelingsleder, AKU, Anestesiavdelingen</w:t>
            </w:r>
            <w:r w:rsidRPr="00A93BA9">
              <w:t xml:space="preserve"> </w:t>
            </w:r>
            <w:hyperlink r:id="rId59">
              <w:r w:rsidRPr="00A93BA9">
                <w:rPr>
                  <w:rStyle w:val="Hyperkobling"/>
                </w:rPr>
                <w:t>m</w:t>
              </w:r>
              <w:r w:rsidR="2E634777" w:rsidRPr="00A93BA9">
                <w:rPr>
                  <w:rStyle w:val="Hyperkobling"/>
                </w:rPr>
                <w:t>ahykl@ous-hf.no</w:t>
              </w:r>
            </w:hyperlink>
          </w:p>
          <w:p w14:paraId="41CA1AFE" w14:textId="1E3F4FE9" w:rsidR="7C2C94FA" w:rsidRPr="00A93BA9" w:rsidRDefault="7C2C94FA" w:rsidP="5D866E39">
            <w:pPr>
              <w:spacing w:before="40"/>
              <w:ind w:left="108"/>
            </w:pPr>
            <w:r w:rsidRPr="00A93BA9">
              <w:t>Steinar Holm, avdelingsleder, OSS Eiendomsav</w:t>
            </w:r>
            <w:r w:rsidR="00572D3D">
              <w:t>delingen</w:t>
            </w:r>
            <w:r w:rsidR="70D9041B" w:rsidRPr="00A93BA9">
              <w:t xml:space="preserve"> </w:t>
            </w:r>
            <w:hyperlink r:id="rId60">
              <w:r w:rsidR="70D9041B" w:rsidRPr="00A93BA9">
                <w:rPr>
                  <w:rStyle w:val="Hyperkobling"/>
                </w:rPr>
                <w:t>sholm@ous-hf.no</w:t>
              </w:r>
            </w:hyperlink>
          </w:p>
          <w:p w14:paraId="1673E432" w14:textId="2F9A75DF" w:rsidR="007E442D" w:rsidRDefault="3CF01EAE" w:rsidP="00600BC1">
            <w:pPr>
              <w:spacing w:before="40"/>
              <w:ind w:left="108"/>
              <w:rPr>
                <w:rStyle w:val="Hyperkobling"/>
              </w:rPr>
            </w:pPr>
            <w:r w:rsidRPr="00A93BA9">
              <w:t>Joachim Hagerup, seksjo</w:t>
            </w:r>
            <w:r w:rsidR="00572D3D">
              <w:t>nsleder, OSS Eiendomsavdelingen</w:t>
            </w:r>
            <w:r w:rsidRPr="00A93BA9">
              <w:t xml:space="preserve"> </w:t>
            </w:r>
            <w:hyperlink r:id="rId61">
              <w:r w:rsidR="38EAAA84" w:rsidRPr="00A93BA9">
                <w:rPr>
                  <w:rStyle w:val="Hyperkobling"/>
                </w:rPr>
                <w:t>jhagerup@ous-hf.no</w:t>
              </w:r>
            </w:hyperlink>
          </w:p>
          <w:p w14:paraId="1C9B380B" w14:textId="77777777" w:rsidR="007E442D" w:rsidRDefault="007E442D" w:rsidP="0016514E">
            <w:pPr>
              <w:spacing w:before="40"/>
              <w:ind w:left="108"/>
              <w:rPr>
                <w:rStyle w:val="Hyperkobling"/>
              </w:rPr>
            </w:pPr>
          </w:p>
          <w:p w14:paraId="67CD03A9" w14:textId="77777777" w:rsidR="00600BC1" w:rsidRDefault="00600BC1" w:rsidP="007E442D">
            <w:pPr>
              <w:spacing w:before="40"/>
            </w:pPr>
          </w:p>
          <w:p w14:paraId="1DEFA65F" w14:textId="414AA5F2" w:rsidR="006B128A" w:rsidRDefault="007E442D" w:rsidP="007E442D">
            <w:pPr>
              <w:spacing w:before="40"/>
            </w:pPr>
            <w:r>
              <w:t>x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Nei, det var ingen tilbakemeldinger.</w:t>
            </w:r>
          </w:p>
          <w:p w14:paraId="4CD0F90E" w14:textId="2EAE1677" w:rsidR="007E442D" w:rsidRDefault="007E442D" w:rsidP="007E442D">
            <w:pPr>
              <w:spacing w:before="40"/>
              <w:rPr>
                <w:rStyle w:val="Hyperkobling"/>
              </w:rPr>
            </w:pPr>
          </w:p>
          <w:p w14:paraId="7F196EF8" w14:textId="31D690B1" w:rsidR="00600BC1" w:rsidRDefault="00600BC1" w:rsidP="00600BC1">
            <w:pPr>
              <w:spacing w:before="40"/>
              <w:rPr>
                <w:rStyle w:val="Hyperkobling"/>
              </w:rPr>
            </w:pPr>
            <w:r>
              <w:t>Retningslinjen ble sendt til høring hos 37 fagpersoner og tilbakemeldingen er gjennomgått. Svarene var «anbefalt» og «nøytralt».</w:t>
            </w:r>
          </w:p>
          <w:p w14:paraId="0F195667" w14:textId="2364C827" w:rsidR="006B128A" w:rsidRDefault="006B128A" w:rsidP="0016514E">
            <w:pPr>
              <w:spacing w:before="40"/>
              <w:ind w:left="108"/>
            </w:pPr>
          </w:p>
        </w:tc>
      </w:tr>
      <w:tr w:rsidR="002229D3" w14:paraId="3686427A" w14:textId="77777777" w:rsidTr="00EB4AAD">
        <w:trPr>
          <w:trHeight w:val="2232"/>
        </w:trPr>
        <w:tc>
          <w:tcPr>
            <w:tcW w:w="3540" w:type="dxa"/>
            <w:vMerge w:val="restart"/>
            <w:shd w:val="clear" w:color="auto" w:fill="F3F3F3"/>
          </w:tcPr>
          <w:p w14:paraId="7DC4723D" w14:textId="77777777" w:rsidR="002229D3" w:rsidRDefault="002229D3" w:rsidP="00C3480F">
            <w:pPr>
              <w:pStyle w:val="Brdtekst"/>
              <w:spacing w:before="60" w:after="60"/>
              <w:ind w:left="108"/>
            </w:pPr>
            <w:r>
              <w:t>14. Tidsplan og ansvarlige personer for oppdatering av dokumentet er klart beskrevet.</w:t>
            </w:r>
          </w:p>
          <w:p w14:paraId="6E43162B" w14:textId="10494A0C" w:rsidR="002229D3" w:rsidRDefault="6B817304" w:rsidP="00C3480F">
            <w:pPr>
              <w:pStyle w:val="Brdtekst"/>
              <w:spacing w:before="60" w:after="60"/>
              <w:ind w:left="108"/>
            </w:pPr>
            <w:r>
              <w:t xml:space="preserve">Her kommer det frem om oppdatering inngår i </w:t>
            </w:r>
            <w:proofErr w:type="spellStart"/>
            <w:r>
              <w:t>år</w:t>
            </w:r>
            <w:r w:rsidR="571C42EB">
              <w:t>s</w:t>
            </w:r>
            <w:r>
              <w:t>hjul</w:t>
            </w:r>
            <w:proofErr w:type="spellEnd"/>
            <w:r>
              <w:t xml:space="preserve"> eller faste planer for avdelingen.</w:t>
            </w:r>
          </w:p>
          <w:p w14:paraId="2946DB82" w14:textId="77777777" w:rsidR="002229D3" w:rsidRDefault="002229D3" w:rsidP="00C3480F">
            <w:pPr>
              <w:pStyle w:val="Brdtekst"/>
              <w:spacing w:before="60" w:after="60"/>
              <w:ind w:left="108"/>
            </w:pPr>
          </w:p>
          <w:p w14:paraId="27DECE4A" w14:textId="77777777" w:rsidR="002229D3" w:rsidRDefault="002229D3" w:rsidP="00C3480F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6882" w:type="dxa"/>
            <w:gridSpan w:val="5"/>
            <w:tcBorders>
              <w:bottom w:val="nil"/>
            </w:tcBorders>
          </w:tcPr>
          <w:p w14:paraId="68BCA97E" w14:textId="0F7AC9D8" w:rsidR="002229D3" w:rsidRDefault="002229D3" w:rsidP="002229D3">
            <w:pPr>
              <w:spacing w:before="40"/>
              <w:ind w:left="10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D586F">
              <w:fldChar w:fldCharType="separate"/>
            </w:r>
            <w:r>
              <w:fldChar w:fldCharType="end"/>
            </w:r>
            <w:r>
              <w:t xml:space="preserve">  </w:t>
            </w:r>
            <w:proofErr w:type="spellStart"/>
            <w:r w:rsidR="580D931E">
              <w:t>X</w:t>
            </w:r>
            <w:proofErr w:type="spellEnd"/>
            <w:r w:rsidR="2C8C6261">
              <w:t xml:space="preserve"> </w:t>
            </w:r>
            <w:r>
              <w:t xml:space="preserve">3 år   </w:t>
            </w:r>
            <w:r w:rsidR="575ACEC4">
              <w:t xml:space="preserve"> 2år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DD586F">
              <w:fldChar w:fldCharType="separate"/>
            </w:r>
            <w:r>
              <w:fldChar w:fldCharType="end"/>
            </w:r>
            <w:r>
              <w:t xml:space="preserve">  1 år     Annen: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/>
              </w:rPr>
              <w:t>     </w:t>
            </w:r>
            <w:r>
              <w:fldChar w:fldCharType="end"/>
            </w:r>
          </w:p>
        </w:tc>
      </w:tr>
      <w:tr w:rsidR="002229D3" w14:paraId="1B6D76C5" w14:textId="77777777" w:rsidTr="00EB4AAD">
        <w:trPr>
          <w:trHeight w:val="442"/>
        </w:trPr>
        <w:tc>
          <w:tcPr>
            <w:tcW w:w="3540" w:type="dxa"/>
            <w:vMerge/>
          </w:tcPr>
          <w:p w14:paraId="5997CC1D" w14:textId="77777777"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6882" w:type="dxa"/>
            <w:gridSpan w:val="5"/>
            <w:tcBorders>
              <w:top w:val="nil"/>
            </w:tcBorders>
          </w:tcPr>
          <w:p w14:paraId="378EC092" w14:textId="67733C5A" w:rsidR="002229D3" w:rsidRDefault="00223D14" w:rsidP="00C3480F">
            <w:pPr>
              <w:spacing w:before="40"/>
              <w:ind w:left="108"/>
            </w:pPr>
            <w:r>
              <w:t xml:space="preserve"> </w:t>
            </w:r>
            <w:r w:rsidR="002229D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9D3">
              <w:instrText xml:space="preserve"> FORMCHECKBOX </w:instrText>
            </w:r>
            <w:r w:rsidR="00DD586F">
              <w:fldChar w:fldCharType="separate"/>
            </w:r>
            <w:r w:rsidR="002229D3">
              <w:fldChar w:fldCharType="end"/>
            </w:r>
            <w:r w:rsidR="002229D3">
              <w:t xml:space="preserve"> </w:t>
            </w:r>
            <w:r w:rsidR="00614311">
              <w:t>Nei, foreslår en annen overtar ansvaret: Fagutviklingssykepleiere i stab N3, Operasjonsavdelingen, Akuttklinikken</w:t>
            </w:r>
            <w:r w:rsidR="002229D3">
              <w:t xml:space="preserve"> </w:t>
            </w:r>
            <w:r w:rsidR="002229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/>
              </w:rPr>
              <w:t>     </w:t>
            </w:r>
            <w:r w:rsidR="002229D3">
              <w:fldChar w:fldCharType="end"/>
            </w:r>
          </w:p>
        </w:tc>
      </w:tr>
      <w:tr w:rsidR="009C5AB9" w14:paraId="71F62D0A" w14:textId="77777777" w:rsidTr="00EB4AAD">
        <w:trPr>
          <w:trHeight w:val="1199"/>
        </w:trPr>
        <w:tc>
          <w:tcPr>
            <w:tcW w:w="3540" w:type="dxa"/>
            <w:shd w:val="clear" w:color="auto" w:fill="F3F3F3"/>
          </w:tcPr>
          <w:p w14:paraId="09C75E99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6882" w:type="dxa"/>
            <w:gridSpan w:val="5"/>
          </w:tcPr>
          <w:p w14:paraId="49DD68C0" w14:textId="77777777" w:rsidR="00D87DCF" w:rsidRDefault="00D87DCF" w:rsidP="00C3480F">
            <w:pPr>
              <w:spacing w:before="40"/>
              <w:ind w:left="108"/>
            </w:pPr>
          </w:p>
          <w:p w14:paraId="29D6B04F" w14:textId="15146117" w:rsidR="009C5AB9" w:rsidRDefault="00D87DCF" w:rsidP="00C3480F">
            <w:pPr>
              <w:spacing w:before="40"/>
              <w:ind w:left="108"/>
            </w:pPr>
            <w:r>
              <w:t>Ja</w:t>
            </w:r>
            <w:r w:rsidR="00176782">
              <w:t xml:space="preserve"> </w:t>
            </w:r>
          </w:p>
        </w:tc>
      </w:tr>
      <w:tr w:rsidR="009C5AB9" w14:paraId="5AD0FFF3" w14:textId="77777777" w:rsidTr="00EB4AAD">
        <w:trPr>
          <w:trHeight w:val="1273"/>
        </w:trPr>
        <w:tc>
          <w:tcPr>
            <w:tcW w:w="3540" w:type="dxa"/>
            <w:shd w:val="clear" w:color="auto" w:fill="F3F3F3"/>
          </w:tcPr>
          <w:p w14:paraId="42469278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6882" w:type="dxa"/>
            <w:gridSpan w:val="5"/>
          </w:tcPr>
          <w:p w14:paraId="67726226" w14:textId="77777777" w:rsidR="009C5AB9" w:rsidRDefault="009C5AB9" w:rsidP="00C3480F">
            <w:pPr>
              <w:ind w:left="108"/>
            </w:pPr>
          </w:p>
          <w:p w14:paraId="10ABD6CC" w14:textId="13F24C12" w:rsidR="00D87DCF" w:rsidRDefault="00B32EC9" w:rsidP="00C3480F">
            <w:pPr>
              <w:ind w:left="108"/>
            </w:pPr>
            <w:r>
              <w:t>Ja</w:t>
            </w:r>
            <w:bookmarkStart w:id="2" w:name="_GoBack"/>
            <w:bookmarkEnd w:id="2"/>
          </w:p>
        </w:tc>
      </w:tr>
      <w:tr w:rsidR="009C5AB9" w14:paraId="4C43C6F1" w14:textId="77777777" w:rsidTr="00EB4AAD">
        <w:trPr>
          <w:trHeight w:val="1273"/>
        </w:trPr>
        <w:tc>
          <w:tcPr>
            <w:tcW w:w="3540" w:type="dxa"/>
            <w:shd w:val="clear" w:color="auto" w:fill="F3F3F3"/>
          </w:tcPr>
          <w:p w14:paraId="2FC900B9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6882" w:type="dxa"/>
            <w:gridSpan w:val="5"/>
          </w:tcPr>
          <w:p w14:paraId="110FFD37" w14:textId="77777777" w:rsidR="0085677E" w:rsidRDefault="0085677E" w:rsidP="00C3480F">
            <w:pPr>
              <w:ind w:left="108"/>
            </w:pPr>
          </w:p>
          <w:p w14:paraId="6B699379" w14:textId="55692E5D" w:rsidR="009C5AB9" w:rsidRDefault="00756258" w:rsidP="00C3480F">
            <w:pPr>
              <w:ind w:left="108"/>
            </w:pPr>
            <w:r>
              <w:t>Ja</w:t>
            </w:r>
          </w:p>
        </w:tc>
      </w:tr>
      <w:tr w:rsidR="009C5AB9" w14:paraId="765ADCB8" w14:textId="77777777" w:rsidTr="00EB4AAD">
        <w:trPr>
          <w:trHeight w:val="1273"/>
        </w:trPr>
        <w:tc>
          <w:tcPr>
            <w:tcW w:w="3540" w:type="dxa"/>
            <w:shd w:val="clear" w:color="auto" w:fill="F3F3F3"/>
          </w:tcPr>
          <w:p w14:paraId="28005BD8" w14:textId="77777777" w:rsidR="009C5AB9" w:rsidRPr="002229D3" w:rsidRDefault="009C5AB9" w:rsidP="002229D3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implementeringsplan)</w:t>
            </w:r>
          </w:p>
        </w:tc>
        <w:tc>
          <w:tcPr>
            <w:tcW w:w="6882" w:type="dxa"/>
            <w:gridSpan w:val="5"/>
          </w:tcPr>
          <w:p w14:paraId="6DF38903" w14:textId="42C37506" w:rsidR="009C5AB9" w:rsidRDefault="00DD586F" w:rsidP="002229D3">
            <w:pPr>
              <w:ind w:left="108"/>
            </w:pPr>
            <w:r>
              <w:t>Ny retningslinje nivå 1.</w:t>
            </w:r>
          </w:p>
        </w:tc>
      </w:tr>
      <w:tr w:rsidR="009C5AB9" w14:paraId="230D6ACE" w14:textId="77777777" w:rsidTr="00EB4AAD">
        <w:trPr>
          <w:trHeight w:val="1273"/>
        </w:trPr>
        <w:tc>
          <w:tcPr>
            <w:tcW w:w="3540" w:type="dxa"/>
            <w:shd w:val="clear" w:color="auto" w:fill="F3F3F3"/>
          </w:tcPr>
          <w:p w14:paraId="46CC46DB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6882" w:type="dxa"/>
            <w:gridSpan w:val="5"/>
          </w:tcPr>
          <w:p w14:paraId="6A124743" w14:textId="77777777"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54650FA7" w14:textId="77777777" w:rsidTr="00EB4AAD">
        <w:trPr>
          <w:trHeight w:val="978"/>
        </w:trPr>
        <w:tc>
          <w:tcPr>
            <w:tcW w:w="3540" w:type="dxa"/>
            <w:shd w:val="clear" w:color="auto" w:fill="F3F3F3"/>
          </w:tcPr>
          <w:p w14:paraId="7B7AE64D" w14:textId="77777777"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Potensielle ressursmessige konsekvenser ved å anvende anbefalingene er tatt med i betraktning </w:t>
            </w:r>
          </w:p>
          <w:p w14:paraId="47A1BC08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  <w:r w:rsidR="00176782">
              <w:rPr>
                <w:b/>
                <w:bCs/>
              </w:rPr>
              <w:t>)</w:t>
            </w:r>
          </w:p>
        </w:tc>
        <w:tc>
          <w:tcPr>
            <w:tcW w:w="6882" w:type="dxa"/>
            <w:gridSpan w:val="5"/>
          </w:tcPr>
          <w:p w14:paraId="65600BEC" w14:textId="47FB4FBC" w:rsidR="009C5AB9" w:rsidRDefault="006B128A" w:rsidP="002229D3">
            <w:pPr>
              <w:spacing w:before="40"/>
              <w:ind w:left="108"/>
            </w:pPr>
            <w:proofErr w:type="spellStart"/>
            <w:r>
              <w:t>X</w:t>
            </w:r>
            <w:proofErr w:type="spellEnd"/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9C5AB9">
              <w:t xml:space="preserve">  Nei</w:t>
            </w:r>
            <w:r w:rsidR="00A61C28">
              <w:t xml:space="preserve">  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9C5AB9">
              <w:t xml:space="preserve">  </w:t>
            </w:r>
            <w:r w:rsidR="1CCE8512">
              <w:t xml:space="preserve"> </w:t>
            </w:r>
            <w:r w:rsidR="009C5AB9">
              <w:t xml:space="preserve">Ja, se spesielt dette/disse punktene: </w:t>
            </w:r>
          </w:p>
          <w:p w14:paraId="41D0177C" w14:textId="2694243A" w:rsidR="009C5AB9" w:rsidRDefault="7CD13ACF" w:rsidP="0FD0A400">
            <w:pPr>
              <w:spacing w:before="40"/>
              <w:ind w:left="108"/>
              <w:rPr>
                <w:rFonts w:ascii="MS Mincho" w:eastAsia="MS Mincho" w:hAnsi="MS Mincho" w:cs="MS Mincho"/>
              </w:rPr>
            </w:pPr>
            <w:r>
              <w:t>Punktet er vurdert</w:t>
            </w:r>
            <w:r w:rsidR="572754F9">
              <w:t>, men vil ikke medføre ressursmessige konsekvenser</w:t>
            </w:r>
            <w:r w:rsidR="5578AC86">
              <w:t>.</w:t>
            </w:r>
          </w:p>
        </w:tc>
      </w:tr>
      <w:tr w:rsidR="009C5AB9" w14:paraId="0F740818" w14:textId="77777777" w:rsidTr="00EB4AAD">
        <w:tc>
          <w:tcPr>
            <w:tcW w:w="3540" w:type="dxa"/>
            <w:shd w:val="clear" w:color="auto" w:fill="F3F3F3"/>
          </w:tcPr>
          <w:p w14:paraId="0822E961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6882" w:type="dxa"/>
            <w:gridSpan w:val="5"/>
          </w:tcPr>
          <w:p w14:paraId="3409B64F" w14:textId="77777777"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14:paraId="142E0ABB" w14:textId="77777777" w:rsidTr="00EB4AAD">
        <w:trPr>
          <w:trHeight w:val="1345"/>
        </w:trPr>
        <w:tc>
          <w:tcPr>
            <w:tcW w:w="3540" w:type="dxa"/>
            <w:shd w:val="clear" w:color="auto" w:fill="F3F3F3"/>
          </w:tcPr>
          <w:p w14:paraId="5BF0A860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6882" w:type="dxa"/>
            <w:gridSpan w:val="5"/>
          </w:tcPr>
          <w:p w14:paraId="3BA75556" w14:textId="7EC54B8E" w:rsidR="009C5AB9" w:rsidRDefault="00B50CB8" w:rsidP="00C3480F">
            <w:pPr>
              <w:pStyle w:val="Brdtekst"/>
              <w:spacing w:before="60" w:after="60"/>
              <w:ind w:left="108"/>
            </w:pPr>
            <w:r>
              <w:t>Nei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14:paraId="69B02480" w14:textId="77777777" w:rsidTr="00EB4AAD">
        <w:trPr>
          <w:trHeight w:val="1615"/>
        </w:trPr>
        <w:tc>
          <w:tcPr>
            <w:tcW w:w="3540" w:type="dxa"/>
            <w:shd w:val="clear" w:color="auto" w:fill="F3F3F3"/>
          </w:tcPr>
          <w:p w14:paraId="1D9E1A68" w14:textId="77777777"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lastRenderedPageBreak/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</w:t>
            </w:r>
            <w:r w:rsidR="00134EB9">
              <w:rPr>
                <w:b/>
                <w:bCs/>
              </w:rPr>
              <w:t xml:space="preserve">(og faglige konflikter) </w:t>
            </w:r>
            <w:r>
              <w:rPr>
                <w:b/>
                <w:bCs/>
              </w:rPr>
              <w:t>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6882" w:type="dxa"/>
            <w:gridSpan w:val="5"/>
          </w:tcPr>
          <w:p w14:paraId="6A06DA1B" w14:textId="06E0CBD7" w:rsidR="009C5AB9" w:rsidRDefault="003B6C82" w:rsidP="00C3480F">
            <w:pPr>
              <w:spacing w:before="40"/>
              <w:ind w:left="108"/>
            </w:pPr>
            <w:proofErr w:type="spellStart"/>
            <w:r>
              <w:t>X</w:t>
            </w:r>
            <w:proofErr w:type="spellEnd"/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A61C28">
              <w:t xml:space="preserve">  Stor enighet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9C5AB9">
              <w:t xml:space="preserve">  </w:t>
            </w:r>
            <w:bookmarkStart w:id="3" w:name="_Int_3OgO6KqB"/>
            <w:proofErr w:type="spellStart"/>
            <w:r w:rsidR="009C5AB9">
              <w:t>Enighet</w:t>
            </w:r>
            <w:bookmarkEnd w:id="3"/>
            <w:proofErr w:type="spellEnd"/>
            <w:r w:rsidR="009C5AB9">
              <w:t xml:space="preserve"> hos de fleste 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9C5AB9">
              <w:t xml:space="preserve">  Middels enighet     </w:t>
            </w:r>
            <w:r w:rsidR="009C5AB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DD586F">
              <w:fldChar w:fldCharType="separate"/>
            </w:r>
            <w:r w:rsidR="009C5AB9">
              <w:fldChar w:fldCharType="end"/>
            </w:r>
            <w:r w:rsidR="009C5AB9">
              <w:t xml:space="preserve">  Ingen enighet</w:t>
            </w:r>
          </w:p>
          <w:p w14:paraId="5C389B36" w14:textId="77777777" w:rsidR="009C5AB9" w:rsidRDefault="009C5AB9" w:rsidP="002229D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  <w:p w14:paraId="3FE9F23F" w14:textId="77777777" w:rsidR="00694A6B" w:rsidRPr="00694A6B" w:rsidRDefault="00694A6B" w:rsidP="002229D3">
            <w:pPr>
              <w:spacing w:before="40"/>
              <w:ind w:left="108"/>
              <w:rPr>
                <w:color w:val="FF0000"/>
              </w:rPr>
            </w:pPr>
          </w:p>
        </w:tc>
      </w:tr>
      <w:tr w:rsidR="009C5AB9" w14:paraId="52FB4717" w14:textId="77777777" w:rsidTr="00EB4AAD">
        <w:trPr>
          <w:trHeight w:val="649"/>
        </w:trPr>
        <w:tc>
          <w:tcPr>
            <w:tcW w:w="7172" w:type="dxa"/>
            <w:gridSpan w:val="2"/>
          </w:tcPr>
          <w:p w14:paraId="28FBCEA5" w14:textId="77777777"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14:paraId="1F53AE1B" w14:textId="2E95AA52" w:rsidR="19F07991" w:rsidRDefault="19F07991" w:rsidP="44D2AFE2">
            <w:pPr>
              <w:pStyle w:val="Brdtekst"/>
              <w:spacing w:after="0"/>
              <w:ind w:left="108"/>
            </w:pPr>
            <w:r>
              <w:t>Åse-Lill Ellingsæter, fagutviklingssykepleier</w:t>
            </w:r>
            <w:r w:rsidR="261AB99D">
              <w:t xml:space="preserve"> N3</w:t>
            </w:r>
            <w:r>
              <w:t xml:space="preserve"> stab,</w:t>
            </w:r>
            <w:r w:rsidR="150D4307">
              <w:t xml:space="preserve"> Op</w:t>
            </w:r>
            <w:r w:rsidR="0D6EBD84">
              <w:t>e</w:t>
            </w:r>
            <w:r w:rsidR="150D4307">
              <w:t>rasjonsavdelingen,</w:t>
            </w:r>
            <w:r w:rsidR="002D1497">
              <w:t xml:space="preserve"> Ak</w:t>
            </w:r>
            <w:r w:rsidR="7BF6AAEE">
              <w:t>uttklinikken, Oslo universitetssykehus</w:t>
            </w:r>
          </w:p>
          <w:p w14:paraId="438A6092" w14:textId="77777777"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4" w:name="Tekst1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4"/>
          </w:p>
        </w:tc>
        <w:tc>
          <w:tcPr>
            <w:tcW w:w="1555" w:type="dxa"/>
            <w:gridSpan w:val="3"/>
          </w:tcPr>
          <w:p w14:paraId="5AAF3E5B" w14:textId="77777777" w:rsidR="009C5AB9" w:rsidRDefault="009C5AB9" w:rsidP="00C3480F">
            <w:pPr>
              <w:pStyle w:val="Brdtekst"/>
              <w:spacing w:after="0"/>
              <w:ind w:left="108"/>
            </w:pPr>
            <w:proofErr w:type="spellStart"/>
            <w:r>
              <w:t>Telefonnr</w:t>
            </w:r>
            <w:proofErr w:type="spellEnd"/>
            <w:r>
              <w:t>.</w:t>
            </w:r>
            <w:r w:rsidR="00C3480F">
              <w:t>:</w:t>
            </w:r>
          </w:p>
          <w:p w14:paraId="1F72F646" w14:textId="48648EF7" w:rsidR="009C5AB9" w:rsidRDefault="197E1CC5" w:rsidP="00C3480F">
            <w:pPr>
              <w:pStyle w:val="Brdtekst"/>
              <w:spacing w:after="0"/>
              <w:ind w:left="108"/>
            </w:pPr>
            <w:r>
              <w:t>41010304</w:t>
            </w:r>
          </w:p>
        </w:tc>
        <w:tc>
          <w:tcPr>
            <w:tcW w:w="1695" w:type="dxa"/>
          </w:tcPr>
          <w:p w14:paraId="592AAAB9" w14:textId="77777777"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14:paraId="08CE6F91" w14:textId="636CD581" w:rsidR="009C5AB9" w:rsidRDefault="003B6C82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31.03.2025</w:t>
            </w:r>
          </w:p>
        </w:tc>
      </w:tr>
    </w:tbl>
    <w:p w14:paraId="61CDCEAD" w14:textId="77777777"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62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F0CAD" w14:textId="77777777" w:rsidR="001619AE" w:rsidRDefault="001619AE" w:rsidP="007F7B64">
      <w:r>
        <w:separator/>
      </w:r>
    </w:p>
  </w:endnote>
  <w:endnote w:type="continuationSeparator" w:id="0">
    <w:p w14:paraId="69BCA7BB" w14:textId="77777777" w:rsidR="001619AE" w:rsidRDefault="001619AE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97"/>
      <w:gridCol w:w="3732"/>
      <w:gridCol w:w="3428"/>
      <w:gridCol w:w="1089"/>
      <w:gridCol w:w="1050"/>
    </w:tblGrid>
    <w:tr w:rsidR="00DD586F" w14:paraId="5091DF24" w14:textId="77777777" w:rsidTr="00844F4C">
      <w:tc>
        <w:tcPr>
          <w:tcW w:w="2270" w:type="pct"/>
          <w:gridSpan w:val="2"/>
        </w:tcPr>
        <w:p w14:paraId="39222EF4" w14:textId="77777777" w:rsidR="00DD586F" w:rsidRDefault="00DD586F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b/>
              <w:noProof/>
              <w:sz w:val="14"/>
              <w:szCs w:val="24"/>
            </w:rPr>
            <w:t>Dokument2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14:paraId="58A4670A" w14:textId="77777777" w:rsidR="00DD586F" w:rsidRDefault="00DD586F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Stab medisin, helsefag og utvikling </w:t>
          </w:r>
        </w:p>
      </w:tc>
      <w:tc>
        <w:tcPr>
          <w:tcW w:w="515" w:type="pct"/>
        </w:tcPr>
        <w:p w14:paraId="2C2B75FF" w14:textId="77777777" w:rsidR="00DD586F" w:rsidRDefault="00DD586F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DD586F" w14:paraId="589D25F9" w14:textId="77777777" w:rsidTr="00844F4C">
      <w:tc>
        <w:tcPr>
          <w:tcW w:w="440" w:type="pct"/>
        </w:tcPr>
        <w:p w14:paraId="3CFE4175" w14:textId="77777777" w:rsidR="00DD586F" w:rsidRDefault="00DD586F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14:paraId="760A1035" w14:textId="77777777" w:rsidR="00DD586F" w:rsidRDefault="00DD586F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14:paraId="52E56223" w14:textId="77777777" w:rsidR="00DD586F" w:rsidRDefault="00DD586F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14:paraId="66861F06" w14:textId="77777777" w:rsidR="00DD586F" w:rsidRDefault="00DD586F" w:rsidP="0051084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Dato:Nov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 2023</w:t>
          </w:r>
        </w:p>
      </w:tc>
      <w:tc>
        <w:tcPr>
          <w:tcW w:w="515" w:type="pct"/>
        </w:tcPr>
        <w:p w14:paraId="1FF39630" w14:textId="080B6D7D" w:rsidR="00DD586F" w:rsidRDefault="00DD586F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B32EC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6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B32EC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6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14:paraId="07547A01" w14:textId="77777777" w:rsidR="00DD586F" w:rsidRPr="007F7B64" w:rsidRDefault="00DD586F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2F6C5" w14:textId="77777777" w:rsidR="001619AE" w:rsidRDefault="001619AE" w:rsidP="007F7B64">
      <w:r>
        <w:separator/>
      </w:r>
    </w:p>
  </w:footnote>
  <w:footnote w:type="continuationSeparator" w:id="0">
    <w:p w14:paraId="19FBA8E2" w14:textId="77777777" w:rsidR="001619AE" w:rsidRDefault="001619AE" w:rsidP="007F7B64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6g9dtM/cmU6ui" int2:id="ixjAcKst">
      <int2:state int2:type="AugLoop_Text_Critique" int2:value="Rejected"/>
    </int2:textHash>
    <int2:textHash int2:hashCode="zevX+CsWv5rbzw" int2:id="G7WGk5El">
      <int2:state int2:type="AugLoop_Text_Critique" int2:value="Rejected"/>
    </int2:textHash>
    <int2:textHash int2:hashCode="OO1qr7ozQdQeUv" int2:id="bwW47edp">
      <int2:state int2:type="AugLoop_Text_Critique" int2:value="Rejected"/>
    </int2:textHash>
    <int2:textHash int2:hashCode="MoHjY+j0XQHJrf" int2:id="T4JYFqIM">
      <int2:state int2:type="AugLoop_Text_Critique" int2:value="Rejected"/>
    </int2:textHash>
    <int2:textHash int2:hashCode="+UxR2gqGIId2Ui" int2:id="HN4WYJyH">
      <int2:state int2:type="AugLoop_Text_Critique" int2:value="Rejected"/>
    </int2:textHash>
    <int2:textHash int2:hashCode="gyv+21pRN7OG27" int2:id="lDre7Y4B">
      <int2:state int2:type="AugLoop_Text_Critique" int2:value="Rejected"/>
    </int2:textHash>
    <int2:textHash int2:hashCode="Fwyutf2t1UbESO" int2:id="6gkbRgb2">
      <int2:state int2:type="AugLoop_Text_Critique" int2:value="Rejected"/>
    </int2:textHash>
    <int2:textHash int2:hashCode="UazjKRoj6kezzp" int2:id="2YSeVoD7">
      <int2:state int2:type="AugLoop_Text_Critique" int2:value="Rejected"/>
    </int2:textHash>
    <int2:textHash int2:hashCode="ams72hqEcO7NO9" int2:id="bBI0NTDQ">
      <int2:state int2:type="AugLoop_Text_Critique" int2:value="Rejected"/>
    </int2:textHash>
    <int2:textHash int2:hashCode="Q6MQPSWVL8VpLN" int2:id="r79TSBOl">
      <int2:state int2:type="AugLoop_Text_Critique" int2:value="Rejected"/>
    </int2:textHash>
    <int2:textHash int2:hashCode="t8AZjy3hPngfZ1" int2:id="Bn9Ic3Cq">
      <int2:state int2:type="AugLoop_Text_Critique" int2:value="Rejected"/>
    </int2:textHash>
    <int2:textHash int2:hashCode="5DhNqrcM5YB/Dv" int2:id="MAdNM9nR">
      <int2:state int2:type="AugLoop_Text_Critique" int2:value="Rejected"/>
    </int2:textHash>
    <int2:textHash int2:hashCode="FoU9j7anKTJdKw" int2:id="LeFCFCdN">
      <int2:state int2:type="AugLoop_Text_Critique" int2:value="Rejected"/>
    </int2:textHash>
    <int2:textHash int2:hashCode="fBaussxou1oQhM" int2:id="pC95L5Bt">
      <int2:state int2:type="AugLoop_Text_Critique" int2:value="Rejected"/>
    </int2:textHash>
    <int2:textHash int2:hashCode="6bNGi2/OSTqyz5" int2:id="sXhWQDmF">
      <int2:state int2:type="AugLoop_Text_Critique" int2:value="Rejected"/>
    </int2:textHash>
    <int2:textHash int2:hashCode="euKtiOCyBWFM6R" int2:id="GwGmYOfd">
      <int2:state int2:type="AugLoop_Text_Critique" int2:value="Rejected"/>
    </int2:textHash>
    <int2:textHash int2:hashCode="Fu8aagVBw04csl" int2:id="eqPcVImP">
      <int2:state int2:type="AugLoop_Text_Critique" int2:value="Rejected"/>
    </int2:textHash>
    <int2:textHash int2:hashCode="tiUzD3Vxu6Acby" int2:id="bsgjPTJ6">
      <int2:state int2:type="AugLoop_Text_Critique" int2:value="Rejected"/>
    </int2:textHash>
    <int2:textHash int2:hashCode="cBmW3V2ePyPv31" int2:id="EUUfuXzz">
      <int2:state int2:type="AugLoop_Text_Critique" int2:value="Rejected"/>
    </int2:textHash>
    <int2:textHash int2:hashCode="ZEM4yYkS92wxZ6" int2:id="Tp3uRjsT">
      <int2:state int2:type="AugLoop_Text_Critique" int2:value="Rejected"/>
    </int2:textHash>
    <int2:textHash int2:hashCode="wCULOQ+7XJ1RxB" int2:id="rEgeDTjX">
      <int2:state int2:type="AugLoop_Text_Critique" int2:value="Rejected"/>
    </int2:textHash>
    <int2:textHash int2:hashCode="7LUuVyLOSxvHGG" int2:id="QjgYM8FG">
      <int2:state int2:type="AugLoop_Text_Critique" int2:value="Rejected"/>
    </int2:textHash>
    <int2:textHash int2:hashCode="uUv+X0mzaFy5yg" int2:id="s6lnOjcz">
      <int2:state int2:type="AugLoop_Text_Critique" int2:value="Rejected"/>
    </int2:textHash>
    <int2:textHash int2:hashCode="3Tpad2zcYcsn7a" int2:id="SRh96qiz">
      <int2:state int2:type="AugLoop_Text_Critique" int2:value="Rejected"/>
    </int2:textHash>
    <int2:textHash int2:hashCode="gcwEl4fFMEo/2W" int2:id="ypw19T3c">
      <int2:state int2:type="AugLoop_Text_Critique" int2:value="Rejected"/>
    </int2:textHash>
    <int2:textHash int2:hashCode="agzDSA/2Gqba2A" int2:id="VO4QWCJD">
      <int2:state int2:type="AugLoop_Text_Critique" int2:value="Rejected"/>
    </int2:textHash>
    <int2:textHash int2:hashCode="omnpSOtFgkfEsS" int2:id="Ypew6t6b">
      <int2:state int2:type="AugLoop_Text_Critique" int2:value="Rejected"/>
    </int2:textHash>
    <int2:textHash int2:hashCode="5jxv+PDEcnI0ev" int2:id="TaBhEcdl">
      <int2:state int2:type="AugLoop_Text_Critique" int2:value="Rejected"/>
    </int2:textHash>
    <int2:textHash int2:hashCode="ZKzbSgemI4PM+H" int2:id="mAObzfbD">
      <int2:state int2:type="AugLoop_Text_Critique" int2:value="Rejected"/>
    </int2:textHash>
    <int2:bookmark int2:bookmarkName="_Int_3OgO6KqB" int2:invalidationBookmarkName="" int2:hashCode="tGGMcEwkicWpjO" int2:id="DxNVZRmz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4"/>
    <w:rsid w:val="00000A95"/>
    <w:rsid w:val="00015BC7"/>
    <w:rsid w:val="00030EF3"/>
    <w:rsid w:val="00043C4D"/>
    <w:rsid w:val="0006555A"/>
    <w:rsid w:val="00087E6E"/>
    <w:rsid w:val="000B1CB5"/>
    <w:rsid w:val="000B4C4F"/>
    <w:rsid w:val="001053D0"/>
    <w:rsid w:val="00115ADE"/>
    <w:rsid w:val="00134EB9"/>
    <w:rsid w:val="001619AE"/>
    <w:rsid w:val="0016514E"/>
    <w:rsid w:val="00176782"/>
    <w:rsid w:val="001B1A0F"/>
    <w:rsid w:val="001D7D16"/>
    <w:rsid w:val="001E339B"/>
    <w:rsid w:val="0021EBA7"/>
    <w:rsid w:val="002229D3"/>
    <w:rsid w:val="00223D14"/>
    <w:rsid w:val="00281D4A"/>
    <w:rsid w:val="002D1497"/>
    <w:rsid w:val="002F6F0B"/>
    <w:rsid w:val="00321CA8"/>
    <w:rsid w:val="0032294C"/>
    <w:rsid w:val="00396509"/>
    <w:rsid w:val="003A2F67"/>
    <w:rsid w:val="003A4C4E"/>
    <w:rsid w:val="003B6C82"/>
    <w:rsid w:val="00474EA6"/>
    <w:rsid w:val="004C07A5"/>
    <w:rsid w:val="00501DAC"/>
    <w:rsid w:val="00510842"/>
    <w:rsid w:val="005264DC"/>
    <w:rsid w:val="00572D3D"/>
    <w:rsid w:val="005A4304"/>
    <w:rsid w:val="005E01D2"/>
    <w:rsid w:val="00600BC1"/>
    <w:rsid w:val="006105D6"/>
    <w:rsid w:val="00614311"/>
    <w:rsid w:val="00627598"/>
    <w:rsid w:val="00694A6B"/>
    <w:rsid w:val="006B128A"/>
    <w:rsid w:val="006B4D20"/>
    <w:rsid w:val="006C4267"/>
    <w:rsid w:val="00734441"/>
    <w:rsid w:val="00756258"/>
    <w:rsid w:val="007650FD"/>
    <w:rsid w:val="007B1FAC"/>
    <w:rsid w:val="007C1F8F"/>
    <w:rsid w:val="007C5400"/>
    <w:rsid w:val="007D354D"/>
    <w:rsid w:val="007E442D"/>
    <w:rsid w:val="007F044C"/>
    <w:rsid w:val="007F7B64"/>
    <w:rsid w:val="00803CD1"/>
    <w:rsid w:val="00803D60"/>
    <w:rsid w:val="00813FCA"/>
    <w:rsid w:val="00841092"/>
    <w:rsid w:val="00844F4C"/>
    <w:rsid w:val="0085677E"/>
    <w:rsid w:val="0086003A"/>
    <w:rsid w:val="008712DA"/>
    <w:rsid w:val="00876D2D"/>
    <w:rsid w:val="00882D30"/>
    <w:rsid w:val="008E2703"/>
    <w:rsid w:val="009103A3"/>
    <w:rsid w:val="00927340"/>
    <w:rsid w:val="00933EF6"/>
    <w:rsid w:val="0093586F"/>
    <w:rsid w:val="00936697"/>
    <w:rsid w:val="00941CF7"/>
    <w:rsid w:val="00996921"/>
    <w:rsid w:val="009AF198"/>
    <w:rsid w:val="009C5AB9"/>
    <w:rsid w:val="009D798F"/>
    <w:rsid w:val="009E6DC0"/>
    <w:rsid w:val="009F57D4"/>
    <w:rsid w:val="00A00514"/>
    <w:rsid w:val="00A0A500"/>
    <w:rsid w:val="00A246A8"/>
    <w:rsid w:val="00A61C28"/>
    <w:rsid w:val="00A85C9B"/>
    <w:rsid w:val="00A86AC9"/>
    <w:rsid w:val="00A93BA9"/>
    <w:rsid w:val="00A958A7"/>
    <w:rsid w:val="00AF1BF5"/>
    <w:rsid w:val="00B06C38"/>
    <w:rsid w:val="00B32EC9"/>
    <w:rsid w:val="00B37E94"/>
    <w:rsid w:val="00B43EBA"/>
    <w:rsid w:val="00B47D0F"/>
    <w:rsid w:val="00B50CB8"/>
    <w:rsid w:val="00B564AC"/>
    <w:rsid w:val="00B85587"/>
    <w:rsid w:val="00BC1A98"/>
    <w:rsid w:val="00BE3296"/>
    <w:rsid w:val="00BF19C5"/>
    <w:rsid w:val="00BF74E9"/>
    <w:rsid w:val="00C05AB7"/>
    <w:rsid w:val="00C10ADC"/>
    <w:rsid w:val="00C16C44"/>
    <w:rsid w:val="00C24C9D"/>
    <w:rsid w:val="00C3480F"/>
    <w:rsid w:val="00C74BB8"/>
    <w:rsid w:val="00C759B6"/>
    <w:rsid w:val="00CA5584"/>
    <w:rsid w:val="00CB199E"/>
    <w:rsid w:val="00CB2111"/>
    <w:rsid w:val="00D06C31"/>
    <w:rsid w:val="00D842AF"/>
    <w:rsid w:val="00D87DCF"/>
    <w:rsid w:val="00D9665A"/>
    <w:rsid w:val="00D99675"/>
    <w:rsid w:val="00DA7A5F"/>
    <w:rsid w:val="00DB280E"/>
    <w:rsid w:val="00DD586F"/>
    <w:rsid w:val="00DE55FD"/>
    <w:rsid w:val="00DF43B1"/>
    <w:rsid w:val="00E87942"/>
    <w:rsid w:val="00EB4AAD"/>
    <w:rsid w:val="00EC000A"/>
    <w:rsid w:val="00EC3E8C"/>
    <w:rsid w:val="00EE32E4"/>
    <w:rsid w:val="00F15EBC"/>
    <w:rsid w:val="00F212FA"/>
    <w:rsid w:val="00F5097A"/>
    <w:rsid w:val="00F61862"/>
    <w:rsid w:val="00F83AC6"/>
    <w:rsid w:val="00FB0EDD"/>
    <w:rsid w:val="00FB511F"/>
    <w:rsid w:val="00FD271E"/>
    <w:rsid w:val="010D9A59"/>
    <w:rsid w:val="011AC7CC"/>
    <w:rsid w:val="013D3211"/>
    <w:rsid w:val="014C4362"/>
    <w:rsid w:val="0167B6CD"/>
    <w:rsid w:val="0173E17E"/>
    <w:rsid w:val="01995B28"/>
    <w:rsid w:val="01A14141"/>
    <w:rsid w:val="01ACB6DD"/>
    <w:rsid w:val="01B0D032"/>
    <w:rsid w:val="01B55083"/>
    <w:rsid w:val="01D17C1A"/>
    <w:rsid w:val="02135EA5"/>
    <w:rsid w:val="02164E86"/>
    <w:rsid w:val="021D5EBB"/>
    <w:rsid w:val="023DAE84"/>
    <w:rsid w:val="02A07D31"/>
    <w:rsid w:val="02E70415"/>
    <w:rsid w:val="02F8AEC1"/>
    <w:rsid w:val="032D7860"/>
    <w:rsid w:val="03332884"/>
    <w:rsid w:val="0334514E"/>
    <w:rsid w:val="0368F5E5"/>
    <w:rsid w:val="03BBBA7F"/>
    <w:rsid w:val="03C087A3"/>
    <w:rsid w:val="03C14F8C"/>
    <w:rsid w:val="03DD89F1"/>
    <w:rsid w:val="04194CA5"/>
    <w:rsid w:val="041F3AF7"/>
    <w:rsid w:val="043E5EAA"/>
    <w:rsid w:val="04431870"/>
    <w:rsid w:val="046C11A1"/>
    <w:rsid w:val="0477165B"/>
    <w:rsid w:val="048A816F"/>
    <w:rsid w:val="04C01DF4"/>
    <w:rsid w:val="0524E66A"/>
    <w:rsid w:val="052ACCCA"/>
    <w:rsid w:val="055ECB6B"/>
    <w:rsid w:val="05C7CD13"/>
    <w:rsid w:val="0673EF39"/>
    <w:rsid w:val="068EDECE"/>
    <w:rsid w:val="06D9CB12"/>
    <w:rsid w:val="071DB207"/>
    <w:rsid w:val="0721B23D"/>
    <w:rsid w:val="0759D0E2"/>
    <w:rsid w:val="076C016A"/>
    <w:rsid w:val="07932E50"/>
    <w:rsid w:val="079619B8"/>
    <w:rsid w:val="079D3095"/>
    <w:rsid w:val="07F0009E"/>
    <w:rsid w:val="08028BD5"/>
    <w:rsid w:val="08047C8E"/>
    <w:rsid w:val="083817A0"/>
    <w:rsid w:val="0855C09A"/>
    <w:rsid w:val="0857FF97"/>
    <w:rsid w:val="0874609A"/>
    <w:rsid w:val="08A366A5"/>
    <w:rsid w:val="08B52060"/>
    <w:rsid w:val="08B7452B"/>
    <w:rsid w:val="08DC0168"/>
    <w:rsid w:val="08DDAE52"/>
    <w:rsid w:val="08F1415C"/>
    <w:rsid w:val="09153999"/>
    <w:rsid w:val="091DFBC6"/>
    <w:rsid w:val="091F9B53"/>
    <w:rsid w:val="0928EDBA"/>
    <w:rsid w:val="092EDD56"/>
    <w:rsid w:val="0930B075"/>
    <w:rsid w:val="095C6A5F"/>
    <w:rsid w:val="09887D26"/>
    <w:rsid w:val="0988ED83"/>
    <w:rsid w:val="09C7F4FA"/>
    <w:rsid w:val="09F4AE2E"/>
    <w:rsid w:val="0A0B494C"/>
    <w:rsid w:val="0A17E6F5"/>
    <w:rsid w:val="0A213608"/>
    <w:rsid w:val="0A471DD8"/>
    <w:rsid w:val="0A7D78A8"/>
    <w:rsid w:val="0A98CD4C"/>
    <w:rsid w:val="0AABB6B8"/>
    <w:rsid w:val="0B069FAD"/>
    <w:rsid w:val="0B35F7E9"/>
    <w:rsid w:val="0B3CB2F5"/>
    <w:rsid w:val="0B673977"/>
    <w:rsid w:val="0B774754"/>
    <w:rsid w:val="0B954A24"/>
    <w:rsid w:val="0B9B7410"/>
    <w:rsid w:val="0B9B7C75"/>
    <w:rsid w:val="0BCE878A"/>
    <w:rsid w:val="0C013255"/>
    <w:rsid w:val="0C2DB5CD"/>
    <w:rsid w:val="0C32CAEB"/>
    <w:rsid w:val="0C3CB032"/>
    <w:rsid w:val="0C3E0E04"/>
    <w:rsid w:val="0C7845D8"/>
    <w:rsid w:val="0CD2C4D8"/>
    <w:rsid w:val="0CD3B257"/>
    <w:rsid w:val="0CDA1EC6"/>
    <w:rsid w:val="0D368D93"/>
    <w:rsid w:val="0D4748E2"/>
    <w:rsid w:val="0D63EE7F"/>
    <w:rsid w:val="0D6EBD84"/>
    <w:rsid w:val="0D77EFCD"/>
    <w:rsid w:val="0DA535BD"/>
    <w:rsid w:val="0DA760AF"/>
    <w:rsid w:val="0DB51359"/>
    <w:rsid w:val="0DB9C51D"/>
    <w:rsid w:val="0DD05891"/>
    <w:rsid w:val="0DDE28DE"/>
    <w:rsid w:val="0DF8C569"/>
    <w:rsid w:val="0E6B2473"/>
    <w:rsid w:val="0EDBBB4E"/>
    <w:rsid w:val="0F43D541"/>
    <w:rsid w:val="0F52F6CC"/>
    <w:rsid w:val="0F61B39F"/>
    <w:rsid w:val="0F651ED2"/>
    <w:rsid w:val="0FCDAE59"/>
    <w:rsid w:val="0FD0A400"/>
    <w:rsid w:val="0FD35B4F"/>
    <w:rsid w:val="0FEB60C3"/>
    <w:rsid w:val="0FF9DFC7"/>
    <w:rsid w:val="101639DC"/>
    <w:rsid w:val="10183073"/>
    <w:rsid w:val="102F3E7B"/>
    <w:rsid w:val="10377838"/>
    <w:rsid w:val="106BD925"/>
    <w:rsid w:val="10701365"/>
    <w:rsid w:val="1072C7DC"/>
    <w:rsid w:val="1072F937"/>
    <w:rsid w:val="10932387"/>
    <w:rsid w:val="109AD636"/>
    <w:rsid w:val="10A666C3"/>
    <w:rsid w:val="10F4408F"/>
    <w:rsid w:val="11144A06"/>
    <w:rsid w:val="11182B85"/>
    <w:rsid w:val="115CF3FE"/>
    <w:rsid w:val="11C2F77D"/>
    <w:rsid w:val="11CA5DAA"/>
    <w:rsid w:val="11E2BFE4"/>
    <w:rsid w:val="11FAA4F8"/>
    <w:rsid w:val="121DA74C"/>
    <w:rsid w:val="122FC9FE"/>
    <w:rsid w:val="1232DD18"/>
    <w:rsid w:val="12A174B9"/>
    <w:rsid w:val="12DDD109"/>
    <w:rsid w:val="13085A22"/>
    <w:rsid w:val="137B3626"/>
    <w:rsid w:val="13A55129"/>
    <w:rsid w:val="13C710AD"/>
    <w:rsid w:val="1407FDDE"/>
    <w:rsid w:val="1414DBD4"/>
    <w:rsid w:val="1426E22F"/>
    <w:rsid w:val="14310B8C"/>
    <w:rsid w:val="145B9A71"/>
    <w:rsid w:val="146C470F"/>
    <w:rsid w:val="147D9C3A"/>
    <w:rsid w:val="14A5B289"/>
    <w:rsid w:val="14AFEEC6"/>
    <w:rsid w:val="14E38283"/>
    <w:rsid w:val="14F1ED87"/>
    <w:rsid w:val="14FC280C"/>
    <w:rsid w:val="150D4307"/>
    <w:rsid w:val="1569C690"/>
    <w:rsid w:val="1594E514"/>
    <w:rsid w:val="15A56EAF"/>
    <w:rsid w:val="15D2FCEB"/>
    <w:rsid w:val="161DC902"/>
    <w:rsid w:val="1625A70E"/>
    <w:rsid w:val="1655DF3D"/>
    <w:rsid w:val="16814AFE"/>
    <w:rsid w:val="16B0565F"/>
    <w:rsid w:val="16B3B9A8"/>
    <w:rsid w:val="16D52905"/>
    <w:rsid w:val="170C6E89"/>
    <w:rsid w:val="172DF672"/>
    <w:rsid w:val="173EAE0B"/>
    <w:rsid w:val="1743DE78"/>
    <w:rsid w:val="1753D14D"/>
    <w:rsid w:val="1762FBC1"/>
    <w:rsid w:val="176F2599"/>
    <w:rsid w:val="17BD96B1"/>
    <w:rsid w:val="17BE5B37"/>
    <w:rsid w:val="17D75F21"/>
    <w:rsid w:val="17E504CD"/>
    <w:rsid w:val="17F1A6C9"/>
    <w:rsid w:val="181CAD56"/>
    <w:rsid w:val="181E653F"/>
    <w:rsid w:val="1849A1A1"/>
    <w:rsid w:val="18D17B54"/>
    <w:rsid w:val="19088F61"/>
    <w:rsid w:val="19300D37"/>
    <w:rsid w:val="1937EA80"/>
    <w:rsid w:val="194E4FFB"/>
    <w:rsid w:val="197B4702"/>
    <w:rsid w:val="197E1CC5"/>
    <w:rsid w:val="19945E47"/>
    <w:rsid w:val="19AAF1C1"/>
    <w:rsid w:val="19AB43AE"/>
    <w:rsid w:val="19F07991"/>
    <w:rsid w:val="1A03F83C"/>
    <w:rsid w:val="1A1BC3A4"/>
    <w:rsid w:val="1ABEDB00"/>
    <w:rsid w:val="1ADD0BA9"/>
    <w:rsid w:val="1AE44471"/>
    <w:rsid w:val="1B585E88"/>
    <w:rsid w:val="1BA92E52"/>
    <w:rsid w:val="1BBEA756"/>
    <w:rsid w:val="1C024A03"/>
    <w:rsid w:val="1C064F2B"/>
    <w:rsid w:val="1C15D21C"/>
    <w:rsid w:val="1C1F7FC9"/>
    <w:rsid w:val="1C4828C7"/>
    <w:rsid w:val="1CB275C2"/>
    <w:rsid w:val="1CCE8512"/>
    <w:rsid w:val="1CEDF71C"/>
    <w:rsid w:val="1CF47D1B"/>
    <w:rsid w:val="1D28180C"/>
    <w:rsid w:val="1D510454"/>
    <w:rsid w:val="1D57C33D"/>
    <w:rsid w:val="1D8B7BA4"/>
    <w:rsid w:val="1D909536"/>
    <w:rsid w:val="1DB482DC"/>
    <w:rsid w:val="1DBF7FD7"/>
    <w:rsid w:val="1DCB8126"/>
    <w:rsid w:val="1DD97220"/>
    <w:rsid w:val="1DE1E8AD"/>
    <w:rsid w:val="1E35118C"/>
    <w:rsid w:val="1ED1253A"/>
    <w:rsid w:val="1F2647ED"/>
    <w:rsid w:val="1F3095BE"/>
    <w:rsid w:val="1F966292"/>
    <w:rsid w:val="1FBDD31C"/>
    <w:rsid w:val="1FD79A6E"/>
    <w:rsid w:val="20453C7F"/>
    <w:rsid w:val="20488B6A"/>
    <w:rsid w:val="2048F241"/>
    <w:rsid w:val="20A0524A"/>
    <w:rsid w:val="20A9CC56"/>
    <w:rsid w:val="20BED861"/>
    <w:rsid w:val="20D29B2F"/>
    <w:rsid w:val="20DAB891"/>
    <w:rsid w:val="210282AF"/>
    <w:rsid w:val="213208BC"/>
    <w:rsid w:val="21353638"/>
    <w:rsid w:val="2148BB27"/>
    <w:rsid w:val="21691C24"/>
    <w:rsid w:val="219D4D7A"/>
    <w:rsid w:val="21B466FD"/>
    <w:rsid w:val="21BD8C86"/>
    <w:rsid w:val="21C3F919"/>
    <w:rsid w:val="21C61C6D"/>
    <w:rsid w:val="21FE7D3A"/>
    <w:rsid w:val="2203783E"/>
    <w:rsid w:val="2205234F"/>
    <w:rsid w:val="22116112"/>
    <w:rsid w:val="223794B1"/>
    <w:rsid w:val="226E1137"/>
    <w:rsid w:val="22757BD0"/>
    <w:rsid w:val="22EBD99F"/>
    <w:rsid w:val="22F9B829"/>
    <w:rsid w:val="230475F6"/>
    <w:rsid w:val="232F6D83"/>
    <w:rsid w:val="235FA678"/>
    <w:rsid w:val="23951755"/>
    <w:rsid w:val="23C6A16B"/>
    <w:rsid w:val="23E2791F"/>
    <w:rsid w:val="23F2BD6D"/>
    <w:rsid w:val="241B529B"/>
    <w:rsid w:val="24506E31"/>
    <w:rsid w:val="2474B49C"/>
    <w:rsid w:val="249549BF"/>
    <w:rsid w:val="249AFEC8"/>
    <w:rsid w:val="24AABE0A"/>
    <w:rsid w:val="24D8C43B"/>
    <w:rsid w:val="250F8FB7"/>
    <w:rsid w:val="252A5A76"/>
    <w:rsid w:val="2547EC78"/>
    <w:rsid w:val="25671A66"/>
    <w:rsid w:val="2572B4B2"/>
    <w:rsid w:val="25746D7E"/>
    <w:rsid w:val="25B3389F"/>
    <w:rsid w:val="25ECB3AA"/>
    <w:rsid w:val="260807E3"/>
    <w:rsid w:val="2615313B"/>
    <w:rsid w:val="2618A05A"/>
    <w:rsid w:val="261AB99D"/>
    <w:rsid w:val="26493185"/>
    <w:rsid w:val="26533E8C"/>
    <w:rsid w:val="2692D6C2"/>
    <w:rsid w:val="26CEC294"/>
    <w:rsid w:val="26D29448"/>
    <w:rsid w:val="26FDE478"/>
    <w:rsid w:val="27021427"/>
    <w:rsid w:val="271AC484"/>
    <w:rsid w:val="272B7656"/>
    <w:rsid w:val="2758B048"/>
    <w:rsid w:val="2760B9C4"/>
    <w:rsid w:val="27617F01"/>
    <w:rsid w:val="276347E1"/>
    <w:rsid w:val="2797D61A"/>
    <w:rsid w:val="27D6B69B"/>
    <w:rsid w:val="27DB0A82"/>
    <w:rsid w:val="27E0C881"/>
    <w:rsid w:val="27E6EC50"/>
    <w:rsid w:val="2822908E"/>
    <w:rsid w:val="28563754"/>
    <w:rsid w:val="2857B983"/>
    <w:rsid w:val="28613EC2"/>
    <w:rsid w:val="287285B3"/>
    <w:rsid w:val="2874E866"/>
    <w:rsid w:val="288A5334"/>
    <w:rsid w:val="28E69921"/>
    <w:rsid w:val="28E8D19C"/>
    <w:rsid w:val="28FC76A8"/>
    <w:rsid w:val="29352271"/>
    <w:rsid w:val="299B35BC"/>
    <w:rsid w:val="29A56237"/>
    <w:rsid w:val="2A095533"/>
    <w:rsid w:val="2A2331EB"/>
    <w:rsid w:val="2A7DB769"/>
    <w:rsid w:val="2A7FAC92"/>
    <w:rsid w:val="2A82EF61"/>
    <w:rsid w:val="2A9559D4"/>
    <w:rsid w:val="2A9989E5"/>
    <w:rsid w:val="2AAB32EE"/>
    <w:rsid w:val="2ADFD1C7"/>
    <w:rsid w:val="2AE35F2C"/>
    <w:rsid w:val="2B4AF2BD"/>
    <w:rsid w:val="2BC5BD5C"/>
    <w:rsid w:val="2BF16B96"/>
    <w:rsid w:val="2BF5B157"/>
    <w:rsid w:val="2C1B83BD"/>
    <w:rsid w:val="2C27DB0D"/>
    <w:rsid w:val="2C3D9D37"/>
    <w:rsid w:val="2C52DA88"/>
    <w:rsid w:val="2C8C6261"/>
    <w:rsid w:val="2CAD4C19"/>
    <w:rsid w:val="2CB83ED5"/>
    <w:rsid w:val="2CBEBE33"/>
    <w:rsid w:val="2CCCBE09"/>
    <w:rsid w:val="2CEB3F98"/>
    <w:rsid w:val="2CEFA140"/>
    <w:rsid w:val="2CF1FF2D"/>
    <w:rsid w:val="2D0EE639"/>
    <w:rsid w:val="2D1BF69C"/>
    <w:rsid w:val="2DC9B3DB"/>
    <w:rsid w:val="2E2F5CAE"/>
    <w:rsid w:val="2E366393"/>
    <w:rsid w:val="2E634777"/>
    <w:rsid w:val="2E7BF9BA"/>
    <w:rsid w:val="2E7DFB87"/>
    <w:rsid w:val="2EAD86B5"/>
    <w:rsid w:val="2EBA8A9F"/>
    <w:rsid w:val="2EBA9920"/>
    <w:rsid w:val="2EC0A544"/>
    <w:rsid w:val="2EC789D0"/>
    <w:rsid w:val="2EDC4BEC"/>
    <w:rsid w:val="2EFBD48E"/>
    <w:rsid w:val="2F7A8B9B"/>
    <w:rsid w:val="2F83AE7F"/>
    <w:rsid w:val="2F926168"/>
    <w:rsid w:val="2FBF961F"/>
    <w:rsid w:val="2FE12495"/>
    <w:rsid w:val="302C5B70"/>
    <w:rsid w:val="305292DF"/>
    <w:rsid w:val="307EA9B6"/>
    <w:rsid w:val="3084C2A4"/>
    <w:rsid w:val="3110B519"/>
    <w:rsid w:val="313A7798"/>
    <w:rsid w:val="315E731F"/>
    <w:rsid w:val="3166172E"/>
    <w:rsid w:val="31FACC64"/>
    <w:rsid w:val="32457152"/>
    <w:rsid w:val="324BE1D2"/>
    <w:rsid w:val="327A1430"/>
    <w:rsid w:val="32842D0D"/>
    <w:rsid w:val="32AC5DAD"/>
    <w:rsid w:val="331FDF65"/>
    <w:rsid w:val="332B2731"/>
    <w:rsid w:val="33347879"/>
    <w:rsid w:val="33349947"/>
    <w:rsid w:val="336325A1"/>
    <w:rsid w:val="3377B3E5"/>
    <w:rsid w:val="33B74A64"/>
    <w:rsid w:val="33BF1DAB"/>
    <w:rsid w:val="33C73E13"/>
    <w:rsid w:val="33CCA943"/>
    <w:rsid w:val="33D44938"/>
    <w:rsid w:val="33F2621D"/>
    <w:rsid w:val="3403CCF5"/>
    <w:rsid w:val="34448775"/>
    <w:rsid w:val="34480C94"/>
    <w:rsid w:val="3452E35D"/>
    <w:rsid w:val="34C723D9"/>
    <w:rsid w:val="34D1802F"/>
    <w:rsid w:val="34D99998"/>
    <w:rsid w:val="34DE55F9"/>
    <w:rsid w:val="350556B9"/>
    <w:rsid w:val="35287A47"/>
    <w:rsid w:val="357AD93A"/>
    <w:rsid w:val="357D96F8"/>
    <w:rsid w:val="359EA3A4"/>
    <w:rsid w:val="35B2E24B"/>
    <w:rsid w:val="35BF81CF"/>
    <w:rsid w:val="35C23577"/>
    <w:rsid w:val="35FEBD2D"/>
    <w:rsid w:val="35FF9475"/>
    <w:rsid w:val="361B05FC"/>
    <w:rsid w:val="3663D065"/>
    <w:rsid w:val="368E5785"/>
    <w:rsid w:val="3696393E"/>
    <w:rsid w:val="36A78EFB"/>
    <w:rsid w:val="36C77D74"/>
    <w:rsid w:val="370B07E7"/>
    <w:rsid w:val="3748D7CB"/>
    <w:rsid w:val="37562009"/>
    <w:rsid w:val="37BD3A7F"/>
    <w:rsid w:val="37F6561D"/>
    <w:rsid w:val="3817FF24"/>
    <w:rsid w:val="384431D3"/>
    <w:rsid w:val="3847DC04"/>
    <w:rsid w:val="384C1887"/>
    <w:rsid w:val="387D5EA8"/>
    <w:rsid w:val="38B3ACCB"/>
    <w:rsid w:val="38BBC372"/>
    <w:rsid w:val="38CCEE8E"/>
    <w:rsid w:val="38CD2395"/>
    <w:rsid w:val="38EAAA84"/>
    <w:rsid w:val="38EB609E"/>
    <w:rsid w:val="392B4BEA"/>
    <w:rsid w:val="39476C81"/>
    <w:rsid w:val="3976FCDC"/>
    <w:rsid w:val="39C0EDCF"/>
    <w:rsid w:val="3A04C0C2"/>
    <w:rsid w:val="3A101C4D"/>
    <w:rsid w:val="3A14870D"/>
    <w:rsid w:val="3A2343AB"/>
    <w:rsid w:val="3A2794E9"/>
    <w:rsid w:val="3A8854A7"/>
    <w:rsid w:val="3AB56CD6"/>
    <w:rsid w:val="3ACC9688"/>
    <w:rsid w:val="3AFBE051"/>
    <w:rsid w:val="3B3F86E4"/>
    <w:rsid w:val="3B735EBE"/>
    <w:rsid w:val="3B783C83"/>
    <w:rsid w:val="3BC0F629"/>
    <w:rsid w:val="3C14F282"/>
    <w:rsid w:val="3C499B6F"/>
    <w:rsid w:val="3C540B62"/>
    <w:rsid w:val="3C6E7556"/>
    <w:rsid w:val="3C8568A5"/>
    <w:rsid w:val="3CA6C5AA"/>
    <w:rsid w:val="3CACC56D"/>
    <w:rsid w:val="3CB2C508"/>
    <w:rsid w:val="3CBF8E3D"/>
    <w:rsid w:val="3CC2C682"/>
    <w:rsid w:val="3CCBD92E"/>
    <w:rsid w:val="3CED0E1C"/>
    <w:rsid w:val="3CF01EAE"/>
    <w:rsid w:val="3DB54954"/>
    <w:rsid w:val="3DC75400"/>
    <w:rsid w:val="3DF110F2"/>
    <w:rsid w:val="3DF95249"/>
    <w:rsid w:val="3E1E3ACF"/>
    <w:rsid w:val="3E2D31A5"/>
    <w:rsid w:val="3E51E9F3"/>
    <w:rsid w:val="3E652668"/>
    <w:rsid w:val="3E84AF11"/>
    <w:rsid w:val="3EC78011"/>
    <w:rsid w:val="3ED92B14"/>
    <w:rsid w:val="3EF7B5CD"/>
    <w:rsid w:val="3F16396D"/>
    <w:rsid w:val="3F165913"/>
    <w:rsid w:val="3F29646D"/>
    <w:rsid w:val="3F297407"/>
    <w:rsid w:val="3F4A20F5"/>
    <w:rsid w:val="3F67233F"/>
    <w:rsid w:val="3F7C1280"/>
    <w:rsid w:val="3F8D3B9F"/>
    <w:rsid w:val="3FAF3647"/>
    <w:rsid w:val="3FBCD688"/>
    <w:rsid w:val="3FD08016"/>
    <w:rsid w:val="3FF82924"/>
    <w:rsid w:val="40932A8B"/>
    <w:rsid w:val="40ABF681"/>
    <w:rsid w:val="40B2452A"/>
    <w:rsid w:val="40C1977E"/>
    <w:rsid w:val="41003432"/>
    <w:rsid w:val="411AF09E"/>
    <w:rsid w:val="416293FD"/>
    <w:rsid w:val="417295F4"/>
    <w:rsid w:val="4190F86B"/>
    <w:rsid w:val="4195310B"/>
    <w:rsid w:val="41B59C4B"/>
    <w:rsid w:val="41DCD3CD"/>
    <w:rsid w:val="41EE420A"/>
    <w:rsid w:val="423E397F"/>
    <w:rsid w:val="424CB866"/>
    <w:rsid w:val="4263B975"/>
    <w:rsid w:val="426CD2A3"/>
    <w:rsid w:val="4296FE28"/>
    <w:rsid w:val="42C88DD3"/>
    <w:rsid w:val="430CC73A"/>
    <w:rsid w:val="43656D64"/>
    <w:rsid w:val="43FBC478"/>
    <w:rsid w:val="440F3B83"/>
    <w:rsid w:val="4415FFBA"/>
    <w:rsid w:val="4432F863"/>
    <w:rsid w:val="444AB3C1"/>
    <w:rsid w:val="44581B6C"/>
    <w:rsid w:val="445E2775"/>
    <w:rsid w:val="446DD492"/>
    <w:rsid w:val="449260F5"/>
    <w:rsid w:val="44B1F7DC"/>
    <w:rsid w:val="44B27E34"/>
    <w:rsid w:val="44D2AFE2"/>
    <w:rsid w:val="44F7DFCD"/>
    <w:rsid w:val="4519D4B5"/>
    <w:rsid w:val="454146EA"/>
    <w:rsid w:val="45634468"/>
    <w:rsid w:val="456CAEB7"/>
    <w:rsid w:val="45871659"/>
    <w:rsid w:val="45B6D82B"/>
    <w:rsid w:val="45D79C18"/>
    <w:rsid w:val="4621DC9D"/>
    <w:rsid w:val="4624B089"/>
    <w:rsid w:val="4634B8F8"/>
    <w:rsid w:val="46556F8D"/>
    <w:rsid w:val="465B73DF"/>
    <w:rsid w:val="4690B20A"/>
    <w:rsid w:val="4693B6A5"/>
    <w:rsid w:val="46B03A8D"/>
    <w:rsid w:val="46D9942F"/>
    <w:rsid w:val="47436835"/>
    <w:rsid w:val="479FD5E2"/>
    <w:rsid w:val="47ECA582"/>
    <w:rsid w:val="4801C90B"/>
    <w:rsid w:val="4818B90C"/>
    <w:rsid w:val="48377329"/>
    <w:rsid w:val="484E44F8"/>
    <w:rsid w:val="488E8A38"/>
    <w:rsid w:val="4896421E"/>
    <w:rsid w:val="48973F75"/>
    <w:rsid w:val="48A6DAE0"/>
    <w:rsid w:val="48B0722C"/>
    <w:rsid w:val="48C12774"/>
    <w:rsid w:val="48C8F7D7"/>
    <w:rsid w:val="4902AFAE"/>
    <w:rsid w:val="49072501"/>
    <w:rsid w:val="492E258D"/>
    <w:rsid w:val="493E08D3"/>
    <w:rsid w:val="495C96A4"/>
    <w:rsid w:val="49BBCD9F"/>
    <w:rsid w:val="49D1BCAA"/>
    <w:rsid w:val="4A4CAA52"/>
    <w:rsid w:val="4A899763"/>
    <w:rsid w:val="4AA7A0D9"/>
    <w:rsid w:val="4ABAD2FD"/>
    <w:rsid w:val="4B1F5D8F"/>
    <w:rsid w:val="4B36F399"/>
    <w:rsid w:val="4B4042E2"/>
    <w:rsid w:val="4B5EAA4A"/>
    <w:rsid w:val="4B8053F0"/>
    <w:rsid w:val="4BACA0D1"/>
    <w:rsid w:val="4BCF3A59"/>
    <w:rsid w:val="4BDDB1E2"/>
    <w:rsid w:val="4C06954D"/>
    <w:rsid w:val="4C399AFE"/>
    <w:rsid w:val="4C69A3D7"/>
    <w:rsid w:val="4C9A66FA"/>
    <w:rsid w:val="4CA85F9F"/>
    <w:rsid w:val="4CAED8DE"/>
    <w:rsid w:val="4CD274F0"/>
    <w:rsid w:val="4CE12A6C"/>
    <w:rsid w:val="4CECEE0F"/>
    <w:rsid w:val="4D2D3C05"/>
    <w:rsid w:val="4D6C7788"/>
    <w:rsid w:val="4DE9CB9D"/>
    <w:rsid w:val="4E2BF29D"/>
    <w:rsid w:val="4E8A0769"/>
    <w:rsid w:val="4E94E377"/>
    <w:rsid w:val="4EA4A2F8"/>
    <w:rsid w:val="4ED52E4E"/>
    <w:rsid w:val="4F106532"/>
    <w:rsid w:val="4F7E99E3"/>
    <w:rsid w:val="4F888022"/>
    <w:rsid w:val="4FB18869"/>
    <w:rsid w:val="4FB568F7"/>
    <w:rsid w:val="4FB898CE"/>
    <w:rsid w:val="4FFB8D99"/>
    <w:rsid w:val="503059D9"/>
    <w:rsid w:val="50313CD2"/>
    <w:rsid w:val="503F7BFE"/>
    <w:rsid w:val="50A4A20E"/>
    <w:rsid w:val="50A8317B"/>
    <w:rsid w:val="50E12106"/>
    <w:rsid w:val="50EA35F3"/>
    <w:rsid w:val="50EBE21D"/>
    <w:rsid w:val="50F0E20B"/>
    <w:rsid w:val="50F6138D"/>
    <w:rsid w:val="513EF4FD"/>
    <w:rsid w:val="51467736"/>
    <w:rsid w:val="517D6332"/>
    <w:rsid w:val="51881306"/>
    <w:rsid w:val="519C0B85"/>
    <w:rsid w:val="520F29AC"/>
    <w:rsid w:val="521311C5"/>
    <w:rsid w:val="521A1E8B"/>
    <w:rsid w:val="522B14E1"/>
    <w:rsid w:val="5252D3C9"/>
    <w:rsid w:val="527846B8"/>
    <w:rsid w:val="528B42CF"/>
    <w:rsid w:val="52CA4B44"/>
    <w:rsid w:val="52DFE1DC"/>
    <w:rsid w:val="52EDF701"/>
    <w:rsid w:val="52FBA77C"/>
    <w:rsid w:val="5399E86E"/>
    <w:rsid w:val="53BFCA94"/>
    <w:rsid w:val="53C95835"/>
    <w:rsid w:val="54165C37"/>
    <w:rsid w:val="543092B0"/>
    <w:rsid w:val="54344737"/>
    <w:rsid w:val="544D3610"/>
    <w:rsid w:val="545C4D77"/>
    <w:rsid w:val="545C966D"/>
    <w:rsid w:val="546C7FCF"/>
    <w:rsid w:val="54834212"/>
    <w:rsid w:val="5492CDE0"/>
    <w:rsid w:val="5498DBE2"/>
    <w:rsid w:val="549F5364"/>
    <w:rsid w:val="54AC8804"/>
    <w:rsid w:val="54B58FCC"/>
    <w:rsid w:val="54FD7166"/>
    <w:rsid w:val="55178F67"/>
    <w:rsid w:val="554AD717"/>
    <w:rsid w:val="5578AC86"/>
    <w:rsid w:val="5593E64C"/>
    <w:rsid w:val="5596F0AD"/>
    <w:rsid w:val="55A74C0A"/>
    <w:rsid w:val="55B4AEA3"/>
    <w:rsid w:val="56398947"/>
    <w:rsid w:val="564B2C4A"/>
    <w:rsid w:val="5685B012"/>
    <w:rsid w:val="56EEC409"/>
    <w:rsid w:val="570D0ECF"/>
    <w:rsid w:val="571C42EB"/>
    <w:rsid w:val="572754F9"/>
    <w:rsid w:val="57302181"/>
    <w:rsid w:val="573B7934"/>
    <w:rsid w:val="5757F089"/>
    <w:rsid w:val="575ACEC4"/>
    <w:rsid w:val="575BE5EA"/>
    <w:rsid w:val="576B0D37"/>
    <w:rsid w:val="57B5F668"/>
    <w:rsid w:val="57B96D4B"/>
    <w:rsid w:val="57C40E2D"/>
    <w:rsid w:val="57CB6539"/>
    <w:rsid w:val="57D025A7"/>
    <w:rsid w:val="580D931E"/>
    <w:rsid w:val="58107A20"/>
    <w:rsid w:val="58265D14"/>
    <w:rsid w:val="583B86BE"/>
    <w:rsid w:val="58560FDA"/>
    <w:rsid w:val="585A220F"/>
    <w:rsid w:val="58668708"/>
    <w:rsid w:val="58669C2C"/>
    <w:rsid w:val="594472B0"/>
    <w:rsid w:val="5959A771"/>
    <w:rsid w:val="596A2121"/>
    <w:rsid w:val="59775353"/>
    <w:rsid w:val="59AC5842"/>
    <w:rsid w:val="59D36205"/>
    <w:rsid w:val="5A0C8E36"/>
    <w:rsid w:val="5A1DD046"/>
    <w:rsid w:val="5A22FF49"/>
    <w:rsid w:val="5A37C1C8"/>
    <w:rsid w:val="5A6FF0B3"/>
    <w:rsid w:val="5AB640FC"/>
    <w:rsid w:val="5AC590FA"/>
    <w:rsid w:val="5B0E5826"/>
    <w:rsid w:val="5B46A39C"/>
    <w:rsid w:val="5B581D3B"/>
    <w:rsid w:val="5B72ED6F"/>
    <w:rsid w:val="5B78D8B3"/>
    <w:rsid w:val="5B7F94FF"/>
    <w:rsid w:val="5BA79F8E"/>
    <w:rsid w:val="5BC81772"/>
    <w:rsid w:val="5BE5D71F"/>
    <w:rsid w:val="5BF41716"/>
    <w:rsid w:val="5BF61ACE"/>
    <w:rsid w:val="5BFD5E5A"/>
    <w:rsid w:val="5C0B8DF5"/>
    <w:rsid w:val="5C283958"/>
    <w:rsid w:val="5C329FBD"/>
    <w:rsid w:val="5C4129CF"/>
    <w:rsid w:val="5C59B876"/>
    <w:rsid w:val="5C7D6996"/>
    <w:rsid w:val="5C823B6E"/>
    <w:rsid w:val="5C88C06A"/>
    <w:rsid w:val="5C8C324C"/>
    <w:rsid w:val="5C9FA44A"/>
    <w:rsid w:val="5CA59263"/>
    <w:rsid w:val="5CAC7E40"/>
    <w:rsid w:val="5CD0FAC4"/>
    <w:rsid w:val="5CF21D65"/>
    <w:rsid w:val="5D0A7DB0"/>
    <w:rsid w:val="5D2FF1D6"/>
    <w:rsid w:val="5D50CA76"/>
    <w:rsid w:val="5D56DD6D"/>
    <w:rsid w:val="5D6CB699"/>
    <w:rsid w:val="5D866E39"/>
    <w:rsid w:val="5DB31DE7"/>
    <w:rsid w:val="5DEEFA4E"/>
    <w:rsid w:val="5DF15398"/>
    <w:rsid w:val="5E09D298"/>
    <w:rsid w:val="5E19358F"/>
    <w:rsid w:val="5E59DEF3"/>
    <w:rsid w:val="5E87DC50"/>
    <w:rsid w:val="5EA3935C"/>
    <w:rsid w:val="5EB724A3"/>
    <w:rsid w:val="5F212960"/>
    <w:rsid w:val="5F448619"/>
    <w:rsid w:val="5F4E2A7D"/>
    <w:rsid w:val="5FBBBB6B"/>
    <w:rsid w:val="5FC24425"/>
    <w:rsid w:val="5FC3F494"/>
    <w:rsid w:val="5FE0016D"/>
    <w:rsid w:val="5FECC62C"/>
    <w:rsid w:val="5FF38519"/>
    <w:rsid w:val="603D74B8"/>
    <w:rsid w:val="607C44A9"/>
    <w:rsid w:val="60BD6D1F"/>
    <w:rsid w:val="60C1CE90"/>
    <w:rsid w:val="60CD1EB7"/>
    <w:rsid w:val="61353E44"/>
    <w:rsid w:val="61401D63"/>
    <w:rsid w:val="614AC093"/>
    <w:rsid w:val="619A243F"/>
    <w:rsid w:val="61A759AF"/>
    <w:rsid w:val="61B7231D"/>
    <w:rsid w:val="620412A2"/>
    <w:rsid w:val="6209A50E"/>
    <w:rsid w:val="6227AC53"/>
    <w:rsid w:val="622B338C"/>
    <w:rsid w:val="628604D3"/>
    <w:rsid w:val="62B0C9CA"/>
    <w:rsid w:val="62C615E4"/>
    <w:rsid w:val="62DBFDA1"/>
    <w:rsid w:val="6301FE5E"/>
    <w:rsid w:val="630B65B6"/>
    <w:rsid w:val="6313BD89"/>
    <w:rsid w:val="632796AA"/>
    <w:rsid w:val="632EE821"/>
    <w:rsid w:val="63425215"/>
    <w:rsid w:val="6395C76A"/>
    <w:rsid w:val="63FF8996"/>
    <w:rsid w:val="642B8E76"/>
    <w:rsid w:val="642D75C2"/>
    <w:rsid w:val="644C0F48"/>
    <w:rsid w:val="64DDCB8B"/>
    <w:rsid w:val="64E6566A"/>
    <w:rsid w:val="650C3AF0"/>
    <w:rsid w:val="65226C24"/>
    <w:rsid w:val="6532E270"/>
    <w:rsid w:val="6563ACD6"/>
    <w:rsid w:val="658010EE"/>
    <w:rsid w:val="65866310"/>
    <w:rsid w:val="6588C599"/>
    <w:rsid w:val="65A1B391"/>
    <w:rsid w:val="65AABAC6"/>
    <w:rsid w:val="65E8A7EC"/>
    <w:rsid w:val="65FE5952"/>
    <w:rsid w:val="662D4359"/>
    <w:rsid w:val="66439AED"/>
    <w:rsid w:val="667B3C6E"/>
    <w:rsid w:val="66B3DC1D"/>
    <w:rsid w:val="66E6C31F"/>
    <w:rsid w:val="6764A6B4"/>
    <w:rsid w:val="67786A56"/>
    <w:rsid w:val="6780CD11"/>
    <w:rsid w:val="679A57D9"/>
    <w:rsid w:val="67B6B20E"/>
    <w:rsid w:val="67C29BB3"/>
    <w:rsid w:val="67C6F92D"/>
    <w:rsid w:val="67E1FE7D"/>
    <w:rsid w:val="680E157D"/>
    <w:rsid w:val="684027DB"/>
    <w:rsid w:val="68479933"/>
    <w:rsid w:val="685190CB"/>
    <w:rsid w:val="68864E96"/>
    <w:rsid w:val="689D35B5"/>
    <w:rsid w:val="68AC980A"/>
    <w:rsid w:val="68C5B4DB"/>
    <w:rsid w:val="69040BA4"/>
    <w:rsid w:val="691C5346"/>
    <w:rsid w:val="695E33E0"/>
    <w:rsid w:val="69608E66"/>
    <w:rsid w:val="696B57F2"/>
    <w:rsid w:val="6989E115"/>
    <w:rsid w:val="69EE3FC4"/>
    <w:rsid w:val="69F73F72"/>
    <w:rsid w:val="6A25BBB0"/>
    <w:rsid w:val="6A647BFC"/>
    <w:rsid w:val="6A72883D"/>
    <w:rsid w:val="6A72AAEA"/>
    <w:rsid w:val="6A96A9CA"/>
    <w:rsid w:val="6AA14581"/>
    <w:rsid w:val="6B565BB8"/>
    <w:rsid w:val="6B806A4F"/>
    <w:rsid w:val="6B817304"/>
    <w:rsid w:val="6BA807F0"/>
    <w:rsid w:val="6BAF229F"/>
    <w:rsid w:val="6BBCBAE7"/>
    <w:rsid w:val="6BC4EF75"/>
    <w:rsid w:val="6C026D90"/>
    <w:rsid w:val="6C18781D"/>
    <w:rsid w:val="6C1AEB8C"/>
    <w:rsid w:val="6C32D48B"/>
    <w:rsid w:val="6C6164F7"/>
    <w:rsid w:val="6C6C5D25"/>
    <w:rsid w:val="6CA3AC20"/>
    <w:rsid w:val="6CCC4F18"/>
    <w:rsid w:val="6CEA727F"/>
    <w:rsid w:val="6D0CF37B"/>
    <w:rsid w:val="6D159D3D"/>
    <w:rsid w:val="6D383658"/>
    <w:rsid w:val="6D41FF85"/>
    <w:rsid w:val="6E030EB9"/>
    <w:rsid w:val="6E0E2C94"/>
    <w:rsid w:val="6E34E0EF"/>
    <w:rsid w:val="6E5031A6"/>
    <w:rsid w:val="6E8ADCD4"/>
    <w:rsid w:val="6E9989A4"/>
    <w:rsid w:val="6EC045FD"/>
    <w:rsid w:val="6EC06805"/>
    <w:rsid w:val="6ED19E22"/>
    <w:rsid w:val="6F12EF99"/>
    <w:rsid w:val="6FA49C6D"/>
    <w:rsid w:val="6FA534FC"/>
    <w:rsid w:val="70078037"/>
    <w:rsid w:val="701FCD35"/>
    <w:rsid w:val="703947C7"/>
    <w:rsid w:val="70D49833"/>
    <w:rsid w:val="70D9041B"/>
    <w:rsid w:val="71005C71"/>
    <w:rsid w:val="711937EE"/>
    <w:rsid w:val="714F0E07"/>
    <w:rsid w:val="7190EA6C"/>
    <w:rsid w:val="71F8538F"/>
    <w:rsid w:val="71F91CD8"/>
    <w:rsid w:val="72244AD7"/>
    <w:rsid w:val="7241243D"/>
    <w:rsid w:val="725AA95A"/>
    <w:rsid w:val="73468CAE"/>
    <w:rsid w:val="73A477EC"/>
    <w:rsid w:val="73CB5B38"/>
    <w:rsid w:val="73CE332E"/>
    <w:rsid w:val="73E23E88"/>
    <w:rsid w:val="73F17B68"/>
    <w:rsid w:val="740DEF67"/>
    <w:rsid w:val="744D062B"/>
    <w:rsid w:val="74515DC4"/>
    <w:rsid w:val="746B5BB2"/>
    <w:rsid w:val="746EA07B"/>
    <w:rsid w:val="747BC6E3"/>
    <w:rsid w:val="749C193C"/>
    <w:rsid w:val="74BFD813"/>
    <w:rsid w:val="74D66B9B"/>
    <w:rsid w:val="74E07137"/>
    <w:rsid w:val="75117E01"/>
    <w:rsid w:val="758B9163"/>
    <w:rsid w:val="75D71F4A"/>
    <w:rsid w:val="75D7DB63"/>
    <w:rsid w:val="75E7D8B5"/>
    <w:rsid w:val="76989FFA"/>
    <w:rsid w:val="769C8471"/>
    <w:rsid w:val="76AC35E1"/>
    <w:rsid w:val="76BCBD36"/>
    <w:rsid w:val="76CE4BB1"/>
    <w:rsid w:val="76D6D910"/>
    <w:rsid w:val="76D9C774"/>
    <w:rsid w:val="76EE667F"/>
    <w:rsid w:val="771EEFE1"/>
    <w:rsid w:val="7772F369"/>
    <w:rsid w:val="777DEF17"/>
    <w:rsid w:val="779F1728"/>
    <w:rsid w:val="77A5F661"/>
    <w:rsid w:val="7807E3BC"/>
    <w:rsid w:val="7832400F"/>
    <w:rsid w:val="7847076A"/>
    <w:rsid w:val="784E582B"/>
    <w:rsid w:val="785F7283"/>
    <w:rsid w:val="7872B632"/>
    <w:rsid w:val="78A9B6EE"/>
    <w:rsid w:val="78B4AC32"/>
    <w:rsid w:val="78EC72B5"/>
    <w:rsid w:val="790377D9"/>
    <w:rsid w:val="79067CC2"/>
    <w:rsid w:val="791ADFE2"/>
    <w:rsid w:val="7946027A"/>
    <w:rsid w:val="7953C8F9"/>
    <w:rsid w:val="799EC2FD"/>
    <w:rsid w:val="79A8D629"/>
    <w:rsid w:val="79B4C98A"/>
    <w:rsid w:val="79E3B922"/>
    <w:rsid w:val="7A639C96"/>
    <w:rsid w:val="7A8AC577"/>
    <w:rsid w:val="7A8B9DCB"/>
    <w:rsid w:val="7AA29A3B"/>
    <w:rsid w:val="7AA5D25C"/>
    <w:rsid w:val="7AB67CEA"/>
    <w:rsid w:val="7ABAEAA2"/>
    <w:rsid w:val="7ABEAC52"/>
    <w:rsid w:val="7AD04176"/>
    <w:rsid w:val="7AD8C355"/>
    <w:rsid w:val="7ADE33CC"/>
    <w:rsid w:val="7B32A621"/>
    <w:rsid w:val="7B408CEE"/>
    <w:rsid w:val="7BA76424"/>
    <w:rsid w:val="7BAA717C"/>
    <w:rsid w:val="7BAFAB5C"/>
    <w:rsid w:val="7BB6439C"/>
    <w:rsid w:val="7BB81AF9"/>
    <w:rsid w:val="7BD20FE5"/>
    <w:rsid w:val="7BEC1659"/>
    <w:rsid w:val="7BF6AAEE"/>
    <w:rsid w:val="7C020EB7"/>
    <w:rsid w:val="7C23D47C"/>
    <w:rsid w:val="7C2C94FA"/>
    <w:rsid w:val="7C33E78E"/>
    <w:rsid w:val="7C43173D"/>
    <w:rsid w:val="7C4AE006"/>
    <w:rsid w:val="7C6104D3"/>
    <w:rsid w:val="7C84513F"/>
    <w:rsid w:val="7CCC8D6B"/>
    <w:rsid w:val="7CD13ACF"/>
    <w:rsid w:val="7CD37473"/>
    <w:rsid w:val="7CD4904F"/>
    <w:rsid w:val="7CE06287"/>
    <w:rsid w:val="7CE3E9F3"/>
    <w:rsid w:val="7D16537F"/>
    <w:rsid w:val="7D1664BC"/>
    <w:rsid w:val="7D35678E"/>
    <w:rsid w:val="7D39EB4C"/>
    <w:rsid w:val="7DE582ED"/>
    <w:rsid w:val="7DFC82B1"/>
    <w:rsid w:val="7E0857E6"/>
    <w:rsid w:val="7E52AFD8"/>
    <w:rsid w:val="7E8E6BFC"/>
    <w:rsid w:val="7EA2AEC6"/>
    <w:rsid w:val="7EB023CB"/>
    <w:rsid w:val="7EDCAAF5"/>
    <w:rsid w:val="7EFDFE5F"/>
    <w:rsid w:val="7F05B6A0"/>
    <w:rsid w:val="7F367AE8"/>
    <w:rsid w:val="7F469FCB"/>
    <w:rsid w:val="7F7130B4"/>
    <w:rsid w:val="7F8B869B"/>
    <w:rsid w:val="7FA0830F"/>
    <w:rsid w:val="7FA1FCB6"/>
    <w:rsid w:val="7FAE92E1"/>
    <w:rsid w:val="7FB8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C807085"/>
  <w15:docId w15:val="{3FD47FE8-1849-47EB-A570-FF253B22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474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kabo@ous-hf.no" TargetMode="External"/><Relationship Id="rId21" Type="http://schemas.openxmlformats.org/officeDocument/2006/relationships/hyperlink" Target="mailto:bernka@ous-hf.no" TargetMode="External"/><Relationship Id="rId34" Type="http://schemas.openxmlformats.org/officeDocument/2006/relationships/hyperlink" Target="mailto:blovhage@ous-hf.no" TargetMode="External"/><Relationship Id="rId42" Type="http://schemas.openxmlformats.org/officeDocument/2006/relationships/hyperlink" Target="mailto:fkolstad@ous-hf.no" TargetMode="External"/><Relationship Id="rId47" Type="http://schemas.openxmlformats.org/officeDocument/2006/relationships/hyperlink" Target="mailto:ines@oushf.no" TargetMode="External"/><Relationship Id="rId50" Type="http://schemas.openxmlformats.org/officeDocument/2006/relationships/hyperlink" Target="mailto:thamor@ous-hf.no" TargetMode="External"/><Relationship Id="rId55" Type="http://schemas.openxmlformats.org/officeDocument/2006/relationships/hyperlink" Target="mailto:uxmlth@ous-hf.no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uxbmfi@ous-hf.no" TargetMode="External"/><Relationship Id="rId29" Type="http://schemas.openxmlformats.org/officeDocument/2006/relationships/hyperlink" Target="mailto:hdiesen@ous-hf.no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angras@ous-hf.no" TargetMode="External"/><Relationship Id="rId32" Type="http://schemas.openxmlformats.org/officeDocument/2006/relationships/hyperlink" Target="mailto:dagfol@ous-hf.no" TargetMode="External"/><Relationship Id="rId37" Type="http://schemas.openxmlformats.org/officeDocument/2006/relationships/hyperlink" Target="mailto:paspelie@ous-hf.no" TargetMode="External"/><Relationship Id="rId40" Type="http://schemas.openxmlformats.org/officeDocument/2006/relationships/hyperlink" Target="mailto:uxdyqv@ous-hf.no" TargetMode="External"/><Relationship Id="rId45" Type="http://schemas.openxmlformats.org/officeDocument/2006/relationships/hyperlink" Target="mailto:colosso@ous-hf.no" TargetMode="External"/><Relationship Id="rId53" Type="http://schemas.openxmlformats.org/officeDocument/2006/relationships/hyperlink" Target="mailto:uxhalr@ous-hf.no" TargetMode="External"/><Relationship Id="rId58" Type="http://schemas.openxmlformats.org/officeDocument/2006/relationships/hyperlink" Target="mailto:cargru@ous-hf.no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jhagerup@ous-hf.no" TargetMode="External"/><Relationship Id="rId19" Type="http://schemas.openxmlformats.org/officeDocument/2006/relationships/hyperlink" Target="mailto:agnkos@ous-hf.no" TargetMode="External"/><Relationship Id="rId14" Type="http://schemas.openxmlformats.org/officeDocument/2006/relationships/hyperlink" Target="mailto:berjab@ous-hf.no" TargetMode="External"/><Relationship Id="rId22" Type="http://schemas.openxmlformats.org/officeDocument/2006/relationships/hyperlink" Target="mailto:heirug@ous-hf.no" TargetMode="External"/><Relationship Id="rId27" Type="http://schemas.openxmlformats.org/officeDocument/2006/relationships/hyperlink" Target="mailto:ofahre@ous-hf.no" TargetMode="External"/><Relationship Id="rId30" Type="http://schemas.openxmlformats.org/officeDocument/2006/relationships/hyperlink" Target="mailto:uxtvje@ous-hf.no" TargetMode="External"/><Relationship Id="rId35" Type="http://schemas.openxmlformats.org/officeDocument/2006/relationships/hyperlink" Target="mailto:jagrip@ous-hf.no" TargetMode="External"/><Relationship Id="rId43" Type="http://schemas.openxmlformats.org/officeDocument/2006/relationships/hyperlink" Target="mailto:tovs@ous-hf.no" TargetMode="External"/><Relationship Id="rId48" Type="http://schemas.openxmlformats.org/officeDocument/2006/relationships/hyperlink" Target="mailto:b30017@ous-hf.no" TargetMode="External"/><Relationship Id="rId56" Type="http://schemas.openxmlformats.org/officeDocument/2006/relationships/hyperlink" Target="mailto:lamand@ous-hf.no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hgarberg@ous-hf.no" TargetMode="External"/><Relationship Id="R290b583e28d44852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http://ehandbok.ous-hf.no/Modules/Module_136/handbook_view.aspx?documentId=38645" TargetMode="External"/><Relationship Id="rId17" Type="http://schemas.openxmlformats.org/officeDocument/2006/relationships/hyperlink" Target="mailto:torlk@ous-hf.no" TargetMode="External"/><Relationship Id="rId25" Type="http://schemas.openxmlformats.org/officeDocument/2006/relationships/hyperlink" Target="mailto:oyvskr@ous-hf.no" TargetMode="External"/><Relationship Id="rId33" Type="http://schemas.openxmlformats.org/officeDocument/2006/relationships/hyperlink" Target="mailto:tfjaer@ous-hf.no" TargetMode="External"/><Relationship Id="rId38" Type="http://schemas.openxmlformats.org/officeDocument/2006/relationships/hyperlink" Target="mailto:thersc@ous-hf.no" TargetMode="External"/><Relationship Id="rId46" Type="http://schemas.openxmlformats.org/officeDocument/2006/relationships/hyperlink" Target="mailto:monar@ous-hf.no" TargetMode="External"/><Relationship Id="rId59" Type="http://schemas.openxmlformats.org/officeDocument/2006/relationships/hyperlink" Target="mailto:mahykl@ous-hf.no" TargetMode="External"/><Relationship Id="rId20" Type="http://schemas.openxmlformats.org/officeDocument/2006/relationships/hyperlink" Target="mailto:uxvanj@ous-hf.no" TargetMode="External"/><Relationship Id="rId41" Type="http://schemas.openxmlformats.org/officeDocument/2006/relationships/hyperlink" Target="mailto:enkatr@ous-hf.no" TargetMode="External"/><Relationship Id="rId54" Type="http://schemas.openxmlformats.org/officeDocument/2006/relationships/hyperlink" Target="mailto:uxkild@ous-hf.no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uxcahe@ous-hf.no" TargetMode="External"/><Relationship Id="rId23" Type="http://schemas.openxmlformats.org/officeDocument/2006/relationships/hyperlink" Target="mailto:vikjoh@ous-hf.no" TargetMode="External"/><Relationship Id="rId28" Type="http://schemas.openxmlformats.org/officeDocument/2006/relationships/hyperlink" Target="mailto:uxkoeg@ous-hf.no" TargetMode="External"/><Relationship Id="rId36" Type="http://schemas.openxmlformats.org/officeDocument/2006/relationships/hyperlink" Target="mailto:hbolin@ous-hf.no" TargetMode="External"/><Relationship Id="rId49" Type="http://schemas.openxmlformats.org/officeDocument/2006/relationships/hyperlink" Target="mailto:natvar@ous-hf.no" TargetMode="External"/><Relationship Id="rId57" Type="http://schemas.openxmlformats.org/officeDocument/2006/relationships/hyperlink" Target="mailto:toruny@ous-hf.no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melaas@ous-hf.no" TargetMode="External"/><Relationship Id="rId44" Type="http://schemas.openxmlformats.org/officeDocument/2006/relationships/hyperlink" Target="mailto:afiane@ous-hf.no" TargetMode="External"/><Relationship Id="rId52" Type="http://schemas.openxmlformats.org/officeDocument/2006/relationships/hyperlink" Target="mailto:uxartb@ous-hf.no" TargetMode="External"/><Relationship Id="rId60" Type="http://schemas.openxmlformats.org/officeDocument/2006/relationships/hyperlink" Target="mailto:sholm@ous-hf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aellings@ous-hf.no" TargetMode="External"/><Relationship Id="rId18" Type="http://schemas.openxmlformats.org/officeDocument/2006/relationships/hyperlink" Target="mailto:sfurseth@ous-hf.no" TargetMode="External"/><Relationship Id="rId39" Type="http://schemas.openxmlformats.org/officeDocument/2006/relationships/hyperlink" Target="mailto:mortmo@ous-hf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xgrni.OUS\AppData\Local\Microsoft\Windows\Temporary%20Internet%20Files\Content.IE5\14IK9LEZ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06733-2ec0-4f73-91ea-1947e9f44860" xsi:nil="true"/>
    <lcf76f155ced4ddcb4097134ff3c332f xmlns="b684077d-031a-4a96-94e6-0cacfa53af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B4B581CC89418F693657380E5B58" ma:contentTypeVersion="13" ma:contentTypeDescription="Create a new document." ma:contentTypeScope="" ma:versionID="17b0c1a6d32f92268eaf295d8dde5b40">
  <xsd:schema xmlns:xsd="http://www.w3.org/2001/XMLSchema" xmlns:xs="http://www.w3.org/2001/XMLSchema" xmlns:p="http://schemas.microsoft.com/office/2006/metadata/properties" xmlns:ns2="b684077d-031a-4a96-94e6-0cacfa53afd8" xmlns:ns3="c1406733-2ec0-4f73-91ea-1947e9f44860" targetNamespace="http://schemas.microsoft.com/office/2006/metadata/properties" ma:root="true" ma:fieldsID="5e001acdb620b4b675859b906b278fd4" ns2:_="" ns3:_="">
    <xsd:import namespace="b684077d-031a-4a96-94e6-0cacfa53afd8"/>
    <xsd:import namespace="c1406733-2ec0-4f73-91ea-1947e9f44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077d-031a-4a96-94e6-0cacfa53a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6733-2ec0-4f73-91ea-1947e9f4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613216-a08e-422d-b4d9-d280623037af}" ma:internalName="TaxCatchAll" ma:showField="CatchAllData" ma:web="c1406733-2ec0-4f73-91ea-1947e9f4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298F7-C57B-487D-8F55-5CD52331081B}">
  <ds:schemaRefs>
    <ds:schemaRef ds:uri="http://schemas.microsoft.com/office/2006/metadata/properties"/>
    <ds:schemaRef ds:uri="http://schemas.microsoft.com/office/infopath/2007/PartnerControls"/>
    <ds:schemaRef ds:uri="c1406733-2ec0-4f73-91ea-1947e9f44860"/>
    <ds:schemaRef ds:uri="b684077d-031a-4a96-94e6-0cacfa53afd8"/>
  </ds:schemaRefs>
</ds:datastoreItem>
</file>

<file path=customXml/itemProps2.xml><?xml version="1.0" encoding="utf-8"?>
<ds:datastoreItem xmlns:ds="http://schemas.openxmlformats.org/officeDocument/2006/customXml" ds:itemID="{DB21D832-2694-400B-92ED-B64E7FFAC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4077d-031a-4a96-94e6-0cacfa53afd8"/>
    <ds:schemaRef ds:uri="c1406733-2ec0-4f73-91ea-1947e9f44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0DA27-0B71-45F5-89DD-5E7EC5DFE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C4F30-EF70-4AE2-A1E1-A92EEED1E3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34</TotalTime>
  <Pages>6</Pages>
  <Words>2552</Words>
  <Characters>13531</Characters>
  <Application>Microsoft Office Word</Application>
  <DocSecurity>0</DocSecurity>
  <PresentationFormat/>
  <Lines>112</Lines>
  <Paragraphs>32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Högvall</dc:creator>
  <cp:lastModifiedBy>Åse-Lill Ellingsæter</cp:lastModifiedBy>
  <cp:revision>10</cp:revision>
  <cp:lastPrinted>2012-09-20T09:18:00Z</cp:lastPrinted>
  <dcterms:created xsi:type="dcterms:W3CDTF">2025-01-31T08:50:00Z</dcterms:created>
  <dcterms:modified xsi:type="dcterms:W3CDTF">2025-03-31T11:36:00Z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  <property fmtid="{D5CDD505-2E9C-101B-9397-08002B2CF9AE}" pid="3" name="ContentTypeId">
    <vt:lpwstr>0x01010093F4B4B581CC89418F693657380E5B58</vt:lpwstr>
  </property>
  <property fmtid="{D5CDD505-2E9C-101B-9397-08002B2CF9AE}" pid="4" name="MediaServiceImageTags">
    <vt:lpwstr/>
  </property>
</Properties>
</file>