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20473" w14:textId="77777777" w:rsidR="009E23D1" w:rsidRDefault="00CB6D03" w:rsidP="00DC0371">
      <w:pPr>
        <w:widowControl/>
        <w:rPr>
          <w:rFonts w:ascii="Calibri" w:hAnsi="Calibri"/>
          <w:noProof/>
          <w:sz w:val="18"/>
        </w:rPr>
      </w:pPr>
      <w:r>
        <w:rPr>
          <w:rFonts w:ascii="Calibri" w:hAnsi="Calibri"/>
          <w:noProof/>
          <w:sz w:val="20"/>
        </w:rPr>
        <mc:AlternateContent>
          <mc:Choice Requires="wpg">
            <w:drawing>
              <wp:anchor distT="0" distB="0" distL="114300" distR="114300" simplePos="0" relativeHeight="251658240" behindDoc="0" locked="0" layoutInCell="1" allowOverlap="1" wp14:anchorId="7EE356A0" wp14:editId="727F346E">
                <wp:simplePos x="0" y="0"/>
                <wp:positionH relativeFrom="column">
                  <wp:posOffset>2833370</wp:posOffset>
                </wp:positionH>
                <wp:positionV relativeFrom="paragraph">
                  <wp:posOffset>-360045</wp:posOffset>
                </wp:positionV>
                <wp:extent cx="3196800" cy="1566000"/>
                <wp:effectExtent l="0" t="0" r="3810" b="0"/>
                <wp:wrapNone/>
                <wp:docPr id="7"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6800" cy="1566000"/>
                          <a:chOff x="6449" y="919"/>
                          <a:chExt cx="5033" cy="2466"/>
                        </a:xfrm>
                      </wpg:grpSpPr>
                      <wps:wsp>
                        <wps:cNvPr id="8" name="Text Box 4"/>
                        <wps:cNvSpPr txBox="1">
                          <a:spLocks noChangeArrowheads="1"/>
                        </wps:cNvSpPr>
                        <wps:spPr bwMode="auto">
                          <a:xfrm>
                            <a:off x="6449" y="2585"/>
                            <a:ext cx="5033" cy="80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7D54CA2A" w14:textId="77777777" w:rsidR="004F7EEE" w:rsidRDefault="006F1DF3">
                              <w:pPr>
                                <w:jc w:val="right"/>
                                <w:rPr>
                                  <w:rFonts w:ascii="Calibri" w:hAnsi="Calibri"/>
                                  <w:b/>
                                  <w:bCs/>
                                  <w:sz w:val="18"/>
                                </w:rPr>
                              </w:pPr>
                              <w:bookmarkStart w:id="0" w:name="bkklinikk"/>
                              <w:bookmarkEnd w:id="0"/>
                              <w:r>
                                <w:rPr>
                                  <w:rFonts w:ascii="Calibri" w:hAnsi="Calibri"/>
                                  <w:b/>
                                  <w:bCs/>
                                  <w:sz w:val="18"/>
                                </w:rPr>
                                <w:t>Kreftklinikken</w:t>
                              </w:r>
                            </w:p>
                            <w:p w14:paraId="38DCA9A4" w14:textId="77777777" w:rsidR="004F7EEE" w:rsidRDefault="006F1DF3">
                              <w:pPr>
                                <w:jc w:val="right"/>
                                <w:rPr>
                                  <w:rFonts w:ascii="Calibri" w:hAnsi="Calibri"/>
                                  <w:sz w:val="18"/>
                                </w:rPr>
                              </w:pPr>
                              <w:bookmarkStart w:id="1" w:name="bkavdeling"/>
                              <w:bookmarkEnd w:id="1"/>
                              <w:r>
                                <w:rPr>
                                  <w:rFonts w:ascii="Calibri" w:hAnsi="Calibri"/>
                                  <w:sz w:val="18"/>
                                </w:rPr>
                                <w:t>Avdeling for blodsykdommer</w:t>
                              </w:r>
                            </w:p>
                          </w:txbxContent>
                        </wps:txbx>
                        <wps:bodyPr rot="0" vert="horz" wrap="square" lIns="91440" tIns="45720" rIns="91440" bIns="45720" anchor="t" anchorCtr="0" upright="1">
                          <a:noAutofit/>
                        </wps:bodyPr>
                      </wps:wsp>
                      <wps:wsp>
                        <wps:cNvPr id="9" name="Text Box 5"/>
                        <wps:cNvSpPr txBox="1">
                          <a:spLocks noChangeArrowheads="1"/>
                        </wps:cNvSpPr>
                        <wps:spPr bwMode="auto">
                          <a:xfrm>
                            <a:off x="8761" y="919"/>
                            <a:ext cx="2721" cy="1644"/>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320ED491" w14:textId="77777777" w:rsidR="006F1DF3" w:rsidRDefault="006F1DF3">
                              <w:pPr>
                                <w:pStyle w:val="Overskrift1"/>
                                <w:jc w:val="right"/>
                                <w:rPr>
                                  <w:sz w:val="18"/>
                                </w:rPr>
                              </w:pPr>
                              <w:bookmarkStart w:id="2" w:name="bkHf"/>
                              <w:bookmarkEnd w:id="2"/>
                              <w:r>
                                <w:rPr>
                                  <w:sz w:val="18"/>
                                </w:rPr>
                                <w:t>Oslo universitetssykehus HF</w:t>
                              </w:r>
                            </w:p>
                            <w:p w14:paraId="7DFD7E36" w14:textId="77777777" w:rsidR="006F1DF3" w:rsidRDefault="006F1DF3">
                              <w:pPr>
                                <w:pStyle w:val="Overskrift1"/>
                                <w:jc w:val="right"/>
                                <w:rPr>
                                  <w:b w:val="0"/>
                                  <w:bCs w:val="0"/>
                                  <w:sz w:val="18"/>
                                </w:rPr>
                              </w:pPr>
                              <w:r>
                                <w:rPr>
                                  <w:b w:val="0"/>
                                  <w:bCs w:val="0"/>
                                  <w:sz w:val="18"/>
                                </w:rPr>
                                <w:t>Rikshospitalet</w:t>
                              </w:r>
                            </w:p>
                            <w:p w14:paraId="00DFDF06" w14:textId="77777777" w:rsidR="006F1DF3" w:rsidRDefault="006F1DF3">
                              <w:pPr>
                                <w:autoSpaceDE w:val="0"/>
                                <w:autoSpaceDN w:val="0"/>
                                <w:adjustRightInd w:val="0"/>
                                <w:jc w:val="right"/>
                                <w:rPr>
                                  <w:rFonts w:ascii="Calibri" w:hAnsi="Calibri"/>
                                  <w:sz w:val="18"/>
                                  <w:szCs w:val="22"/>
                                </w:rPr>
                              </w:pPr>
                              <w:r>
                                <w:rPr>
                                  <w:rFonts w:ascii="Calibri" w:hAnsi="Calibri"/>
                                  <w:sz w:val="18"/>
                                  <w:szCs w:val="22"/>
                                </w:rPr>
                                <w:t>Postboks 4950 Nydalen</w:t>
                              </w:r>
                            </w:p>
                            <w:p w14:paraId="277B90F8" w14:textId="77777777" w:rsidR="006F1DF3" w:rsidRDefault="006F1DF3">
                              <w:pPr>
                                <w:autoSpaceDE w:val="0"/>
                                <w:autoSpaceDN w:val="0"/>
                                <w:adjustRightInd w:val="0"/>
                                <w:jc w:val="right"/>
                                <w:rPr>
                                  <w:rFonts w:ascii="Calibri" w:hAnsi="Calibri"/>
                                  <w:sz w:val="18"/>
                                  <w:szCs w:val="22"/>
                                </w:rPr>
                              </w:pPr>
                              <w:r>
                                <w:rPr>
                                  <w:rFonts w:ascii="Calibri" w:hAnsi="Calibri"/>
                                  <w:sz w:val="18"/>
                                  <w:szCs w:val="22"/>
                                </w:rPr>
                                <w:t>0424 Oslo</w:t>
                              </w:r>
                            </w:p>
                            <w:p w14:paraId="4A753EE1" w14:textId="77777777" w:rsidR="006F1DF3" w:rsidRDefault="006F1DF3">
                              <w:pPr>
                                <w:autoSpaceDE w:val="0"/>
                                <w:autoSpaceDN w:val="0"/>
                                <w:adjustRightInd w:val="0"/>
                                <w:jc w:val="right"/>
                                <w:rPr>
                                  <w:rFonts w:ascii="Calibri" w:hAnsi="Calibri"/>
                                  <w:sz w:val="18"/>
                                  <w:szCs w:val="22"/>
                                </w:rPr>
                              </w:pPr>
                            </w:p>
                            <w:p w14:paraId="0EFA1957" w14:textId="77777777" w:rsidR="004F7EEE" w:rsidRDefault="006F1DF3">
                              <w:pPr>
                                <w:jc w:val="right"/>
                                <w:rPr>
                                  <w:rFonts w:ascii="Calibri" w:hAnsi="Calibri"/>
                                  <w:sz w:val="18"/>
                                </w:rPr>
                              </w:pPr>
                              <w:proofErr w:type="spellStart"/>
                              <w:r>
                                <w:rPr>
                                  <w:rFonts w:ascii="Calibri" w:hAnsi="Calibri" w:cs="Calibri"/>
                                  <w:sz w:val="18"/>
                                  <w:szCs w:val="18"/>
                                  <w:lang w:val="en-GB"/>
                                </w:rPr>
                                <w:t>Sentralbord</w:t>
                              </w:r>
                              <w:proofErr w:type="spellEnd"/>
                              <w:r>
                                <w:rPr>
                                  <w:rFonts w:ascii="Calibri" w:hAnsi="Calibri" w:cs="Calibri"/>
                                  <w:sz w:val="18"/>
                                  <w:szCs w:val="18"/>
                                  <w:lang w:val="en-GB"/>
                                </w:rPr>
                                <w:t>: 02770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E356A0" id="Group 21" o:spid="_x0000_s1026" style="position:absolute;margin-left:223.1pt;margin-top:-28.35pt;width:251.7pt;height:123.3pt;z-index:251658240" coordorigin="6449,919" coordsize="5033,2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">
                <v:shapetype id="_x0000_t202" coordsize="21600,21600" o:spt="202" path="m,l,21600r21600,l21600,xe">
                  <v:stroke joinstyle="miter"/>
                  <v:path gradientshapeok="t" o:connecttype="rect"/>
                </v:shapetype>
                <v:shape id="Text Box 4" o:spid="_x0000_s1027" type="#_x0000_t202" style="position:absolute;left:6449;top:2585;width:5033;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" stroked="f" strokeweight=".25pt">
                  <v:textbox>
                    <w:txbxContent>
                      <w:p w14:paraId="7D54CA2A" w14:textId="77777777" w:rsidR="004F7EEE" w:rsidRDefault="006F1DF3">
                        <w:pPr>
                          <w:jc w:val="right"/>
                          <w:rPr>
                            <w:rFonts w:ascii="Calibri" w:hAnsi="Calibri"/>
                            <w:b/>
                            <w:bCs/>
                            <w:sz w:val="18"/>
                          </w:rPr>
                        </w:pPr>
                        <w:bookmarkStart w:id="3" w:name="bkklinikk"/>
                        <w:bookmarkEnd w:id="3"/>
                        <w:r>
                          <w:rPr>
                            <w:rFonts w:ascii="Calibri" w:hAnsi="Calibri"/>
                            <w:b/>
                            <w:bCs/>
                            <w:sz w:val="18"/>
                          </w:rPr>
                          <w:t>Kreftklinikken</w:t>
                        </w:r>
                      </w:p>
                      <w:p w14:paraId="38DCA9A4" w14:textId="77777777" w:rsidR="004F7EEE" w:rsidRDefault="006F1DF3">
                        <w:pPr>
                          <w:jc w:val="right"/>
                          <w:rPr>
                            <w:rFonts w:ascii="Calibri" w:hAnsi="Calibri"/>
                            <w:sz w:val="18"/>
                          </w:rPr>
                        </w:pPr>
                        <w:bookmarkStart w:id="4" w:name="bkavdeling"/>
                        <w:bookmarkEnd w:id="4"/>
                        <w:r>
                          <w:rPr>
                            <w:rFonts w:ascii="Calibri" w:hAnsi="Calibri"/>
                            <w:sz w:val="18"/>
                          </w:rPr>
                          <w:t>Avdeling for blodsykdommer</w:t>
                        </w:r>
                      </w:p>
                    </w:txbxContent>
                  </v:textbox>
                </v:shape>
                <v:shape id="Text Box 5" o:spid="_x0000_s1028" type="#_x0000_t202" style="position:absolute;left:8761;top:919;width:2721;height:1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" stroked="f" strokeweight=".25pt">
                  <v:textbox>
                    <w:txbxContent>
                      <w:p w14:paraId="320ED491" w14:textId="77777777" w:rsidR="006F1DF3" w:rsidRDefault="006F1DF3">
                        <w:pPr>
                          <w:pStyle w:val="Overskrift1"/>
                          <w:jc w:val="right"/>
                          <w:rPr>
                            <w:sz w:val="18"/>
                          </w:rPr>
                        </w:pPr>
                        <w:bookmarkStart w:id="5" w:name="bkHf"/>
                        <w:bookmarkEnd w:id="5"/>
                        <w:r>
                          <w:rPr>
                            <w:sz w:val="18"/>
                          </w:rPr>
                          <w:t>Oslo universitetssykehus HF</w:t>
                        </w:r>
                      </w:p>
                      <w:p w14:paraId="7DFD7E36" w14:textId="77777777" w:rsidR="006F1DF3" w:rsidRDefault="006F1DF3">
                        <w:pPr>
                          <w:pStyle w:val="Overskrift1"/>
                          <w:jc w:val="right"/>
                          <w:rPr>
                            <w:b w:val="0"/>
                            <w:bCs w:val="0"/>
                            <w:sz w:val="18"/>
                          </w:rPr>
                        </w:pPr>
                        <w:r>
                          <w:rPr>
                            <w:b w:val="0"/>
                            <w:bCs w:val="0"/>
                            <w:sz w:val="18"/>
                          </w:rPr>
                          <w:t>Rikshospitalet</w:t>
                        </w:r>
                      </w:p>
                      <w:p w14:paraId="00DFDF06" w14:textId="77777777" w:rsidR="006F1DF3" w:rsidRDefault="006F1DF3">
                        <w:pPr>
                          <w:autoSpaceDE w:val="0"/>
                          <w:autoSpaceDN w:val="0"/>
                          <w:adjustRightInd w:val="0"/>
                          <w:jc w:val="right"/>
                          <w:rPr>
                            <w:rFonts w:ascii="Calibri" w:hAnsi="Calibri"/>
                            <w:sz w:val="18"/>
                            <w:szCs w:val="22"/>
                          </w:rPr>
                        </w:pPr>
                        <w:r>
                          <w:rPr>
                            <w:rFonts w:ascii="Calibri" w:hAnsi="Calibri"/>
                            <w:sz w:val="18"/>
                            <w:szCs w:val="22"/>
                          </w:rPr>
                          <w:t>Postboks 4950 Nydalen</w:t>
                        </w:r>
                      </w:p>
                      <w:p w14:paraId="277B90F8" w14:textId="77777777" w:rsidR="006F1DF3" w:rsidRDefault="006F1DF3">
                        <w:pPr>
                          <w:autoSpaceDE w:val="0"/>
                          <w:autoSpaceDN w:val="0"/>
                          <w:adjustRightInd w:val="0"/>
                          <w:jc w:val="right"/>
                          <w:rPr>
                            <w:rFonts w:ascii="Calibri" w:hAnsi="Calibri"/>
                            <w:sz w:val="18"/>
                            <w:szCs w:val="22"/>
                          </w:rPr>
                        </w:pPr>
                        <w:r>
                          <w:rPr>
                            <w:rFonts w:ascii="Calibri" w:hAnsi="Calibri"/>
                            <w:sz w:val="18"/>
                            <w:szCs w:val="22"/>
                          </w:rPr>
                          <w:t>0424 Oslo</w:t>
                        </w:r>
                      </w:p>
                      <w:p w14:paraId="4A753EE1" w14:textId="77777777" w:rsidR="006F1DF3" w:rsidRDefault="006F1DF3">
                        <w:pPr>
                          <w:autoSpaceDE w:val="0"/>
                          <w:autoSpaceDN w:val="0"/>
                          <w:adjustRightInd w:val="0"/>
                          <w:jc w:val="right"/>
                          <w:rPr>
                            <w:rFonts w:ascii="Calibri" w:hAnsi="Calibri"/>
                            <w:sz w:val="18"/>
                            <w:szCs w:val="22"/>
                          </w:rPr>
                        </w:pPr>
                      </w:p>
                      <w:p w14:paraId="0EFA1957" w14:textId="77777777" w:rsidR="004F7EEE" w:rsidRDefault="006F1DF3">
                        <w:pPr>
                          <w:jc w:val="right"/>
                          <w:rPr>
                            <w:rFonts w:ascii="Calibri" w:hAnsi="Calibri"/>
                            <w:sz w:val="18"/>
                          </w:rPr>
                        </w:pPr>
                        <w:proofErr w:type="spellStart"/>
                        <w:r>
                          <w:rPr>
                            <w:rFonts w:ascii="Calibri" w:hAnsi="Calibri" w:cs="Calibri"/>
                            <w:sz w:val="18"/>
                            <w:szCs w:val="18"/>
                            <w:lang w:val="en-GB"/>
                          </w:rPr>
                          <w:t>Sentralbord</w:t>
                        </w:r>
                        <w:proofErr w:type="spellEnd"/>
                        <w:r>
                          <w:rPr>
                            <w:rFonts w:ascii="Calibri" w:hAnsi="Calibri" w:cs="Calibri"/>
                            <w:sz w:val="18"/>
                            <w:szCs w:val="18"/>
                            <w:lang w:val="en-GB"/>
                          </w:rPr>
                          <w:t>: 02770</w:t>
                        </w:r>
                      </w:p>
                    </w:txbxContent>
                  </v:textbox>
                </v:shape>
              </v:group>
            </w:pict>
          </mc:Fallback>
        </mc:AlternateContent>
      </w:r>
      <w:r>
        <w:rPr>
          <w:rFonts w:ascii="Calibri" w:hAnsi="Calibri"/>
          <w:noProof/>
          <w:sz w:val="18"/>
        </w:rPr>
        <w:t xml:space="preserve"> </w:t>
      </w:r>
    </w:p>
    <w:p w14:paraId="6753609A" w14:textId="77777777" w:rsidR="009E23D1" w:rsidRDefault="00CB6D03">
      <w:pPr>
        <w:rPr>
          <w:rFonts w:ascii="Calibri" w:hAnsi="Calibri"/>
          <w:noProof/>
          <w:sz w:val="18"/>
        </w:rPr>
      </w:pPr>
      <w:r>
        <w:rPr>
          <w:rFonts w:ascii="Calibri" w:hAnsi="Calibri"/>
          <w:noProof/>
          <w:sz w:val="20"/>
        </w:rPr>
        <mc:AlternateContent>
          <mc:Choice Requires="wps">
            <w:drawing>
              <wp:anchor distT="0" distB="0" distL="114300" distR="114300" simplePos="0" relativeHeight="251657216" behindDoc="0" locked="0" layoutInCell="1" allowOverlap="1" wp14:anchorId="150B46FE" wp14:editId="6CAF2875">
                <wp:simplePos x="0" y="0"/>
                <wp:positionH relativeFrom="column">
                  <wp:posOffset>2540</wp:posOffset>
                </wp:positionH>
                <wp:positionV relativeFrom="page">
                  <wp:posOffset>1692275</wp:posOffset>
                </wp:positionV>
                <wp:extent cx="3175000" cy="716915"/>
                <wp:effectExtent l="0" t="0" r="6350" b="698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716915"/>
                        </a:xfrm>
                        <a:prstGeom prst="rect">
                          <a:avLst/>
                        </a:prstGeom>
                        <a:solidFill>
                          <a:srgbClr val="FFFFFF"/>
                        </a:solidFill>
                        <a:ln>
                          <a:noFill/>
                        </a:ln>
                        <a:extLst>
                          <a:ext uri="{91240B29-F687-4F45-9708-019B960494DF}">
                            <a14:hiddenLine xmlns:a14="http://schemas.microsoft.com/office/drawing/2010/main" w="3175">
                              <a:solidFill>
                                <a:srgbClr val="808080"/>
                              </a:solidFill>
                              <a:miter lim="800000"/>
                              <a:headEnd/>
                              <a:tailEnd/>
                            </a14:hiddenLine>
                          </a:ext>
                        </a:extLst>
                      </wps:spPr>
                      <wps:txbx>
                        <w:txbxContent>
                          <w:p w14:paraId="567D7C71" w14:textId="77777777" w:rsidR="004F7EEE" w:rsidRPr="000E4F69" w:rsidRDefault="006F1DF3">
                            <w:pPr>
                              <w:rPr>
                                <w:rFonts w:ascii="Calibri" w:hAnsi="Calibri"/>
                                <w:sz w:val="18"/>
                                <w:szCs w:val="18"/>
                              </w:rPr>
                            </w:pPr>
                            <w:bookmarkStart w:id="3" w:name="bkNavn"/>
                            <w:bookmarkEnd w:id="3"/>
                            <w:r>
                              <w:rPr>
                                <w:rFonts w:ascii="Calibri" w:hAnsi="Calibri"/>
                                <w:sz w:val="18"/>
                                <w:szCs w:val="18"/>
                              </w:rPr>
                              <w:t xml:space="preserve">Til: </w:t>
                            </w:r>
                          </w:p>
                          <w:p w14:paraId="271BE334" w14:textId="77777777" w:rsidR="004F7EEE" w:rsidRPr="000E4F69" w:rsidRDefault="004F7EEE">
                            <w:pPr>
                              <w:rPr>
                                <w:rFonts w:ascii="Calibri" w:hAnsi="Calibri"/>
                                <w:sz w:val="18"/>
                                <w:szCs w:val="18"/>
                              </w:rPr>
                            </w:pPr>
                            <w:bookmarkStart w:id="4" w:name="bkAdresse1"/>
                            <w:bookmarkEnd w:id="4"/>
                          </w:p>
                          <w:p w14:paraId="73E807CC" w14:textId="77777777" w:rsidR="004F7EEE" w:rsidRPr="000E4F69" w:rsidRDefault="004F7EEE">
                            <w:pPr>
                              <w:rPr>
                                <w:rFonts w:ascii="Calibri" w:hAnsi="Calibri"/>
                                <w:sz w:val="18"/>
                                <w:szCs w:val="18"/>
                              </w:rPr>
                            </w:pPr>
                            <w:bookmarkStart w:id="5" w:name="bkAdresse2"/>
                            <w:bookmarkEnd w:id="5"/>
                          </w:p>
                          <w:p w14:paraId="27800902" w14:textId="77777777" w:rsidR="004F7EEE" w:rsidRPr="000E4F69" w:rsidRDefault="004F7EEE">
                            <w:pPr>
                              <w:rPr>
                                <w:rFonts w:ascii="Calibri" w:hAnsi="Calibri"/>
                                <w:sz w:val="18"/>
                                <w:szCs w:val="18"/>
                              </w:rPr>
                            </w:pPr>
                            <w:bookmarkStart w:id="6" w:name="bkPoststed"/>
                            <w:bookmarkEnd w:id="6"/>
                          </w:p>
                          <w:p w14:paraId="75E65AC7" w14:textId="77777777" w:rsidR="004F7EEE" w:rsidRPr="000E4F69" w:rsidRDefault="004F7EEE">
                            <w:pPr>
                              <w:rPr>
                                <w:rFonts w:ascii="Calibri" w:hAnsi="Calibri"/>
                                <w:sz w:val="18"/>
                                <w:szCs w:val="18"/>
                              </w:rPr>
                            </w:pPr>
                            <w:bookmarkStart w:id="7" w:name="bkland"/>
                            <w:bookmarkEnd w:id="7"/>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B46FE" id="_x0000_t202" coordsize="21600,21600" o:spt="202" path="m,l,21600r21600,l21600,xe">
                <v:stroke joinstyle="miter"/>
                <v:path gradientshapeok="t" o:connecttype="rect"/>
              </v:shapetype>
              <v:shape id="Text Box 10" o:spid="_x0000_s1029" type="#_x0000_t202" style="position:absolute;margin-left:.2pt;margin-top:133.25pt;width:250pt;height:5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" stroked="f" strokecolor="gray" strokeweight=".25pt">
                <v:textbox inset="0,0,0,0">
                  <w:txbxContent>
                    <w:p w14:paraId="567D7C71" w14:textId="77777777" w:rsidR="004F7EEE" w:rsidRPr="000E4F69" w:rsidRDefault="006F1DF3">
                      <w:pPr>
                        <w:rPr>
                          <w:rFonts w:ascii="Calibri" w:hAnsi="Calibri"/>
                          <w:sz w:val="18"/>
                          <w:szCs w:val="18"/>
                        </w:rPr>
                      </w:pPr>
                      <w:bookmarkStart w:id="9" w:name="bkNavn"/>
                      <w:bookmarkEnd w:id="9"/>
                      <w:r>
                        <w:rPr>
                          <w:rFonts w:ascii="Calibri" w:hAnsi="Calibri"/>
                          <w:sz w:val="18"/>
                          <w:szCs w:val="18"/>
                        </w:rPr>
                        <w:t xml:space="preserve">Til: </w:t>
                      </w:r>
                    </w:p>
                    <w:p w14:paraId="271BE334" w14:textId="77777777" w:rsidR="004F7EEE" w:rsidRPr="000E4F69" w:rsidRDefault="004F7EEE">
                      <w:pPr>
                        <w:rPr>
                          <w:rFonts w:ascii="Calibri" w:hAnsi="Calibri"/>
                          <w:sz w:val="18"/>
                          <w:szCs w:val="18"/>
                        </w:rPr>
                      </w:pPr>
                      <w:bookmarkStart w:id="10" w:name="bkAdresse1"/>
                      <w:bookmarkEnd w:id="10"/>
                    </w:p>
                    <w:p w14:paraId="73E807CC" w14:textId="77777777" w:rsidR="004F7EEE" w:rsidRPr="000E4F69" w:rsidRDefault="004F7EEE">
                      <w:pPr>
                        <w:rPr>
                          <w:rFonts w:ascii="Calibri" w:hAnsi="Calibri"/>
                          <w:sz w:val="18"/>
                          <w:szCs w:val="18"/>
                        </w:rPr>
                      </w:pPr>
                      <w:bookmarkStart w:id="11" w:name="bkAdresse2"/>
                      <w:bookmarkEnd w:id="11"/>
                    </w:p>
                    <w:p w14:paraId="27800902" w14:textId="77777777" w:rsidR="004F7EEE" w:rsidRPr="000E4F69" w:rsidRDefault="004F7EEE">
                      <w:pPr>
                        <w:rPr>
                          <w:rFonts w:ascii="Calibri" w:hAnsi="Calibri"/>
                          <w:sz w:val="18"/>
                          <w:szCs w:val="18"/>
                        </w:rPr>
                      </w:pPr>
                      <w:bookmarkStart w:id="12" w:name="bkPoststed"/>
                      <w:bookmarkEnd w:id="12"/>
                    </w:p>
                    <w:p w14:paraId="75E65AC7" w14:textId="77777777" w:rsidR="004F7EEE" w:rsidRPr="000E4F69" w:rsidRDefault="004F7EEE">
                      <w:pPr>
                        <w:rPr>
                          <w:rFonts w:ascii="Calibri" w:hAnsi="Calibri"/>
                          <w:sz w:val="18"/>
                          <w:szCs w:val="18"/>
                        </w:rPr>
                      </w:pPr>
                      <w:bookmarkStart w:id="13" w:name="bkland"/>
                      <w:bookmarkEnd w:id="13"/>
                    </w:p>
                  </w:txbxContent>
                </v:textbox>
                <w10:wrap anchory="page"/>
              </v:shape>
            </w:pict>
          </mc:Fallback>
        </mc:AlternateContent>
      </w:r>
    </w:p>
    <w:p w14:paraId="04ADD043" w14:textId="77777777" w:rsidR="009E23D1" w:rsidRDefault="009E23D1">
      <w:pPr>
        <w:rPr>
          <w:rFonts w:ascii="Calibri" w:hAnsi="Calibri"/>
          <w:sz w:val="18"/>
        </w:rPr>
      </w:pPr>
    </w:p>
    <w:p w14:paraId="1B1B456D" w14:textId="77777777" w:rsidR="009E23D1" w:rsidRDefault="009E23D1">
      <w:pPr>
        <w:rPr>
          <w:rFonts w:ascii="Calibri" w:hAnsi="Calibri"/>
          <w:sz w:val="18"/>
        </w:rPr>
      </w:pPr>
    </w:p>
    <w:p w14:paraId="00432B16" w14:textId="77777777" w:rsidR="009E23D1" w:rsidRDefault="009E23D1">
      <w:pPr>
        <w:rPr>
          <w:rFonts w:ascii="Calibri" w:hAnsi="Calibri"/>
          <w:sz w:val="18"/>
        </w:rPr>
      </w:pPr>
    </w:p>
    <w:p w14:paraId="2BD89F38" w14:textId="77777777" w:rsidR="009E23D1" w:rsidRDefault="009E23D1">
      <w:pPr>
        <w:rPr>
          <w:rFonts w:ascii="Calibri" w:hAnsi="Calibri"/>
          <w:sz w:val="18"/>
        </w:rPr>
      </w:pPr>
    </w:p>
    <w:p w14:paraId="3060F1FA" w14:textId="77777777" w:rsidR="009E23D1" w:rsidRDefault="009E23D1">
      <w:pPr>
        <w:rPr>
          <w:rFonts w:ascii="Calibri" w:hAnsi="Calibri"/>
          <w:sz w:val="18"/>
        </w:rPr>
      </w:pPr>
    </w:p>
    <w:p w14:paraId="122FC263" w14:textId="77777777" w:rsidR="009E23D1" w:rsidRDefault="009E23D1">
      <w:pPr>
        <w:rPr>
          <w:rFonts w:ascii="Calibri" w:hAnsi="Calibri"/>
          <w:sz w:val="16"/>
        </w:rPr>
      </w:pPr>
    </w:p>
    <w:p w14:paraId="4D411D24" w14:textId="77777777" w:rsidR="009E23D1" w:rsidRDefault="009E23D1">
      <w:pPr>
        <w:rPr>
          <w:rFonts w:ascii="Calibri" w:hAnsi="Calibri"/>
          <w:sz w:val="8"/>
        </w:rPr>
      </w:pPr>
    </w:p>
    <w:p w14:paraId="5607CB5D" w14:textId="77777777" w:rsidR="009E23D1" w:rsidRDefault="009E23D1">
      <w:pPr>
        <w:rPr>
          <w:rFonts w:ascii="Calibri" w:hAnsi="Calibri"/>
          <w:sz w:val="8"/>
        </w:rPr>
      </w:pPr>
    </w:p>
    <w:tbl>
      <w:tblPr>
        <w:tblW w:w="9795" w:type="dxa"/>
        <w:tblInd w:w="8" w:type="dxa"/>
        <w:tblLayout w:type="fixed"/>
        <w:tblLook w:val="0000" w:firstRow="0" w:lastRow="0" w:firstColumn="0" w:lastColumn="0" w:noHBand="0" w:noVBand="0"/>
      </w:tblPr>
      <w:tblGrid>
        <w:gridCol w:w="3079"/>
        <w:gridCol w:w="2223"/>
        <w:gridCol w:w="1636"/>
        <w:gridCol w:w="2857"/>
      </w:tblGrid>
      <w:tr w:rsidR="009E23D1" w14:paraId="21170FA9" w14:textId="77777777" w:rsidTr="006F1DF3">
        <w:trPr>
          <w:trHeight w:hRule="exact" w:val="435"/>
        </w:trPr>
        <w:tc>
          <w:tcPr>
            <w:tcW w:w="3079" w:type="dxa"/>
            <w:tcMar>
              <w:left w:w="0" w:type="dxa"/>
              <w:right w:w="0" w:type="dxa"/>
            </w:tcMar>
          </w:tcPr>
          <w:p w14:paraId="04118E19" w14:textId="77777777" w:rsidR="009E23D1" w:rsidRDefault="009E23D1">
            <w:pPr>
              <w:rPr>
                <w:rFonts w:ascii="Calibri" w:hAnsi="Calibri"/>
                <w:sz w:val="18"/>
              </w:rPr>
            </w:pPr>
            <w:bookmarkStart w:id="8" w:name="VrefT"/>
            <w:bookmarkEnd w:id="8"/>
          </w:p>
        </w:tc>
        <w:tc>
          <w:tcPr>
            <w:tcW w:w="2223" w:type="dxa"/>
            <w:tcMar>
              <w:left w:w="0" w:type="dxa"/>
              <w:right w:w="0" w:type="dxa"/>
            </w:tcMar>
          </w:tcPr>
          <w:p w14:paraId="30850A5B" w14:textId="77777777" w:rsidR="009E23D1" w:rsidRDefault="009E23D1" w:rsidP="006F1DF3">
            <w:pPr>
              <w:rPr>
                <w:rFonts w:ascii="Calibri" w:hAnsi="Calibri"/>
                <w:sz w:val="18"/>
              </w:rPr>
            </w:pPr>
            <w:bookmarkStart w:id="9" w:name="DrefT"/>
            <w:bookmarkEnd w:id="9"/>
          </w:p>
          <w:p w14:paraId="7AEB2484" w14:textId="77777777" w:rsidR="006F1DF3" w:rsidRDefault="006F1DF3" w:rsidP="006F1DF3">
            <w:pPr>
              <w:jc w:val="center"/>
              <w:rPr>
                <w:rFonts w:ascii="Calibri" w:hAnsi="Calibri"/>
                <w:sz w:val="18"/>
              </w:rPr>
            </w:pPr>
          </w:p>
          <w:p w14:paraId="29E4C587" w14:textId="77777777" w:rsidR="006F1DF3" w:rsidRDefault="006F1DF3" w:rsidP="006F1DF3">
            <w:pPr>
              <w:rPr>
                <w:rFonts w:ascii="Calibri" w:hAnsi="Calibri"/>
                <w:sz w:val="18"/>
              </w:rPr>
            </w:pPr>
          </w:p>
          <w:p w14:paraId="487AA356" w14:textId="77777777" w:rsidR="006F1DF3" w:rsidRDefault="006F1DF3" w:rsidP="006F1DF3">
            <w:pPr>
              <w:rPr>
                <w:rFonts w:ascii="Calibri" w:hAnsi="Calibri"/>
                <w:sz w:val="18"/>
              </w:rPr>
            </w:pPr>
          </w:p>
          <w:p w14:paraId="23D8E52C" w14:textId="77777777" w:rsidR="006F1DF3" w:rsidRDefault="006F1DF3" w:rsidP="006F1DF3">
            <w:pPr>
              <w:rPr>
                <w:rFonts w:ascii="Calibri" w:hAnsi="Calibri"/>
                <w:sz w:val="18"/>
              </w:rPr>
            </w:pPr>
          </w:p>
        </w:tc>
        <w:tc>
          <w:tcPr>
            <w:tcW w:w="1636" w:type="dxa"/>
            <w:tcMar>
              <w:left w:w="0" w:type="dxa"/>
              <w:right w:w="0" w:type="dxa"/>
            </w:tcMar>
          </w:tcPr>
          <w:p w14:paraId="52DC9509" w14:textId="77777777" w:rsidR="006F1DF3" w:rsidRDefault="006F1DF3">
            <w:pPr>
              <w:rPr>
                <w:rFonts w:ascii="Calibri" w:hAnsi="Calibri"/>
                <w:sz w:val="18"/>
              </w:rPr>
            </w:pPr>
            <w:bookmarkStart w:id="10" w:name="VsaksbehT"/>
            <w:bookmarkEnd w:id="10"/>
          </w:p>
        </w:tc>
        <w:tc>
          <w:tcPr>
            <w:tcW w:w="2857" w:type="dxa"/>
            <w:tcMar>
              <w:left w:w="0" w:type="dxa"/>
              <w:right w:w="0" w:type="dxa"/>
            </w:tcMar>
          </w:tcPr>
          <w:p w14:paraId="734E621E" w14:textId="77777777" w:rsidR="009E23D1" w:rsidRDefault="006F1DF3" w:rsidP="006F1DF3">
            <w:pPr>
              <w:rPr>
                <w:rFonts w:ascii="Calibri" w:hAnsi="Calibri"/>
                <w:sz w:val="18"/>
              </w:rPr>
            </w:pPr>
            <w:bookmarkStart w:id="11" w:name="VdatoT"/>
            <w:bookmarkEnd w:id="11"/>
            <w:r>
              <w:rPr>
                <w:rFonts w:ascii="Calibri" w:hAnsi="Calibri"/>
                <w:sz w:val="18"/>
              </w:rPr>
              <w:t xml:space="preserve">Dato: </w:t>
            </w:r>
            <w:sdt>
              <w:sdtPr>
                <w:rPr>
                  <w:rFonts w:ascii="Calibri" w:hAnsi="Calibri"/>
                  <w:sz w:val="18"/>
                </w:rPr>
                <w:id w:val="-1433426827"/>
                <w:placeholder>
                  <w:docPart w:val="8D27B12DDD1B4979AEE96B0E598351B7"/>
                </w:placeholder>
                <w:showingPlcHdr/>
                <w:date>
                  <w:dateFormat w:val="dd.MM.yyyy"/>
                  <w:lid w:val="nb-NO"/>
                  <w:storeMappedDataAs w:val="dateTime"/>
                  <w:calendar w:val="gregorian"/>
                </w:date>
              </w:sdtPr>
              <w:sdtEndPr/>
              <w:sdtContent>
                <w:r>
                  <w:rPr>
                    <w:rStyle w:val="Plassholdertekst"/>
                  </w:rPr>
                  <w:t>Klikk for dato</w:t>
                </w:r>
              </w:sdtContent>
            </w:sdt>
          </w:p>
        </w:tc>
      </w:tr>
    </w:tbl>
    <w:p w14:paraId="544035EF" w14:textId="7E8992A8" w:rsidR="006F1DF3" w:rsidRDefault="006F1DF3">
      <w:bookmarkStart w:id="12" w:name="bkVref"/>
      <w:bookmarkEnd w:id="12"/>
      <w:r w:rsidRPr="00E718E7">
        <w:rPr>
          <w:b/>
        </w:rPr>
        <w:t xml:space="preserve">Til pasienter som har gjennomgått </w:t>
      </w:r>
      <w:r w:rsidR="00CC4618">
        <w:rPr>
          <w:b/>
        </w:rPr>
        <w:t xml:space="preserve">HMAS </w:t>
      </w:r>
      <w:r w:rsidR="00CC4618">
        <w:rPr>
          <w:b/>
        </w:rPr>
        <w:br/>
        <w:t>(Høydosebehandling med autolog stamcellestøtte)</w:t>
      </w:r>
    </w:p>
    <w:p w14:paraId="7A6FF620" w14:textId="77777777" w:rsidR="00CC4618" w:rsidRDefault="00CC4618" w:rsidP="00194453">
      <w:pPr>
        <w:pStyle w:val="Rentekst"/>
        <w:rPr>
          <w:rFonts w:asciiTheme="minorHAnsi" w:hAnsiTheme="minorHAnsi"/>
        </w:rPr>
      </w:pPr>
    </w:p>
    <w:p w14:paraId="522D944F" w14:textId="2863C61C" w:rsidR="00194453" w:rsidRPr="00924839" w:rsidRDefault="006F1DF3" w:rsidP="00194453">
      <w:pPr>
        <w:pStyle w:val="Rentekst"/>
        <w:rPr>
          <w:rFonts w:asciiTheme="minorHAnsi" w:hAnsiTheme="minorHAnsi"/>
          <w:sz w:val="24"/>
          <w:szCs w:val="24"/>
        </w:rPr>
      </w:pPr>
      <w:r w:rsidRPr="00924839">
        <w:rPr>
          <w:rFonts w:asciiTheme="minorHAnsi" w:hAnsiTheme="minorHAnsi"/>
          <w:sz w:val="24"/>
          <w:szCs w:val="24"/>
        </w:rPr>
        <w:t xml:space="preserve">Den beskyttelse du tidligere har hatt mot spesielle infeksjonssykdommer etter vaksinasjoner i barne- og ungdomsårene går ofte tapt etter </w:t>
      </w:r>
      <w:r w:rsidR="00CC4618" w:rsidRPr="00924839">
        <w:rPr>
          <w:rFonts w:asciiTheme="minorHAnsi" w:hAnsiTheme="minorHAnsi"/>
          <w:sz w:val="24"/>
          <w:szCs w:val="24"/>
        </w:rPr>
        <w:t xml:space="preserve">høydosebehandling. </w:t>
      </w:r>
      <w:r w:rsidRPr="00924839">
        <w:rPr>
          <w:rFonts w:asciiTheme="minorHAnsi" w:hAnsiTheme="minorHAnsi"/>
          <w:sz w:val="24"/>
          <w:szCs w:val="24"/>
        </w:rPr>
        <w:t xml:space="preserve"> </w:t>
      </w:r>
    </w:p>
    <w:p w14:paraId="37350D90" w14:textId="77777777" w:rsidR="00194453" w:rsidRPr="00924839" w:rsidRDefault="00194453" w:rsidP="00194453">
      <w:pPr>
        <w:pStyle w:val="Rentekst"/>
        <w:rPr>
          <w:rFonts w:asciiTheme="minorHAnsi" w:hAnsiTheme="minorHAnsi"/>
          <w:sz w:val="24"/>
          <w:szCs w:val="24"/>
        </w:rPr>
      </w:pPr>
    </w:p>
    <w:p w14:paraId="47DC8514" w14:textId="0C86EFFB" w:rsidR="00924839" w:rsidRPr="00924839" w:rsidRDefault="002711B4" w:rsidP="00924839">
      <w:pPr>
        <w:pStyle w:val="Rentekst"/>
        <w:rPr>
          <w:sz w:val="24"/>
          <w:szCs w:val="24"/>
        </w:rPr>
      </w:pPr>
      <w:r w:rsidRPr="00924839">
        <w:rPr>
          <w:rFonts w:asciiTheme="minorHAnsi" w:hAnsiTheme="minorHAnsi"/>
          <w:sz w:val="24"/>
          <w:szCs w:val="24"/>
        </w:rPr>
        <w:t xml:space="preserve">Anbefalingene er basert på </w:t>
      </w:r>
      <w:r w:rsidR="00194453" w:rsidRPr="00924839">
        <w:rPr>
          <w:rFonts w:asciiTheme="minorHAnsi" w:hAnsiTheme="minorHAnsi"/>
          <w:sz w:val="24"/>
          <w:szCs w:val="24"/>
        </w:rPr>
        <w:t xml:space="preserve">anbefalinger fra EBMT og </w:t>
      </w:r>
      <w:r w:rsidRPr="00924839">
        <w:rPr>
          <w:rFonts w:asciiTheme="minorHAnsi" w:hAnsiTheme="minorHAnsi"/>
          <w:sz w:val="24"/>
          <w:szCs w:val="24"/>
        </w:rPr>
        <w:t xml:space="preserve">retningslinjer fra Folkehelseinstituttet: </w:t>
      </w:r>
      <w:hyperlink r:id="rId8" w:history="1">
        <w:r w:rsidR="00194453" w:rsidRPr="00924839">
          <w:rPr>
            <w:rStyle w:val="Hyperkobling"/>
            <w:sz w:val="24"/>
            <w:szCs w:val="24"/>
          </w:rPr>
          <w:t>https://www.fhi.no/nettpub/vaksinasjonsveilederen-for-helsepersonell/vaksinasjon-ved-sykdom/vaksinasjon-ved-medfodt-immunsvikt/</w:t>
        </w:r>
      </w:hyperlink>
      <w:r w:rsidR="00924839" w:rsidRPr="00924839">
        <w:rPr>
          <w:rFonts w:asciiTheme="minorHAnsi" w:hAnsiTheme="minorHAnsi"/>
          <w:sz w:val="24"/>
          <w:szCs w:val="24"/>
        </w:rPr>
        <w:t xml:space="preserve">. </w:t>
      </w:r>
    </w:p>
    <w:p w14:paraId="4230E6D2" w14:textId="3BA63E56" w:rsidR="00924839" w:rsidRDefault="00924839" w:rsidP="00194453">
      <w:pPr>
        <w:pStyle w:val="Rentekst"/>
        <w:rPr>
          <w:rStyle w:val="Hyperkobling"/>
        </w:rPr>
      </w:pPr>
    </w:p>
    <w:p w14:paraId="0425333D" w14:textId="77777777" w:rsidR="006F1DF3" w:rsidRPr="000948FD" w:rsidRDefault="006F1DF3" w:rsidP="006F1DF3">
      <w:pPr>
        <w:rPr>
          <w:rFonts w:asciiTheme="minorHAnsi" w:hAnsiTheme="minorHAnsi"/>
          <w:b/>
        </w:rPr>
      </w:pPr>
      <w:r w:rsidRPr="000948FD">
        <w:rPr>
          <w:rFonts w:asciiTheme="minorHAnsi" w:hAnsiTheme="minorHAnsi"/>
        </w:rPr>
        <w:t>Vi anbefaler at du gjennomgår vaksinasjon mot:</w:t>
      </w:r>
    </w:p>
    <w:p w14:paraId="222B4B3B" w14:textId="77777777" w:rsidR="00332158" w:rsidRPr="002711B4" w:rsidRDefault="00332158" w:rsidP="002711B4">
      <w:pPr>
        <w:pStyle w:val="Listeavsnitt"/>
        <w:numPr>
          <w:ilvl w:val="0"/>
          <w:numId w:val="1"/>
        </w:numPr>
        <w:rPr>
          <w:rFonts w:asciiTheme="minorHAnsi" w:hAnsiTheme="minorHAnsi" w:cstheme="minorHAnsi"/>
          <w:b/>
        </w:rPr>
      </w:pPr>
      <w:r w:rsidRPr="002711B4">
        <w:rPr>
          <w:rFonts w:asciiTheme="minorHAnsi" w:hAnsiTheme="minorHAnsi" w:cstheme="minorHAnsi"/>
          <w:b/>
        </w:rPr>
        <w:t>Covid-19</w:t>
      </w:r>
    </w:p>
    <w:p w14:paraId="71F1E661" w14:textId="77777777" w:rsidR="00332158" w:rsidRPr="000C2A67" w:rsidRDefault="00332158" w:rsidP="002711B4">
      <w:pPr>
        <w:pStyle w:val="Listeavsnitt"/>
        <w:numPr>
          <w:ilvl w:val="0"/>
          <w:numId w:val="1"/>
        </w:numPr>
        <w:rPr>
          <w:rFonts w:asciiTheme="minorHAnsi" w:hAnsiTheme="minorHAnsi" w:cstheme="minorHAnsi"/>
        </w:rPr>
      </w:pPr>
      <w:proofErr w:type="spellStart"/>
      <w:r w:rsidRPr="000C2A67">
        <w:rPr>
          <w:rFonts w:asciiTheme="minorHAnsi" w:hAnsiTheme="minorHAnsi" w:cstheme="minorHAnsi"/>
          <w:b/>
        </w:rPr>
        <w:t>Pneumokokker</w:t>
      </w:r>
      <w:proofErr w:type="spellEnd"/>
      <w:r w:rsidRPr="000C2A67">
        <w:rPr>
          <w:rFonts w:asciiTheme="minorHAnsi" w:hAnsiTheme="minorHAnsi" w:cstheme="minorHAnsi"/>
          <w:b/>
        </w:rPr>
        <w:t xml:space="preserve"> </w:t>
      </w:r>
      <w:r w:rsidRPr="000C2A67">
        <w:rPr>
          <w:rFonts w:asciiTheme="minorHAnsi" w:hAnsiTheme="minorHAnsi" w:cstheme="minorHAnsi"/>
        </w:rPr>
        <w:t>(</w:t>
      </w:r>
      <w:proofErr w:type="spellStart"/>
      <w:r w:rsidRPr="000C2A67">
        <w:rPr>
          <w:rFonts w:asciiTheme="minorHAnsi" w:hAnsiTheme="minorHAnsi" w:cstheme="minorHAnsi"/>
        </w:rPr>
        <w:t>lungebetennelsebakterie</w:t>
      </w:r>
      <w:proofErr w:type="spellEnd"/>
      <w:r w:rsidRPr="000C2A67">
        <w:rPr>
          <w:rFonts w:asciiTheme="minorHAnsi" w:hAnsiTheme="minorHAnsi" w:cstheme="minorHAnsi"/>
        </w:rPr>
        <w:t>)</w:t>
      </w:r>
    </w:p>
    <w:p w14:paraId="6820102C" w14:textId="77777777" w:rsidR="00332158" w:rsidRPr="000948FD" w:rsidRDefault="00332158" w:rsidP="00332158">
      <w:pPr>
        <w:pStyle w:val="Listeavsnitt"/>
        <w:numPr>
          <w:ilvl w:val="0"/>
          <w:numId w:val="1"/>
        </w:numPr>
        <w:rPr>
          <w:rFonts w:asciiTheme="minorHAnsi" w:hAnsiTheme="minorHAnsi"/>
          <w:b/>
        </w:rPr>
      </w:pPr>
      <w:r w:rsidRPr="002711B4">
        <w:rPr>
          <w:rFonts w:asciiTheme="minorHAnsi" w:hAnsiTheme="minorHAnsi" w:cstheme="minorHAnsi"/>
          <w:b/>
        </w:rPr>
        <w:t>Influensa</w:t>
      </w:r>
    </w:p>
    <w:p w14:paraId="3119486B" w14:textId="77777777" w:rsidR="006F1DF3" w:rsidRDefault="006F1DF3" w:rsidP="006F1DF3">
      <w:pPr>
        <w:pStyle w:val="Listeavsnitt"/>
        <w:numPr>
          <w:ilvl w:val="0"/>
          <w:numId w:val="1"/>
        </w:numPr>
        <w:rPr>
          <w:rFonts w:asciiTheme="minorHAnsi" w:hAnsiTheme="minorHAnsi"/>
          <w:b/>
        </w:rPr>
      </w:pPr>
      <w:r w:rsidRPr="000948FD">
        <w:rPr>
          <w:rFonts w:asciiTheme="minorHAnsi" w:hAnsiTheme="minorHAnsi"/>
          <w:b/>
        </w:rPr>
        <w:t>Difteri</w:t>
      </w:r>
    </w:p>
    <w:p w14:paraId="31FC01F2" w14:textId="26B383B8" w:rsidR="00454908" w:rsidRPr="000948FD" w:rsidRDefault="00454908" w:rsidP="006F1DF3">
      <w:pPr>
        <w:pStyle w:val="Listeavsnitt"/>
        <w:numPr>
          <w:ilvl w:val="0"/>
          <w:numId w:val="1"/>
        </w:numPr>
        <w:rPr>
          <w:rFonts w:asciiTheme="minorHAnsi" w:hAnsiTheme="minorHAnsi"/>
          <w:b/>
        </w:rPr>
      </w:pPr>
      <w:r>
        <w:rPr>
          <w:rFonts w:asciiTheme="minorHAnsi" w:hAnsiTheme="minorHAnsi"/>
          <w:b/>
        </w:rPr>
        <w:t xml:space="preserve">Tetanus </w:t>
      </w:r>
      <w:r w:rsidR="00BA1025" w:rsidRPr="00CC4618">
        <w:rPr>
          <w:rFonts w:asciiTheme="minorHAnsi" w:hAnsiTheme="minorHAnsi"/>
        </w:rPr>
        <w:t>(stivkrampe)</w:t>
      </w:r>
    </w:p>
    <w:p w14:paraId="2BE368EC" w14:textId="40F2F5A1" w:rsidR="006F1DF3" w:rsidRPr="000948FD" w:rsidRDefault="00BA1025" w:rsidP="006F1DF3">
      <w:pPr>
        <w:pStyle w:val="Listeavsnitt"/>
        <w:numPr>
          <w:ilvl w:val="0"/>
          <w:numId w:val="1"/>
        </w:numPr>
        <w:rPr>
          <w:rFonts w:asciiTheme="minorHAnsi" w:hAnsiTheme="minorHAnsi"/>
          <w:b/>
        </w:rPr>
      </w:pPr>
      <w:r>
        <w:rPr>
          <w:rFonts w:asciiTheme="minorHAnsi" w:hAnsiTheme="minorHAnsi"/>
          <w:b/>
        </w:rPr>
        <w:t xml:space="preserve">Pertussis </w:t>
      </w:r>
      <w:r w:rsidRPr="00CC4618">
        <w:rPr>
          <w:rFonts w:asciiTheme="minorHAnsi" w:hAnsiTheme="minorHAnsi"/>
        </w:rPr>
        <w:t>(</w:t>
      </w:r>
      <w:r w:rsidR="006F1DF3" w:rsidRPr="00CC4618">
        <w:rPr>
          <w:rFonts w:asciiTheme="minorHAnsi" w:hAnsiTheme="minorHAnsi"/>
        </w:rPr>
        <w:t>Kikhoste</w:t>
      </w:r>
      <w:r w:rsidRPr="00CC4618">
        <w:rPr>
          <w:rFonts w:asciiTheme="minorHAnsi" w:hAnsiTheme="minorHAnsi"/>
        </w:rPr>
        <w:t>)</w:t>
      </w:r>
    </w:p>
    <w:p w14:paraId="4E3CEE90" w14:textId="77777777" w:rsidR="006F1DF3" w:rsidRPr="000948FD" w:rsidRDefault="006F1DF3" w:rsidP="006F1DF3">
      <w:pPr>
        <w:pStyle w:val="Listeavsnitt"/>
        <w:numPr>
          <w:ilvl w:val="0"/>
          <w:numId w:val="1"/>
        </w:numPr>
        <w:rPr>
          <w:rFonts w:asciiTheme="minorHAnsi" w:hAnsiTheme="minorHAnsi"/>
          <w:b/>
        </w:rPr>
      </w:pPr>
      <w:r w:rsidRPr="000948FD">
        <w:rPr>
          <w:rFonts w:asciiTheme="minorHAnsi" w:hAnsiTheme="minorHAnsi"/>
          <w:b/>
        </w:rPr>
        <w:t xml:space="preserve">Poliomyelitt </w:t>
      </w:r>
      <w:r w:rsidRPr="000948FD">
        <w:rPr>
          <w:rFonts w:asciiTheme="minorHAnsi" w:hAnsiTheme="minorHAnsi"/>
        </w:rPr>
        <w:t>(inaktivert virus)</w:t>
      </w:r>
    </w:p>
    <w:p w14:paraId="1298F96F" w14:textId="77777777" w:rsidR="00B30504" w:rsidRDefault="00B30504" w:rsidP="006F1DF3">
      <w:pPr>
        <w:pStyle w:val="Listeavsnitt"/>
        <w:numPr>
          <w:ilvl w:val="0"/>
          <w:numId w:val="2"/>
        </w:numPr>
        <w:rPr>
          <w:rFonts w:asciiTheme="minorHAnsi" w:hAnsiTheme="minorHAnsi"/>
          <w:b/>
        </w:rPr>
      </w:pPr>
      <w:proofErr w:type="spellStart"/>
      <w:r w:rsidRPr="000948FD">
        <w:rPr>
          <w:rFonts w:asciiTheme="minorHAnsi" w:hAnsiTheme="minorHAnsi"/>
          <w:b/>
        </w:rPr>
        <w:t>Hemophilus</w:t>
      </w:r>
      <w:proofErr w:type="spellEnd"/>
      <w:r w:rsidRPr="000948FD">
        <w:rPr>
          <w:rFonts w:asciiTheme="minorHAnsi" w:hAnsiTheme="minorHAnsi"/>
          <w:b/>
        </w:rPr>
        <w:t xml:space="preserve"> </w:t>
      </w:r>
      <w:proofErr w:type="spellStart"/>
      <w:r w:rsidRPr="000948FD">
        <w:rPr>
          <w:rFonts w:asciiTheme="minorHAnsi" w:hAnsiTheme="minorHAnsi"/>
          <w:b/>
        </w:rPr>
        <w:t>influenza</w:t>
      </w:r>
      <w:proofErr w:type="spellEnd"/>
      <w:r w:rsidR="00C2382E" w:rsidRPr="000948FD">
        <w:rPr>
          <w:rFonts w:asciiTheme="minorHAnsi" w:hAnsiTheme="minorHAnsi"/>
          <w:b/>
        </w:rPr>
        <w:t xml:space="preserve"> type B</w:t>
      </w:r>
    </w:p>
    <w:p w14:paraId="11A5D91D" w14:textId="77777777" w:rsidR="00454908" w:rsidRPr="000948FD" w:rsidRDefault="00332158" w:rsidP="006F1DF3">
      <w:pPr>
        <w:pStyle w:val="Listeavsnitt"/>
        <w:numPr>
          <w:ilvl w:val="0"/>
          <w:numId w:val="2"/>
        </w:numPr>
        <w:rPr>
          <w:rFonts w:asciiTheme="minorHAnsi" w:hAnsiTheme="minorHAnsi"/>
          <w:b/>
        </w:rPr>
      </w:pPr>
      <w:r>
        <w:rPr>
          <w:rFonts w:asciiTheme="minorHAnsi" w:hAnsiTheme="minorHAnsi"/>
          <w:b/>
        </w:rPr>
        <w:t>Hepatitt B</w:t>
      </w:r>
    </w:p>
    <w:p w14:paraId="2286F372" w14:textId="77777777" w:rsidR="006F1DF3" w:rsidRPr="000948FD" w:rsidRDefault="006F1DF3" w:rsidP="006F1DF3">
      <w:pPr>
        <w:rPr>
          <w:rFonts w:asciiTheme="minorHAnsi" w:hAnsiTheme="minorHAnsi"/>
        </w:rPr>
      </w:pPr>
    </w:p>
    <w:p w14:paraId="2E3621F3" w14:textId="3ACB8F65" w:rsidR="000948FD" w:rsidRPr="000948FD" w:rsidRDefault="000948FD" w:rsidP="000948FD">
      <w:pPr>
        <w:rPr>
          <w:rFonts w:asciiTheme="minorHAnsi" w:hAnsiTheme="minorHAnsi"/>
        </w:rPr>
      </w:pPr>
      <w:r w:rsidRPr="000948FD">
        <w:rPr>
          <w:rFonts w:asciiTheme="minorHAnsi" w:hAnsiTheme="minorHAnsi"/>
        </w:rPr>
        <w:t>Det må gis fullt vaksinasjonsprogram som hos barn, ikke bare en påfyllsdose.</w:t>
      </w:r>
      <w:r w:rsidR="00BF1B91">
        <w:rPr>
          <w:rFonts w:asciiTheme="minorHAnsi" w:hAnsiTheme="minorHAnsi"/>
        </w:rPr>
        <w:br/>
      </w:r>
      <w:r w:rsidR="00BF1B91" w:rsidRPr="00924839">
        <w:rPr>
          <w:rFonts w:asciiTheme="minorHAnsi" w:hAnsiTheme="minorHAnsi"/>
        </w:rPr>
        <w:t>Dokumentet omtaler også vaksiner som bør vurderes/gis på særlige indikasjoner.</w:t>
      </w:r>
    </w:p>
    <w:p w14:paraId="6DC13054" w14:textId="77777777" w:rsidR="000948FD" w:rsidRDefault="000948FD" w:rsidP="006F1DF3">
      <w:pPr>
        <w:rPr>
          <w:rFonts w:asciiTheme="minorHAnsi" w:hAnsiTheme="minorHAnsi"/>
        </w:rPr>
      </w:pPr>
    </w:p>
    <w:p w14:paraId="27680A8B" w14:textId="12CF0E6A" w:rsidR="006F1DF3" w:rsidRPr="000948FD" w:rsidRDefault="006F1DF3" w:rsidP="006F1DF3">
      <w:pPr>
        <w:rPr>
          <w:rFonts w:asciiTheme="minorHAnsi" w:hAnsiTheme="minorHAnsi"/>
        </w:rPr>
      </w:pPr>
      <w:r w:rsidRPr="000948FD">
        <w:rPr>
          <w:rFonts w:asciiTheme="minorHAnsi" w:hAnsiTheme="minorHAnsi"/>
        </w:rPr>
        <w:t xml:space="preserve">Vi anbefaler </w:t>
      </w:r>
      <w:r w:rsidRPr="000C2A67">
        <w:rPr>
          <w:rFonts w:asciiTheme="minorHAnsi" w:hAnsiTheme="minorHAnsi"/>
          <w:b/>
        </w:rPr>
        <w:t>ikke</w:t>
      </w:r>
      <w:r w:rsidRPr="000948FD">
        <w:rPr>
          <w:rFonts w:asciiTheme="minorHAnsi" w:hAnsiTheme="minorHAnsi"/>
        </w:rPr>
        <w:t xml:space="preserve"> vaksine med levende vaksiner (for eksempel BCG</w:t>
      </w:r>
      <w:r w:rsidR="00647560">
        <w:rPr>
          <w:rFonts w:asciiTheme="minorHAnsi" w:hAnsiTheme="minorHAnsi"/>
        </w:rPr>
        <w:t xml:space="preserve"> </w:t>
      </w:r>
      <w:r w:rsidR="00647560" w:rsidRPr="000C2A67">
        <w:rPr>
          <w:rFonts w:asciiTheme="minorHAnsi" w:hAnsiTheme="minorHAnsi"/>
        </w:rPr>
        <w:t>eller levende SARS-CoV2 virus</w:t>
      </w:r>
      <w:r w:rsidRPr="000C2A67">
        <w:rPr>
          <w:rFonts w:asciiTheme="minorHAnsi" w:hAnsiTheme="minorHAnsi"/>
        </w:rPr>
        <w:t>).</w:t>
      </w:r>
    </w:p>
    <w:p w14:paraId="5D692C11" w14:textId="77777777" w:rsidR="006F1DF3" w:rsidRPr="000948FD" w:rsidRDefault="006F1DF3" w:rsidP="006F1DF3">
      <w:pPr>
        <w:rPr>
          <w:rFonts w:asciiTheme="minorHAnsi" w:hAnsiTheme="minorHAnsi"/>
        </w:rPr>
      </w:pPr>
    </w:p>
    <w:p w14:paraId="26CC8382" w14:textId="3C00A9C6" w:rsidR="006F1DF3" w:rsidRPr="000948FD" w:rsidRDefault="006F1DF3" w:rsidP="006F1DF3">
      <w:pPr>
        <w:rPr>
          <w:rFonts w:asciiTheme="minorHAnsi" w:hAnsiTheme="minorHAnsi"/>
        </w:rPr>
      </w:pPr>
      <w:r w:rsidRPr="000948FD">
        <w:rPr>
          <w:rFonts w:asciiTheme="minorHAnsi" w:hAnsiTheme="minorHAnsi"/>
        </w:rPr>
        <w:t>Vaksinasjonen</w:t>
      </w:r>
      <w:r w:rsidR="002711B4">
        <w:rPr>
          <w:rFonts w:asciiTheme="minorHAnsi" w:hAnsiTheme="minorHAnsi"/>
        </w:rPr>
        <w:t>e</w:t>
      </w:r>
      <w:r w:rsidRPr="000948FD">
        <w:rPr>
          <w:rFonts w:asciiTheme="minorHAnsi" w:hAnsiTheme="minorHAnsi"/>
        </w:rPr>
        <w:t xml:space="preserve"> har dessverre usikker effekt, og vi anbefaler derfor at du raskt tar kontakt med lege </w:t>
      </w:r>
      <w:r w:rsidR="00C81CE5" w:rsidRPr="000948FD">
        <w:rPr>
          <w:rFonts w:asciiTheme="minorHAnsi" w:hAnsiTheme="minorHAnsi"/>
        </w:rPr>
        <w:t>hvis du får feber eller føl</w:t>
      </w:r>
      <w:r w:rsidRPr="000948FD">
        <w:rPr>
          <w:rFonts w:asciiTheme="minorHAnsi" w:hAnsiTheme="minorHAnsi"/>
        </w:rPr>
        <w:t>er de</w:t>
      </w:r>
      <w:r w:rsidR="00BF1B91">
        <w:rPr>
          <w:rFonts w:asciiTheme="minorHAnsi" w:hAnsiTheme="minorHAnsi"/>
        </w:rPr>
        <w:t>g</w:t>
      </w:r>
      <w:r w:rsidRPr="000948FD">
        <w:rPr>
          <w:rFonts w:asciiTheme="minorHAnsi" w:hAnsiTheme="minorHAnsi"/>
        </w:rPr>
        <w:t xml:space="preserve"> dårlig. Opplys lege og a</w:t>
      </w:r>
      <w:r w:rsidR="00CC4618">
        <w:rPr>
          <w:rFonts w:asciiTheme="minorHAnsi" w:hAnsiTheme="minorHAnsi"/>
        </w:rPr>
        <w:t xml:space="preserve">nnet helsepersonell om at du har gjennomgått HMAS. </w:t>
      </w:r>
    </w:p>
    <w:p w14:paraId="0EDDEB52" w14:textId="77777777" w:rsidR="006F1DF3" w:rsidRPr="000948FD" w:rsidRDefault="006F1DF3" w:rsidP="006F1DF3">
      <w:pPr>
        <w:rPr>
          <w:rFonts w:asciiTheme="minorHAnsi" w:hAnsiTheme="minorHAnsi"/>
        </w:rPr>
      </w:pPr>
    </w:p>
    <w:p w14:paraId="72995B23" w14:textId="088956BE" w:rsidR="006F1DF3" w:rsidRPr="000948FD" w:rsidRDefault="00CC4618" w:rsidP="006F1DF3">
      <w:pPr>
        <w:rPr>
          <w:rFonts w:asciiTheme="minorHAnsi" w:hAnsiTheme="minorHAnsi"/>
        </w:rPr>
      </w:pPr>
      <w:r>
        <w:rPr>
          <w:rFonts w:asciiTheme="minorHAnsi" w:hAnsiTheme="minorHAnsi"/>
        </w:rPr>
        <w:t xml:space="preserve">Ta med dette skrivet </w:t>
      </w:r>
      <w:r w:rsidR="006F1DF3" w:rsidRPr="000948FD">
        <w:rPr>
          <w:rFonts w:asciiTheme="minorHAnsi" w:hAnsiTheme="minorHAnsi"/>
        </w:rPr>
        <w:t>når du oppsøker lege eller helse</w:t>
      </w:r>
      <w:r w:rsidR="00EC197A" w:rsidRPr="000948FD">
        <w:rPr>
          <w:rFonts w:asciiTheme="minorHAnsi" w:hAnsiTheme="minorHAnsi"/>
        </w:rPr>
        <w:t>sykepleier</w:t>
      </w:r>
      <w:r w:rsidR="006F1DF3" w:rsidRPr="000948FD">
        <w:rPr>
          <w:rFonts w:asciiTheme="minorHAnsi" w:hAnsiTheme="minorHAnsi"/>
        </w:rPr>
        <w:t xml:space="preserve"> for vaksinasjon. </w:t>
      </w:r>
    </w:p>
    <w:p w14:paraId="6DD755C2" w14:textId="77777777" w:rsidR="006F1DF3" w:rsidRPr="000948FD" w:rsidRDefault="006F1DF3" w:rsidP="006F1DF3">
      <w:pPr>
        <w:rPr>
          <w:rFonts w:asciiTheme="minorHAnsi" w:hAnsiTheme="minorHAnsi"/>
        </w:rPr>
      </w:pPr>
    </w:p>
    <w:p w14:paraId="7901D7F4" w14:textId="77777777" w:rsidR="006F1DF3" w:rsidRPr="000948FD" w:rsidRDefault="006F1DF3" w:rsidP="006F1DF3">
      <w:pPr>
        <w:rPr>
          <w:rFonts w:asciiTheme="minorHAnsi" w:hAnsiTheme="minorHAnsi"/>
        </w:rPr>
      </w:pPr>
      <w:r w:rsidRPr="000948FD">
        <w:rPr>
          <w:rFonts w:asciiTheme="minorHAnsi" w:hAnsiTheme="minorHAnsi"/>
        </w:rPr>
        <w:t>Vennlig hilsen</w:t>
      </w:r>
    </w:p>
    <w:p w14:paraId="56C69BCF" w14:textId="77777777" w:rsidR="006F1DF3" w:rsidRPr="000948FD" w:rsidRDefault="006F1DF3" w:rsidP="006F1DF3">
      <w:pPr>
        <w:rPr>
          <w:rFonts w:asciiTheme="minorHAnsi" w:hAnsiTheme="minorHAnsi"/>
        </w:rPr>
      </w:pPr>
    </w:p>
    <w:p w14:paraId="1C542AE5" w14:textId="77777777" w:rsidR="006F1DF3" w:rsidRPr="000948FD" w:rsidRDefault="006F1DF3" w:rsidP="006F1DF3">
      <w:pPr>
        <w:rPr>
          <w:rFonts w:asciiTheme="minorHAnsi" w:hAnsiTheme="minorHAnsi"/>
        </w:rPr>
      </w:pPr>
      <w:r w:rsidRPr="000948FD">
        <w:rPr>
          <w:rFonts w:asciiTheme="minorHAnsi" w:hAnsiTheme="minorHAnsi"/>
        </w:rPr>
        <w:t>Seksjon for stamcelletransplantasjon</w:t>
      </w:r>
    </w:p>
    <w:p w14:paraId="63FE4CBC" w14:textId="77777777" w:rsidR="006F1DF3" w:rsidRPr="000948FD" w:rsidRDefault="006F1DF3" w:rsidP="006F1DF3">
      <w:pPr>
        <w:rPr>
          <w:rFonts w:asciiTheme="minorHAnsi" w:hAnsiTheme="minorHAnsi"/>
        </w:rPr>
      </w:pPr>
      <w:r w:rsidRPr="000948FD">
        <w:rPr>
          <w:rFonts w:asciiTheme="minorHAnsi" w:hAnsiTheme="minorHAnsi"/>
        </w:rPr>
        <w:t>Avdeling for blodsykdommer</w:t>
      </w:r>
    </w:p>
    <w:p w14:paraId="2DD2B552" w14:textId="77777777" w:rsidR="006F1DF3" w:rsidRPr="000948FD" w:rsidRDefault="006F1DF3" w:rsidP="006F1DF3">
      <w:pPr>
        <w:rPr>
          <w:rFonts w:asciiTheme="minorHAnsi" w:hAnsiTheme="minorHAnsi"/>
        </w:rPr>
      </w:pPr>
      <w:r w:rsidRPr="000948FD">
        <w:rPr>
          <w:rFonts w:asciiTheme="minorHAnsi" w:hAnsiTheme="minorHAnsi"/>
        </w:rPr>
        <w:t>Kreftklinikken</w:t>
      </w:r>
    </w:p>
    <w:p w14:paraId="0782C948" w14:textId="77777777" w:rsidR="006F1DF3" w:rsidRPr="000948FD" w:rsidRDefault="006F1DF3" w:rsidP="006F1DF3">
      <w:pPr>
        <w:rPr>
          <w:rFonts w:asciiTheme="minorHAnsi" w:hAnsiTheme="minorHAnsi"/>
        </w:rPr>
      </w:pPr>
      <w:r w:rsidRPr="000948FD">
        <w:rPr>
          <w:rFonts w:asciiTheme="minorHAnsi" w:hAnsiTheme="minorHAnsi"/>
        </w:rPr>
        <w:t xml:space="preserve">Oslo universitetssykehus </w:t>
      </w:r>
    </w:p>
    <w:p w14:paraId="3F70955D" w14:textId="77777777" w:rsidR="006F1DF3" w:rsidRPr="000948FD" w:rsidRDefault="006F1DF3" w:rsidP="006F1DF3">
      <w:pPr>
        <w:rPr>
          <w:rFonts w:asciiTheme="minorHAnsi" w:hAnsiTheme="minorHAnsi"/>
        </w:rPr>
      </w:pPr>
      <w:r w:rsidRPr="000948FD">
        <w:rPr>
          <w:rFonts w:asciiTheme="minorHAnsi" w:hAnsiTheme="minorHAnsi"/>
        </w:rPr>
        <w:t>Rikshospitalet</w:t>
      </w:r>
    </w:p>
    <w:p w14:paraId="619B3004" w14:textId="75883EE7" w:rsidR="00194453" w:rsidRPr="00C752CD" w:rsidRDefault="00777F00" w:rsidP="00194453">
      <w:pPr>
        <w:framePr w:hSpace="141" w:wrap="around" w:vAnchor="text" w:hAnchor="margin" w:y="-545"/>
        <w:widowControl/>
        <w:jc w:val="center"/>
        <w:rPr>
          <w:rFonts w:asciiTheme="minorHAnsi" w:hAnsiTheme="minorHAnsi"/>
          <w:b/>
          <w:sz w:val="28"/>
          <w:szCs w:val="28"/>
        </w:rPr>
      </w:pPr>
      <w:r w:rsidRPr="00A9744D">
        <w:rPr>
          <w:rFonts w:asciiTheme="minorHAnsi" w:hAnsiTheme="minorHAnsi"/>
        </w:rPr>
        <w:lastRenderedPageBreak/>
        <w:br w:type="page"/>
      </w:r>
      <w:r w:rsidR="00194453" w:rsidRPr="00702644">
        <w:rPr>
          <w:rFonts w:asciiTheme="minorHAnsi" w:hAnsiTheme="minorHAnsi"/>
          <w:b/>
          <w:sz w:val="28"/>
          <w:szCs w:val="28"/>
        </w:rPr>
        <w:t xml:space="preserve">Vaksinasjonsskjema for voksne pasienter etter </w:t>
      </w:r>
      <w:r w:rsidR="00CC4618">
        <w:rPr>
          <w:rFonts w:asciiTheme="minorHAnsi" w:hAnsiTheme="minorHAnsi"/>
          <w:b/>
          <w:sz w:val="28"/>
          <w:szCs w:val="28"/>
        </w:rPr>
        <w:t>HMAS</w:t>
      </w:r>
      <w:r w:rsidR="00194453" w:rsidRPr="00702644">
        <w:rPr>
          <w:rFonts w:asciiTheme="minorHAnsi" w:hAnsiTheme="minorHAnsi"/>
          <w:b/>
          <w:sz w:val="28"/>
          <w:szCs w:val="28"/>
        </w:rPr>
        <w:br/>
      </w:r>
    </w:p>
    <w:p w14:paraId="480448DA" w14:textId="01AA79B2" w:rsidR="00194453" w:rsidRPr="00C752CD" w:rsidRDefault="00194453" w:rsidP="00194453">
      <w:pPr>
        <w:framePr w:hSpace="141" w:wrap="around" w:vAnchor="text" w:hAnchor="margin" w:y="-545"/>
        <w:widowControl/>
        <w:rPr>
          <w:rFonts w:asciiTheme="minorHAnsi" w:hAnsiTheme="minorHAnsi"/>
          <w:b/>
        </w:rPr>
      </w:pPr>
      <w:r w:rsidRPr="00C752CD">
        <w:rPr>
          <w:rFonts w:asciiTheme="minorHAnsi" w:hAnsiTheme="minorHAnsi"/>
          <w:b/>
        </w:rPr>
        <w:t>Vaksinene rekvireres av fastlege på blå resept</w:t>
      </w:r>
      <w:r w:rsidR="00BB6AC6" w:rsidRPr="00C752CD">
        <w:rPr>
          <w:rFonts w:asciiTheme="minorHAnsi" w:hAnsiTheme="minorHAnsi"/>
          <w:b/>
        </w:rPr>
        <w:t xml:space="preserve"> </w:t>
      </w:r>
      <w:r w:rsidR="00CC4618" w:rsidRPr="00C752CD">
        <w:rPr>
          <w:rFonts w:asciiTheme="minorHAnsi" w:hAnsiTheme="minorHAnsi"/>
          <w:b/>
        </w:rPr>
        <w:t>(</w:t>
      </w:r>
      <w:r w:rsidRPr="00C752CD">
        <w:rPr>
          <w:rFonts w:asciiTheme="minorHAnsi" w:hAnsiTheme="minorHAnsi"/>
          <w:b/>
        </w:rPr>
        <w:t>§ 4</w:t>
      </w:r>
      <w:r w:rsidR="00CC4618" w:rsidRPr="00C752CD">
        <w:rPr>
          <w:rFonts w:asciiTheme="minorHAnsi" w:hAnsiTheme="minorHAnsi"/>
          <w:b/>
        </w:rPr>
        <w:t>), in</w:t>
      </w:r>
      <w:r w:rsidRPr="00C752CD">
        <w:rPr>
          <w:rFonts w:asciiTheme="minorHAnsi" w:hAnsiTheme="minorHAnsi"/>
          <w:b/>
        </w:rPr>
        <w:t>dikasjonsgruppe «S»</w:t>
      </w:r>
      <w:r w:rsidR="00955EBB">
        <w:rPr>
          <w:rFonts w:asciiTheme="minorHAnsi" w:hAnsiTheme="minorHAnsi"/>
          <w:b/>
        </w:rPr>
        <w:t>.</w:t>
      </w:r>
    </w:p>
    <w:p w14:paraId="676BA218" w14:textId="77777777" w:rsidR="00194453" w:rsidRPr="000948FD" w:rsidRDefault="00194453" w:rsidP="00194453">
      <w:pPr>
        <w:framePr w:hSpace="141" w:wrap="around" w:vAnchor="text" w:hAnchor="margin" w:y="-545"/>
        <w:widowControl/>
        <w:rPr>
          <w:rFonts w:asciiTheme="minorHAnsi" w:hAnsiTheme="minorHAnsi"/>
        </w:rPr>
      </w:pPr>
    </w:p>
    <w:tbl>
      <w:tblPr>
        <w:tblW w:w="98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29"/>
        <w:gridCol w:w="1343"/>
        <w:gridCol w:w="1417"/>
        <w:gridCol w:w="1276"/>
        <w:gridCol w:w="2486"/>
      </w:tblGrid>
      <w:tr w:rsidR="00194453" w:rsidRPr="000948FD" w14:paraId="235BE72D" w14:textId="77777777" w:rsidTr="008649DB">
        <w:trPr>
          <w:trHeight w:val="428"/>
          <w:jc w:val="center"/>
        </w:trPr>
        <w:tc>
          <w:tcPr>
            <w:tcW w:w="3329" w:type="dxa"/>
            <w:tcBorders>
              <w:bottom w:val="single" w:sz="4" w:space="0" w:color="auto"/>
            </w:tcBorders>
            <w:shd w:val="clear" w:color="auto" w:fill="A6A6A6" w:themeFill="background1" w:themeFillShade="A6"/>
            <w:vAlign w:val="center"/>
          </w:tcPr>
          <w:p w14:paraId="273656D3" w14:textId="77777777" w:rsidR="00194453" w:rsidRPr="000948FD" w:rsidRDefault="00194453" w:rsidP="00702644">
            <w:pPr>
              <w:framePr w:hSpace="141" w:wrap="around" w:vAnchor="text" w:hAnchor="margin" w:y="-545"/>
              <w:widowControl/>
              <w:tabs>
                <w:tab w:val="left" w:pos="4678"/>
              </w:tabs>
              <w:jc w:val="center"/>
              <w:rPr>
                <w:rFonts w:asciiTheme="minorHAnsi" w:hAnsiTheme="minorHAnsi"/>
                <w:color w:val="FFFFFF"/>
                <w:lang w:val="de-DE"/>
              </w:rPr>
            </w:pPr>
            <w:proofErr w:type="spellStart"/>
            <w:r>
              <w:rPr>
                <w:rFonts w:asciiTheme="minorHAnsi" w:hAnsiTheme="minorHAnsi"/>
                <w:color w:val="FFFFFF"/>
                <w:lang w:val="de-DE"/>
              </w:rPr>
              <w:t>Anbefalte</w:t>
            </w:r>
            <w:proofErr w:type="spellEnd"/>
            <w:r>
              <w:rPr>
                <w:rFonts w:asciiTheme="minorHAnsi" w:hAnsiTheme="minorHAnsi"/>
                <w:color w:val="FFFFFF"/>
                <w:lang w:val="de-DE"/>
              </w:rPr>
              <w:t xml:space="preserve"> </w:t>
            </w:r>
            <w:proofErr w:type="spellStart"/>
            <w:r>
              <w:rPr>
                <w:rFonts w:asciiTheme="minorHAnsi" w:hAnsiTheme="minorHAnsi"/>
                <w:color w:val="FFFFFF"/>
                <w:lang w:val="de-DE"/>
              </w:rPr>
              <w:t>v</w:t>
            </w:r>
            <w:r w:rsidRPr="000948FD">
              <w:rPr>
                <w:rFonts w:asciiTheme="minorHAnsi" w:hAnsiTheme="minorHAnsi"/>
                <w:color w:val="FFFFFF"/>
                <w:lang w:val="de-DE"/>
              </w:rPr>
              <w:t>aksine</w:t>
            </w:r>
            <w:r>
              <w:rPr>
                <w:rFonts w:asciiTheme="minorHAnsi" w:hAnsiTheme="minorHAnsi"/>
                <w:color w:val="FFFFFF"/>
                <w:lang w:val="de-DE"/>
              </w:rPr>
              <w:t>r</w:t>
            </w:r>
            <w:proofErr w:type="spellEnd"/>
          </w:p>
        </w:tc>
        <w:tc>
          <w:tcPr>
            <w:tcW w:w="6522" w:type="dxa"/>
            <w:gridSpan w:val="4"/>
            <w:tcBorders>
              <w:bottom w:val="single" w:sz="4" w:space="0" w:color="auto"/>
            </w:tcBorders>
            <w:shd w:val="clear" w:color="auto" w:fill="A6A6A6" w:themeFill="background1" w:themeFillShade="A6"/>
            <w:vAlign w:val="center"/>
          </w:tcPr>
          <w:p w14:paraId="6AADA9E7" w14:textId="32583A56" w:rsidR="00194453" w:rsidRPr="000948FD" w:rsidRDefault="00194453" w:rsidP="00BB6AC6">
            <w:pPr>
              <w:framePr w:hSpace="141" w:wrap="around" w:vAnchor="text" w:hAnchor="margin" w:y="-545"/>
              <w:widowControl/>
              <w:tabs>
                <w:tab w:val="left" w:pos="4678"/>
              </w:tabs>
              <w:ind w:left="-70"/>
              <w:jc w:val="center"/>
              <w:rPr>
                <w:rFonts w:asciiTheme="minorHAnsi" w:hAnsiTheme="minorHAnsi"/>
                <w:color w:val="FFFFFF"/>
                <w:lang w:val="de-DE"/>
              </w:rPr>
            </w:pPr>
            <w:proofErr w:type="spellStart"/>
            <w:r w:rsidRPr="000948FD">
              <w:rPr>
                <w:rFonts w:asciiTheme="minorHAnsi" w:hAnsiTheme="minorHAnsi"/>
                <w:color w:val="FFFFFF"/>
                <w:lang w:val="de-DE"/>
              </w:rPr>
              <w:t>Tid</w:t>
            </w:r>
            <w:proofErr w:type="spellEnd"/>
            <w:r w:rsidRPr="000948FD">
              <w:rPr>
                <w:rFonts w:asciiTheme="minorHAnsi" w:hAnsiTheme="minorHAnsi"/>
                <w:color w:val="FFFFFF"/>
                <w:lang w:val="de-DE"/>
              </w:rPr>
              <w:t xml:space="preserve"> </w:t>
            </w:r>
            <w:proofErr w:type="spellStart"/>
            <w:r w:rsidRPr="000948FD">
              <w:rPr>
                <w:rFonts w:asciiTheme="minorHAnsi" w:hAnsiTheme="minorHAnsi"/>
                <w:color w:val="FFFFFF"/>
                <w:lang w:val="de-DE"/>
              </w:rPr>
              <w:t>etter</w:t>
            </w:r>
            <w:proofErr w:type="spellEnd"/>
            <w:r w:rsidRPr="000948FD">
              <w:rPr>
                <w:rFonts w:asciiTheme="minorHAnsi" w:hAnsiTheme="minorHAnsi"/>
                <w:color w:val="FFFFFF"/>
                <w:lang w:val="de-DE"/>
              </w:rPr>
              <w:t xml:space="preserve"> </w:t>
            </w:r>
            <w:r w:rsidR="00BB6AC6">
              <w:rPr>
                <w:rFonts w:asciiTheme="minorHAnsi" w:hAnsiTheme="minorHAnsi"/>
                <w:color w:val="FFFFFF"/>
                <w:lang w:val="de-DE"/>
              </w:rPr>
              <w:t>HMAS</w:t>
            </w:r>
          </w:p>
        </w:tc>
      </w:tr>
      <w:tr w:rsidR="000C2A67" w:rsidRPr="000948FD" w14:paraId="4E1C0BA1" w14:textId="77777777" w:rsidTr="008649DB">
        <w:trPr>
          <w:trHeight w:val="423"/>
          <w:jc w:val="center"/>
        </w:trPr>
        <w:tc>
          <w:tcPr>
            <w:tcW w:w="3329" w:type="dxa"/>
            <w:tcBorders>
              <w:top w:val="single" w:sz="4" w:space="0" w:color="auto"/>
              <w:left w:val="single" w:sz="4" w:space="0" w:color="auto"/>
              <w:bottom w:val="single" w:sz="4" w:space="0" w:color="auto"/>
              <w:right w:val="single" w:sz="4" w:space="0" w:color="auto"/>
            </w:tcBorders>
          </w:tcPr>
          <w:p w14:paraId="17C05E2D" w14:textId="77777777" w:rsidR="00194453" w:rsidRPr="00777F00" w:rsidRDefault="00194453" w:rsidP="00702644">
            <w:pPr>
              <w:framePr w:hSpace="141" w:wrap="around" w:vAnchor="text" w:hAnchor="margin" w:y="-545"/>
              <w:widowControl/>
              <w:tabs>
                <w:tab w:val="left" w:pos="4678"/>
              </w:tabs>
              <w:rPr>
                <w:rFonts w:asciiTheme="minorHAnsi" w:hAnsiTheme="minorHAnsi"/>
                <w:b/>
                <w:sz w:val="22"/>
                <w:szCs w:val="22"/>
              </w:rPr>
            </w:pPr>
            <w:r>
              <w:rPr>
                <w:rFonts w:asciiTheme="minorHAnsi" w:hAnsiTheme="minorHAnsi"/>
                <w:b/>
                <w:sz w:val="22"/>
                <w:szCs w:val="22"/>
              </w:rPr>
              <w:t xml:space="preserve">COVID19 </w:t>
            </w:r>
            <w:r>
              <w:rPr>
                <w:rFonts w:asciiTheme="minorHAnsi" w:hAnsiTheme="minorHAnsi"/>
                <w:b/>
                <w:sz w:val="22"/>
                <w:szCs w:val="22"/>
              </w:rPr>
              <w:br/>
            </w:r>
            <w:r w:rsidRPr="00702644">
              <w:rPr>
                <w:rFonts w:ascii="Calibri" w:hAnsi="Calibri"/>
                <w:sz w:val="22"/>
                <w:szCs w:val="22"/>
              </w:rPr>
              <w:t>(Ved ev. COVID19 infeksjon skal det gå 3 mnd. til neste dose)</w:t>
            </w:r>
          </w:p>
        </w:tc>
        <w:tc>
          <w:tcPr>
            <w:tcW w:w="1343" w:type="dxa"/>
            <w:tcBorders>
              <w:top w:val="single" w:sz="4" w:space="0" w:color="auto"/>
              <w:left w:val="single" w:sz="4" w:space="0" w:color="auto"/>
              <w:bottom w:val="single" w:sz="4" w:space="0" w:color="auto"/>
              <w:right w:val="single" w:sz="4" w:space="0" w:color="auto"/>
            </w:tcBorders>
          </w:tcPr>
          <w:p w14:paraId="49E999FF" w14:textId="6EACB875" w:rsidR="00194453" w:rsidRPr="00777F00" w:rsidRDefault="00194453" w:rsidP="00702644">
            <w:pPr>
              <w:framePr w:hSpace="141" w:wrap="around" w:vAnchor="text" w:hAnchor="margin" w:y="-545"/>
              <w:widowControl/>
              <w:jc w:val="center"/>
              <w:rPr>
                <w:rFonts w:asciiTheme="minorHAnsi" w:hAnsiTheme="minorHAnsi"/>
                <w:sz w:val="22"/>
                <w:szCs w:val="22"/>
              </w:rPr>
            </w:pPr>
            <w:r w:rsidRPr="00777F00">
              <w:rPr>
                <w:rFonts w:asciiTheme="minorHAnsi" w:hAnsiTheme="minorHAnsi"/>
                <w:sz w:val="22"/>
                <w:szCs w:val="22"/>
              </w:rPr>
              <w:t>3 mnd</w:t>
            </w:r>
            <w:r w:rsidR="00EA4230">
              <w:rPr>
                <w:rFonts w:asciiTheme="minorHAnsi" w:hAnsi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tcPr>
          <w:p w14:paraId="21C5A793" w14:textId="2B7FB88F" w:rsidR="00194453" w:rsidRPr="00777F00" w:rsidRDefault="00194453" w:rsidP="00702644">
            <w:pPr>
              <w:framePr w:hSpace="141" w:wrap="around" w:vAnchor="text" w:hAnchor="margin" w:y="-545"/>
              <w:widowControl/>
              <w:jc w:val="center"/>
              <w:rPr>
                <w:rFonts w:asciiTheme="minorHAnsi" w:hAnsiTheme="minorHAnsi"/>
                <w:sz w:val="22"/>
                <w:szCs w:val="22"/>
              </w:rPr>
            </w:pPr>
            <w:r w:rsidRPr="00777F00">
              <w:rPr>
                <w:rFonts w:asciiTheme="minorHAnsi" w:hAnsiTheme="minorHAnsi"/>
                <w:sz w:val="22"/>
                <w:szCs w:val="22"/>
              </w:rPr>
              <w:t>4 mnd</w:t>
            </w:r>
            <w:r w:rsidR="00EA4230">
              <w:rPr>
                <w:rFonts w:asciiTheme="minorHAnsi" w:hAnsi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36BA875F" w14:textId="450F33A9" w:rsidR="00194453" w:rsidRPr="00777F00" w:rsidRDefault="00194453" w:rsidP="00702644">
            <w:pPr>
              <w:framePr w:hSpace="141" w:wrap="around" w:vAnchor="text" w:hAnchor="margin" w:y="-545"/>
              <w:widowControl/>
              <w:jc w:val="center"/>
              <w:rPr>
                <w:rFonts w:asciiTheme="minorHAnsi" w:hAnsiTheme="minorHAnsi"/>
                <w:sz w:val="22"/>
                <w:szCs w:val="22"/>
              </w:rPr>
            </w:pPr>
            <w:r w:rsidRPr="00777F00">
              <w:rPr>
                <w:rFonts w:asciiTheme="minorHAnsi" w:hAnsiTheme="minorHAnsi"/>
                <w:sz w:val="22"/>
                <w:szCs w:val="22"/>
              </w:rPr>
              <w:t>5 mnd</w:t>
            </w:r>
            <w:r w:rsidR="00EA4230">
              <w:rPr>
                <w:rFonts w:asciiTheme="minorHAnsi" w:hAnsiTheme="minorHAnsi"/>
                <w:sz w:val="22"/>
                <w:szCs w:val="22"/>
              </w:rPr>
              <w:t>.</w:t>
            </w:r>
          </w:p>
        </w:tc>
        <w:tc>
          <w:tcPr>
            <w:tcW w:w="2486" w:type="dxa"/>
            <w:tcBorders>
              <w:top w:val="single" w:sz="4" w:space="0" w:color="auto"/>
              <w:left w:val="single" w:sz="4" w:space="0" w:color="auto"/>
              <w:bottom w:val="single" w:sz="4" w:space="0" w:color="auto"/>
              <w:right w:val="single" w:sz="4" w:space="0" w:color="auto"/>
            </w:tcBorders>
          </w:tcPr>
          <w:p w14:paraId="2CE8209A" w14:textId="4AD4D218" w:rsidR="00194453" w:rsidRDefault="00194453" w:rsidP="00702644">
            <w:pPr>
              <w:framePr w:hSpace="141" w:wrap="around" w:vAnchor="text" w:hAnchor="margin" w:y="-545"/>
              <w:widowControl/>
              <w:rPr>
                <w:rFonts w:asciiTheme="minorHAnsi" w:hAnsiTheme="minorHAnsi"/>
                <w:sz w:val="22"/>
                <w:szCs w:val="22"/>
              </w:rPr>
            </w:pPr>
            <w:r>
              <w:rPr>
                <w:rFonts w:asciiTheme="minorHAnsi" w:hAnsiTheme="minorHAnsi"/>
                <w:sz w:val="22"/>
                <w:szCs w:val="22"/>
              </w:rPr>
              <w:t>8 mnd</w:t>
            </w:r>
            <w:r w:rsidR="00EA4230">
              <w:rPr>
                <w:rFonts w:asciiTheme="minorHAnsi" w:hAnsiTheme="minorHAnsi"/>
                <w:sz w:val="22"/>
                <w:szCs w:val="22"/>
              </w:rPr>
              <w:t xml:space="preserve">. </w:t>
            </w:r>
            <w:r w:rsidR="00D5489D">
              <w:rPr>
                <w:rFonts w:asciiTheme="minorHAnsi" w:hAnsiTheme="minorHAnsi"/>
                <w:sz w:val="22"/>
                <w:szCs w:val="22"/>
              </w:rPr>
              <w:t>(oppfriskningsdose)</w:t>
            </w:r>
          </w:p>
          <w:p w14:paraId="60378CA9" w14:textId="77777777" w:rsidR="00194453" w:rsidRPr="00777F00" w:rsidRDefault="00194453" w:rsidP="00702644">
            <w:pPr>
              <w:framePr w:hSpace="141" w:wrap="around" w:vAnchor="text" w:hAnchor="margin" w:y="-545"/>
              <w:widowControl/>
              <w:rPr>
                <w:rFonts w:asciiTheme="minorHAnsi" w:hAnsiTheme="minorHAnsi"/>
                <w:sz w:val="22"/>
                <w:szCs w:val="22"/>
              </w:rPr>
            </w:pPr>
          </w:p>
        </w:tc>
      </w:tr>
      <w:tr w:rsidR="008649DB" w:rsidRPr="000948FD" w14:paraId="050C10DF" w14:textId="77777777" w:rsidTr="008649DB">
        <w:trPr>
          <w:trHeight w:val="647"/>
          <w:jc w:val="center"/>
        </w:trPr>
        <w:tc>
          <w:tcPr>
            <w:tcW w:w="3329" w:type="dxa"/>
            <w:tcBorders>
              <w:top w:val="single" w:sz="4" w:space="0" w:color="auto"/>
              <w:left w:val="single" w:sz="4" w:space="0" w:color="auto"/>
              <w:bottom w:val="single" w:sz="4" w:space="0" w:color="auto"/>
              <w:right w:val="single" w:sz="4" w:space="0" w:color="auto"/>
            </w:tcBorders>
          </w:tcPr>
          <w:p w14:paraId="5621A3DC" w14:textId="3F11F3AE" w:rsidR="008649DB" w:rsidRDefault="008649DB" w:rsidP="008649DB">
            <w:pPr>
              <w:framePr w:hSpace="141" w:wrap="around" w:vAnchor="text" w:hAnchor="margin" w:y="-545"/>
              <w:widowControl/>
              <w:tabs>
                <w:tab w:val="left" w:pos="4678"/>
              </w:tabs>
              <w:rPr>
                <w:rFonts w:asciiTheme="minorHAnsi" w:hAnsiTheme="minorHAnsi"/>
                <w:b/>
                <w:sz w:val="22"/>
                <w:szCs w:val="22"/>
              </w:rPr>
            </w:pPr>
            <w:proofErr w:type="spellStart"/>
            <w:r>
              <w:rPr>
                <w:rFonts w:asciiTheme="minorHAnsi" w:hAnsiTheme="minorHAnsi"/>
                <w:b/>
                <w:sz w:val="22"/>
                <w:szCs w:val="22"/>
              </w:rPr>
              <w:t>Pneumokokk</w:t>
            </w:r>
            <w:proofErr w:type="spellEnd"/>
            <w:r>
              <w:rPr>
                <w:rFonts w:asciiTheme="minorHAnsi" w:hAnsiTheme="minorHAnsi"/>
                <w:b/>
                <w:sz w:val="22"/>
                <w:szCs w:val="22"/>
              </w:rPr>
              <w:t xml:space="preserve"> </w:t>
            </w:r>
            <w:proofErr w:type="spellStart"/>
            <w:r>
              <w:rPr>
                <w:rFonts w:asciiTheme="minorHAnsi" w:hAnsiTheme="minorHAnsi"/>
                <w:b/>
                <w:sz w:val="22"/>
                <w:szCs w:val="22"/>
              </w:rPr>
              <w:t>konjugat</w:t>
            </w:r>
            <w:proofErr w:type="spellEnd"/>
          </w:p>
          <w:p w14:paraId="353A557C" w14:textId="0C46B63B" w:rsidR="008649DB" w:rsidRPr="000C2A67" w:rsidRDefault="008649DB" w:rsidP="00097773">
            <w:pPr>
              <w:framePr w:hSpace="141" w:wrap="around" w:vAnchor="text" w:hAnchor="margin" w:y="-545"/>
              <w:widowControl/>
              <w:tabs>
                <w:tab w:val="left" w:pos="4678"/>
              </w:tabs>
              <w:rPr>
                <w:rFonts w:asciiTheme="minorHAnsi" w:hAnsiTheme="minorHAnsi"/>
                <w:b/>
                <w:sz w:val="22"/>
                <w:szCs w:val="22"/>
              </w:rPr>
            </w:pPr>
            <w:r>
              <w:rPr>
                <w:rFonts w:asciiTheme="minorHAnsi" w:hAnsiTheme="minorHAnsi"/>
                <w:sz w:val="22"/>
                <w:szCs w:val="22"/>
              </w:rPr>
              <w:t>(</w:t>
            </w:r>
            <w:proofErr w:type="spellStart"/>
            <w:r w:rsidR="00097773">
              <w:rPr>
                <w:rFonts w:asciiTheme="minorHAnsi" w:hAnsiTheme="minorHAnsi"/>
                <w:sz w:val="22"/>
                <w:szCs w:val="22"/>
              </w:rPr>
              <w:t>Prevenar</w:t>
            </w:r>
            <w:proofErr w:type="spellEnd"/>
            <w:r w:rsidR="00097773">
              <w:rPr>
                <w:rFonts w:asciiTheme="minorHAnsi" w:hAnsiTheme="minorHAnsi"/>
                <w:sz w:val="22"/>
                <w:szCs w:val="22"/>
              </w:rPr>
              <w:t xml:space="preserve"> 20</w:t>
            </w:r>
            <w:r w:rsidR="00EA4230">
              <w:rPr>
                <w:rFonts w:asciiTheme="minorHAnsi" w:hAnsiTheme="minorHAnsi"/>
                <w:sz w:val="22"/>
                <w:szCs w:val="22"/>
              </w:rPr>
              <w:t>/PKV20</w:t>
            </w:r>
            <w:r>
              <w:rPr>
                <w:rFonts w:asciiTheme="minorHAnsi" w:hAnsiTheme="minorHAnsi"/>
                <w:sz w:val="22"/>
                <w:szCs w:val="22"/>
              </w:rPr>
              <w:t>)</w:t>
            </w:r>
          </w:p>
        </w:tc>
        <w:tc>
          <w:tcPr>
            <w:tcW w:w="1343" w:type="dxa"/>
            <w:tcBorders>
              <w:top w:val="single" w:sz="4" w:space="0" w:color="auto"/>
              <w:left w:val="single" w:sz="4" w:space="0" w:color="auto"/>
              <w:bottom w:val="single" w:sz="4" w:space="0" w:color="auto"/>
              <w:right w:val="single" w:sz="4" w:space="0" w:color="auto"/>
            </w:tcBorders>
          </w:tcPr>
          <w:p w14:paraId="19EE5043" w14:textId="732D4A13" w:rsidR="008649DB" w:rsidRPr="00777F00" w:rsidRDefault="008649DB" w:rsidP="008649DB">
            <w:pPr>
              <w:framePr w:hSpace="141" w:wrap="around" w:vAnchor="text" w:hAnchor="margin" w:y="-545"/>
              <w:widowControl/>
              <w:jc w:val="center"/>
              <w:rPr>
                <w:rFonts w:asciiTheme="minorHAnsi" w:hAnsiTheme="minorHAnsi"/>
                <w:sz w:val="22"/>
                <w:szCs w:val="22"/>
              </w:rPr>
            </w:pPr>
            <w:r w:rsidRPr="00777F00">
              <w:rPr>
                <w:rFonts w:asciiTheme="minorHAnsi" w:hAnsiTheme="minorHAnsi"/>
                <w:sz w:val="22"/>
                <w:szCs w:val="22"/>
              </w:rPr>
              <w:t>3 mnd</w:t>
            </w:r>
            <w:r w:rsidR="00EA4230">
              <w:rPr>
                <w:rFonts w:asciiTheme="minorHAnsi" w:hAnsi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tcPr>
          <w:p w14:paraId="6689E87D" w14:textId="5DD810F3" w:rsidR="008649DB" w:rsidRPr="00777F00" w:rsidRDefault="008649DB" w:rsidP="008649DB">
            <w:pPr>
              <w:framePr w:hSpace="141" w:wrap="around" w:vAnchor="text" w:hAnchor="margin" w:y="-545"/>
              <w:widowControl/>
              <w:jc w:val="center"/>
              <w:rPr>
                <w:rFonts w:asciiTheme="minorHAnsi" w:hAnsiTheme="minorHAnsi"/>
                <w:sz w:val="22"/>
                <w:szCs w:val="22"/>
              </w:rPr>
            </w:pPr>
            <w:r w:rsidRPr="00777F00">
              <w:rPr>
                <w:rFonts w:asciiTheme="minorHAnsi" w:hAnsiTheme="minorHAnsi"/>
                <w:sz w:val="22"/>
                <w:szCs w:val="22"/>
              </w:rPr>
              <w:t>4 mnd</w:t>
            </w:r>
            <w:r w:rsidR="00EA4230">
              <w:rPr>
                <w:rFonts w:asciiTheme="minorHAnsi" w:hAnsi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53A8EE8F" w14:textId="733DBE1F" w:rsidR="008649DB" w:rsidRPr="00777F00" w:rsidRDefault="008649DB" w:rsidP="008649DB">
            <w:pPr>
              <w:framePr w:hSpace="141" w:wrap="around" w:vAnchor="text" w:hAnchor="margin" w:y="-545"/>
              <w:widowControl/>
              <w:jc w:val="center"/>
              <w:rPr>
                <w:rFonts w:asciiTheme="minorHAnsi" w:hAnsiTheme="minorHAnsi"/>
                <w:sz w:val="22"/>
                <w:szCs w:val="22"/>
              </w:rPr>
            </w:pPr>
            <w:r w:rsidRPr="00777F00">
              <w:rPr>
                <w:rFonts w:asciiTheme="minorHAnsi" w:hAnsiTheme="minorHAnsi"/>
                <w:sz w:val="22"/>
                <w:szCs w:val="22"/>
              </w:rPr>
              <w:t>5 mnd</w:t>
            </w:r>
            <w:r w:rsidR="00EA4230">
              <w:rPr>
                <w:rFonts w:asciiTheme="minorHAnsi" w:hAnsiTheme="minorHAnsi"/>
                <w:sz w:val="22"/>
                <w:szCs w:val="22"/>
              </w:rPr>
              <w:t>.</w:t>
            </w:r>
          </w:p>
        </w:tc>
        <w:tc>
          <w:tcPr>
            <w:tcW w:w="2486" w:type="dxa"/>
            <w:tcBorders>
              <w:top w:val="single" w:sz="4" w:space="0" w:color="auto"/>
              <w:left w:val="single" w:sz="4" w:space="0" w:color="auto"/>
              <w:bottom w:val="single" w:sz="4" w:space="0" w:color="auto"/>
              <w:right w:val="single" w:sz="4" w:space="0" w:color="auto"/>
            </w:tcBorders>
            <w:shd w:val="pct5" w:color="auto" w:fill="F2F2F2" w:themeFill="background1" w:themeFillShade="F2"/>
          </w:tcPr>
          <w:p w14:paraId="12D4B40D" w14:textId="44A7B409" w:rsidR="008649DB" w:rsidRPr="00777F00" w:rsidRDefault="008649DB" w:rsidP="008649DB">
            <w:pPr>
              <w:framePr w:hSpace="141" w:wrap="around" w:vAnchor="text" w:hAnchor="margin" w:y="-545"/>
              <w:widowControl/>
              <w:rPr>
                <w:rFonts w:asciiTheme="minorHAnsi" w:hAnsiTheme="minorHAnsi"/>
                <w:sz w:val="22"/>
                <w:szCs w:val="22"/>
              </w:rPr>
            </w:pPr>
          </w:p>
        </w:tc>
      </w:tr>
      <w:tr w:rsidR="008649DB" w:rsidRPr="000948FD" w14:paraId="5398836D" w14:textId="77777777" w:rsidTr="008649DB">
        <w:trPr>
          <w:trHeight w:val="763"/>
          <w:jc w:val="center"/>
        </w:trPr>
        <w:tc>
          <w:tcPr>
            <w:tcW w:w="3329" w:type="dxa"/>
            <w:tcBorders>
              <w:top w:val="single" w:sz="4" w:space="0" w:color="auto"/>
              <w:left w:val="single" w:sz="4" w:space="0" w:color="auto"/>
              <w:right w:val="single" w:sz="4" w:space="0" w:color="auto"/>
            </w:tcBorders>
          </w:tcPr>
          <w:p w14:paraId="5E9289E8" w14:textId="77777777" w:rsidR="008649DB" w:rsidRPr="007E73BE" w:rsidRDefault="008649DB" w:rsidP="008649DB">
            <w:pPr>
              <w:framePr w:hSpace="141" w:wrap="around" w:vAnchor="text" w:hAnchor="margin" w:y="-545"/>
              <w:widowControl/>
              <w:tabs>
                <w:tab w:val="left" w:pos="4678"/>
              </w:tabs>
              <w:rPr>
                <w:rFonts w:asciiTheme="minorHAnsi" w:hAnsiTheme="minorHAnsi"/>
                <w:sz w:val="22"/>
                <w:szCs w:val="22"/>
              </w:rPr>
            </w:pPr>
            <w:proofErr w:type="spellStart"/>
            <w:r w:rsidRPr="00CC4618">
              <w:rPr>
                <w:rFonts w:asciiTheme="minorHAnsi" w:hAnsiTheme="minorHAnsi"/>
                <w:b/>
                <w:sz w:val="22"/>
                <w:szCs w:val="22"/>
              </w:rPr>
              <w:t>Pneumokokk</w:t>
            </w:r>
            <w:proofErr w:type="spellEnd"/>
            <w:r w:rsidRPr="007E73BE">
              <w:rPr>
                <w:rFonts w:asciiTheme="minorHAnsi" w:hAnsiTheme="minorHAnsi"/>
                <w:sz w:val="22"/>
                <w:szCs w:val="22"/>
              </w:rPr>
              <w:t xml:space="preserve"> </w:t>
            </w:r>
            <w:r w:rsidRPr="007E73BE">
              <w:rPr>
                <w:rFonts w:asciiTheme="minorHAnsi" w:hAnsiTheme="minorHAnsi"/>
                <w:b/>
                <w:sz w:val="22"/>
                <w:szCs w:val="22"/>
              </w:rPr>
              <w:t>polysakkarid</w:t>
            </w:r>
          </w:p>
          <w:p w14:paraId="16678647" w14:textId="1C74B7F0" w:rsidR="008649DB" w:rsidRDefault="008649DB" w:rsidP="008649DB">
            <w:pPr>
              <w:framePr w:hSpace="141" w:wrap="around" w:vAnchor="text" w:hAnchor="margin" w:y="-545"/>
              <w:widowControl/>
              <w:tabs>
                <w:tab w:val="left" w:pos="4678"/>
              </w:tabs>
              <w:rPr>
                <w:rFonts w:asciiTheme="minorHAnsi" w:hAnsiTheme="minorHAnsi"/>
                <w:b/>
                <w:sz w:val="22"/>
                <w:szCs w:val="22"/>
              </w:rPr>
            </w:pPr>
            <w:r w:rsidRPr="007E73BE">
              <w:rPr>
                <w:rFonts w:asciiTheme="minorHAnsi" w:hAnsiTheme="minorHAnsi"/>
                <w:sz w:val="22"/>
                <w:szCs w:val="22"/>
              </w:rPr>
              <w:t>(</w:t>
            </w:r>
            <w:proofErr w:type="spellStart"/>
            <w:r w:rsidRPr="007E73BE">
              <w:rPr>
                <w:rFonts w:asciiTheme="minorHAnsi" w:hAnsiTheme="minorHAnsi"/>
                <w:sz w:val="22"/>
                <w:szCs w:val="22"/>
              </w:rPr>
              <w:t>Pneumovax</w:t>
            </w:r>
            <w:proofErr w:type="spellEnd"/>
            <w:r w:rsidR="00EA4230">
              <w:rPr>
                <w:rFonts w:asciiTheme="minorHAnsi" w:hAnsiTheme="minorHAnsi"/>
                <w:sz w:val="22"/>
                <w:szCs w:val="22"/>
              </w:rPr>
              <w:t>/PPV23</w:t>
            </w:r>
            <w:r w:rsidRPr="007E73BE">
              <w:rPr>
                <w:rFonts w:asciiTheme="minorHAnsi" w:hAnsiTheme="minorHAnsi"/>
                <w:sz w:val="22"/>
                <w:szCs w:val="22"/>
              </w:rPr>
              <w:t>)</w:t>
            </w:r>
          </w:p>
        </w:tc>
        <w:tc>
          <w:tcPr>
            <w:tcW w:w="1343" w:type="dxa"/>
            <w:tcBorders>
              <w:top w:val="single" w:sz="4" w:space="0" w:color="auto"/>
              <w:left w:val="single" w:sz="4" w:space="0" w:color="auto"/>
              <w:right w:val="single" w:sz="4" w:space="0" w:color="auto"/>
            </w:tcBorders>
            <w:shd w:val="pct5" w:color="auto" w:fill="F2F2F2" w:themeFill="background1" w:themeFillShade="F2"/>
          </w:tcPr>
          <w:p w14:paraId="4C2F36F3" w14:textId="4953075C" w:rsidR="008649DB" w:rsidRPr="008649DB" w:rsidRDefault="008649DB" w:rsidP="008649DB">
            <w:pPr>
              <w:framePr w:hSpace="141" w:wrap="around" w:vAnchor="text" w:hAnchor="margin" w:y="-545"/>
              <w:widowControl/>
              <w:tabs>
                <w:tab w:val="left" w:pos="4678"/>
              </w:tabs>
              <w:ind w:left="-70"/>
              <w:rPr>
                <w:rFonts w:asciiTheme="minorHAnsi" w:hAnsiTheme="minorHAnsi"/>
                <w:b/>
                <w:sz w:val="22"/>
                <w:szCs w:val="22"/>
              </w:rPr>
            </w:pPr>
          </w:p>
        </w:tc>
        <w:tc>
          <w:tcPr>
            <w:tcW w:w="1417" w:type="dxa"/>
            <w:tcBorders>
              <w:top w:val="single" w:sz="4" w:space="0" w:color="auto"/>
              <w:left w:val="single" w:sz="4" w:space="0" w:color="auto"/>
              <w:right w:val="single" w:sz="4" w:space="0" w:color="auto"/>
            </w:tcBorders>
            <w:shd w:val="pct5" w:color="auto" w:fill="F2F2F2" w:themeFill="background1" w:themeFillShade="F2"/>
          </w:tcPr>
          <w:p w14:paraId="4A5BF140" w14:textId="2991616B" w:rsidR="008649DB" w:rsidRPr="008649DB" w:rsidRDefault="008649DB" w:rsidP="008649DB">
            <w:pPr>
              <w:framePr w:hSpace="141" w:wrap="around" w:vAnchor="text" w:hAnchor="margin" w:y="-545"/>
              <w:widowControl/>
              <w:tabs>
                <w:tab w:val="left" w:pos="4678"/>
              </w:tabs>
              <w:ind w:left="-70"/>
              <w:rPr>
                <w:rFonts w:asciiTheme="minorHAnsi" w:hAnsiTheme="minorHAnsi"/>
                <w:b/>
                <w:sz w:val="22"/>
                <w:szCs w:val="22"/>
              </w:rPr>
            </w:pPr>
          </w:p>
        </w:tc>
        <w:tc>
          <w:tcPr>
            <w:tcW w:w="1276" w:type="dxa"/>
            <w:tcBorders>
              <w:top w:val="single" w:sz="4" w:space="0" w:color="auto"/>
              <w:left w:val="single" w:sz="4" w:space="0" w:color="auto"/>
              <w:right w:val="single" w:sz="4" w:space="0" w:color="auto"/>
            </w:tcBorders>
            <w:shd w:val="pct5" w:color="auto" w:fill="F2F2F2" w:themeFill="background1" w:themeFillShade="F2"/>
          </w:tcPr>
          <w:p w14:paraId="2C6603F9" w14:textId="47913B01" w:rsidR="008649DB" w:rsidRPr="008649DB" w:rsidRDefault="008649DB" w:rsidP="008649DB">
            <w:pPr>
              <w:framePr w:hSpace="141" w:wrap="around" w:vAnchor="text" w:hAnchor="margin" w:y="-545"/>
              <w:widowControl/>
              <w:tabs>
                <w:tab w:val="left" w:pos="4678"/>
              </w:tabs>
              <w:ind w:left="-70"/>
              <w:rPr>
                <w:rFonts w:asciiTheme="minorHAnsi" w:hAnsiTheme="minorHAnsi"/>
                <w:b/>
                <w:sz w:val="22"/>
                <w:szCs w:val="22"/>
              </w:rPr>
            </w:pPr>
          </w:p>
        </w:tc>
        <w:tc>
          <w:tcPr>
            <w:tcW w:w="2486" w:type="dxa"/>
            <w:tcBorders>
              <w:top w:val="single" w:sz="4" w:space="0" w:color="auto"/>
              <w:left w:val="single" w:sz="4" w:space="0" w:color="auto"/>
              <w:right w:val="single" w:sz="4" w:space="0" w:color="auto"/>
            </w:tcBorders>
          </w:tcPr>
          <w:p w14:paraId="7E559AE1" w14:textId="6069F5B3" w:rsidR="008649DB" w:rsidRDefault="008649DB" w:rsidP="008649DB">
            <w:pPr>
              <w:framePr w:hSpace="141" w:wrap="around" w:vAnchor="text" w:hAnchor="margin" w:y="-545"/>
              <w:widowControl/>
              <w:rPr>
                <w:rFonts w:asciiTheme="minorHAnsi" w:hAnsiTheme="minorHAnsi"/>
                <w:sz w:val="22"/>
                <w:szCs w:val="22"/>
              </w:rPr>
            </w:pPr>
            <w:r>
              <w:rPr>
                <w:rFonts w:asciiTheme="minorHAnsi" w:hAnsiTheme="minorHAnsi"/>
                <w:sz w:val="22"/>
                <w:szCs w:val="22"/>
              </w:rPr>
              <w:t>12 mnd</w:t>
            </w:r>
            <w:r w:rsidR="00EA4230">
              <w:rPr>
                <w:rFonts w:asciiTheme="minorHAnsi" w:hAnsiTheme="minorHAnsi"/>
                <w:sz w:val="22"/>
                <w:szCs w:val="22"/>
              </w:rPr>
              <w:t>.</w:t>
            </w:r>
          </w:p>
          <w:p w14:paraId="433B0790" w14:textId="77777777" w:rsidR="008649DB" w:rsidRPr="00777F00" w:rsidRDefault="008649DB" w:rsidP="008649DB">
            <w:pPr>
              <w:framePr w:hSpace="141" w:wrap="around" w:vAnchor="text" w:hAnchor="margin" w:y="-545"/>
              <w:widowControl/>
              <w:tabs>
                <w:tab w:val="left" w:pos="4678"/>
              </w:tabs>
              <w:ind w:left="-70"/>
              <w:rPr>
                <w:rFonts w:asciiTheme="minorHAnsi" w:hAnsiTheme="minorHAnsi"/>
                <w:sz w:val="22"/>
                <w:szCs w:val="22"/>
              </w:rPr>
            </w:pPr>
            <w:r>
              <w:rPr>
                <w:rFonts w:asciiTheme="minorHAnsi" w:hAnsiTheme="minorHAnsi"/>
                <w:sz w:val="22"/>
                <w:szCs w:val="22"/>
              </w:rPr>
              <w:t xml:space="preserve"> </w:t>
            </w:r>
          </w:p>
          <w:p w14:paraId="60B324D2" w14:textId="7CD380C6" w:rsidR="008649DB" w:rsidRPr="00777F00" w:rsidRDefault="008649DB" w:rsidP="008649DB">
            <w:pPr>
              <w:framePr w:hSpace="141" w:wrap="around" w:vAnchor="text" w:hAnchor="margin" w:y="-545"/>
              <w:rPr>
                <w:rFonts w:asciiTheme="minorHAnsi" w:hAnsiTheme="minorHAnsi"/>
                <w:sz w:val="22"/>
                <w:szCs w:val="22"/>
              </w:rPr>
            </w:pPr>
          </w:p>
        </w:tc>
      </w:tr>
      <w:tr w:rsidR="008649DB" w:rsidRPr="000948FD" w14:paraId="107581AD" w14:textId="77777777" w:rsidTr="008649DB">
        <w:trPr>
          <w:trHeight w:val="423"/>
          <w:jc w:val="center"/>
        </w:trPr>
        <w:tc>
          <w:tcPr>
            <w:tcW w:w="3329" w:type="dxa"/>
            <w:tcBorders>
              <w:top w:val="single" w:sz="4" w:space="0" w:color="auto"/>
              <w:left w:val="single" w:sz="4" w:space="0" w:color="auto"/>
              <w:bottom w:val="single" w:sz="4" w:space="0" w:color="auto"/>
              <w:right w:val="single" w:sz="4" w:space="0" w:color="auto"/>
            </w:tcBorders>
          </w:tcPr>
          <w:p w14:paraId="5805DEE5" w14:textId="77777777" w:rsidR="008649DB" w:rsidRPr="00777F00" w:rsidRDefault="008649DB" w:rsidP="008649DB">
            <w:pPr>
              <w:framePr w:hSpace="141" w:wrap="around" w:vAnchor="text" w:hAnchor="margin" w:y="-545"/>
              <w:widowControl/>
              <w:tabs>
                <w:tab w:val="left" w:pos="4678"/>
              </w:tabs>
              <w:rPr>
                <w:rFonts w:asciiTheme="minorHAnsi" w:hAnsiTheme="minorHAnsi"/>
                <w:b/>
                <w:sz w:val="22"/>
                <w:szCs w:val="22"/>
              </w:rPr>
            </w:pPr>
            <w:r w:rsidRPr="00777F00">
              <w:rPr>
                <w:rFonts w:asciiTheme="minorHAnsi" w:hAnsiTheme="minorHAnsi"/>
                <w:b/>
                <w:sz w:val="22"/>
                <w:szCs w:val="22"/>
              </w:rPr>
              <w:t>Influensa</w:t>
            </w:r>
          </w:p>
        </w:tc>
        <w:tc>
          <w:tcPr>
            <w:tcW w:w="6522" w:type="dxa"/>
            <w:gridSpan w:val="4"/>
            <w:tcBorders>
              <w:top w:val="single" w:sz="4" w:space="0" w:color="auto"/>
              <w:left w:val="single" w:sz="4" w:space="0" w:color="auto"/>
              <w:bottom w:val="single" w:sz="4" w:space="0" w:color="auto"/>
              <w:right w:val="single" w:sz="4" w:space="0" w:color="auto"/>
            </w:tcBorders>
            <w:shd w:val="clear" w:color="auto" w:fill="auto"/>
          </w:tcPr>
          <w:p w14:paraId="7444DA3E" w14:textId="7B15F3D7" w:rsidR="008649DB" w:rsidRPr="00777F00" w:rsidRDefault="008649DB" w:rsidP="008E11D3">
            <w:pPr>
              <w:framePr w:hSpace="141" w:wrap="around" w:vAnchor="text" w:hAnchor="margin" w:y="-545"/>
              <w:widowControl/>
              <w:tabs>
                <w:tab w:val="left" w:pos="4678"/>
              </w:tabs>
              <w:ind w:left="-70"/>
              <w:rPr>
                <w:rFonts w:asciiTheme="minorHAnsi" w:hAnsiTheme="minorHAnsi"/>
                <w:sz w:val="22"/>
                <w:szCs w:val="22"/>
              </w:rPr>
            </w:pPr>
            <w:r w:rsidRPr="00777F00">
              <w:rPr>
                <w:rFonts w:asciiTheme="minorHAnsi" w:hAnsiTheme="minorHAnsi"/>
                <w:sz w:val="22"/>
                <w:szCs w:val="22"/>
              </w:rPr>
              <w:t xml:space="preserve"> Fra 4-6 </w:t>
            </w:r>
            <w:proofErr w:type="spellStart"/>
            <w:r w:rsidRPr="00777F00">
              <w:rPr>
                <w:rFonts w:asciiTheme="minorHAnsi" w:hAnsiTheme="minorHAnsi"/>
                <w:sz w:val="22"/>
                <w:szCs w:val="22"/>
              </w:rPr>
              <w:t>mnd</w:t>
            </w:r>
            <w:proofErr w:type="spellEnd"/>
            <w:r w:rsidRPr="00777F00">
              <w:rPr>
                <w:rFonts w:asciiTheme="minorHAnsi" w:hAnsiTheme="minorHAnsi"/>
                <w:sz w:val="22"/>
                <w:szCs w:val="22"/>
              </w:rPr>
              <w:t>, deretter årlig, sæ</w:t>
            </w:r>
            <w:r w:rsidR="008E11D3">
              <w:rPr>
                <w:rFonts w:asciiTheme="minorHAnsi" w:hAnsiTheme="minorHAnsi"/>
                <w:sz w:val="22"/>
                <w:szCs w:val="22"/>
              </w:rPr>
              <w:t xml:space="preserve">rlig viktig hos pasienter med </w:t>
            </w:r>
            <w:r w:rsidR="008E11D3">
              <w:rPr>
                <w:rFonts w:asciiTheme="minorHAnsi" w:hAnsiTheme="minorHAnsi"/>
                <w:sz w:val="22"/>
                <w:szCs w:val="22"/>
              </w:rPr>
              <w:br/>
              <w:t xml:space="preserve"> </w:t>
            </w:r>
            <w:r w:rsidRPr="00777F00">
              <w:rPr>
                <w:rFonts w:asciiTheme="minorHAnsi" w:hAnsiTheme="minorHAnsi"/>
                <w:sz w:val="22"/>
                <w:szCs w:val="22"/>
              </w:rPr>
              <w:t>lungesykdom</w:t>
            </w:r>
            <w:r>
              <w:rPr>
                <w:rFonts w:asciiTheme="minorHAnsi" w:hAnsiTheme="minorHAnsi"/>
                <w:sz w:val="22"/>
                <w:szCs w:val="22"/>
              </w:rPr>
              <w:t>.</w:t>
            </w:r>
          </w:p>
        </w:tc>
      </w:tr>
      <w:tr w:rsidR="008649DB" w:rsidRPr="000948FD" w14:paraId="4D1E7ADF" w14:textId="77777777" w:rsidTr="008649DB">
        <w:trPr>
          <w:trHeight w:val="423"/>
          <w:jc w:val="center"/>
        </w:trPr>
        <w:tc>
          <w:tcPr>
            <w:tcW w:w="3329" w:type="dxa"/>
            <w:tcBorders>
              <w:top w:val="single" w:sz="4" w:space="0" w:color="auto"/>
              <w:left w:val="single" w:sz="4" w:space="0" w:color="auto"/>
              <w:bottom w:val="single" w:sz="4" w:space="0" w:color="auto"/>
              <w:right w:val="single" w:sz="4" w:space="0" w:color="auto"/>
            </w:tcBorders>
          </w:tcPr>
          <w:p w14:paraId="06FC74C9" w14:textId="3CE4BED2" w:rsidR="008649DB" w:rsidRPr="00777F00" w:rsidRDefault="008649DB" w:rsidP="008649DB">
            <w:pPr>
              <w:framePr w:hSpace="141" w:wrap="around" w:vAnchor="text" w:hAnchor="margin" w:y="-545"/>
              <w:widowControl/>
              <w:rPr>
                <w:rFonts w:asciiTheme="minorHAnsi" w:hAnsiTheme="minorHAnsi"/>
                <w:sz w:val="22"/>
                <w:szCs w:val="22"/>
              </w:rPr>
            </w:pPr>
            <w:r w:rsidRPr="00777F00">
              <w:rPr>
                <w:rFonts w:asciiTheme="minorHAnsi" w:hAnsiTheme="minorHAnsi"/>
                <w:b/>
                <w:sz w:val="22"/>
                <w:szCs w:val="22"/>
              </w:rPr>
              <w:t>Kombinasjonsvaksine</w:t>
            </w:r>
            <w:r w:rsidRPr="00777F00">
              <w:rPr>
                <w:rFonts w:asciiTheme="minorHAnsi" w:hAnsiTheme="minorHAnsi"/>
                <w:sz w:val="22"/>
                <w:szCs w:val="22"/>
              </w:rPr>
              <w:t xml:space="preserve"> (difteri, </w:t>
            </w:r>
            <w:r>
              <w:rPr>
                <w:rFonts w:asciiTheme="minorHAnsi" w:hAnsiTheme="minorHAnsi"/>
                <w:sz w:val="22"/>
                <w:szCs w:val="22"/>
              </w:rPr>
              <w:t>stivkrampe</w:t>
            </w:r>
            <w:r w:rsidRPr="00777F00">
              <w:rPr>
                <w:rFonts w:asciiTheme="minorHAnsi" w:hAnsiTheme="minorHAnsi"/>
                <w:sz w:val="22"/>
                <w:szCs w:val="22"/>
              </w:rPr>
              <w:t>,</w:t>
            </w:r>
            <w:r>
              <w:rPr>
                <w:rFonts w:asciiTheme="minorHAnsi" w:hAnsiTheme="minorHAnsi"/>
                <w:sz w:val="22"/>
                <w:szCs w:val="22"/>
              </w:rPr>
              <w:t xml:space="preserve"> </w:t>
            </w:r>
            <w:r w:rsidRPr="00777F00">
              <w:rPr>
                <w:rFonts w:asciiTheme="minorHAnsi" w:hAnsiTheme="minorHAnsi"/>
                <w:sz w:val="22"/>
                <w:szCs w:val="22"/>
              </w:rPr>
              <w:t>kikhoste, inaktivert polio</w:t>
            </w:r>
            <w:r w:rsidRPr="00777F00">
              <w:rPr>
                <w:rFonts w:asciiTheme="minorHAnsi" w:hAnsiTheme="minorHAnsi"/>
                <w:b/>
                <w:sz w:val="22"/>
                <w:szCs w:val="22"/>
              </w:rPr>
              <w:t xml:space="preserve"> med</w:t>
            </w:r>
            <w:r w:rsidRPr="00777F00">
              <w:rPr>
                <w:rFonts w:asciiTheme="minorHAnsi" w:hAnsiTheme="minorHAnsi"/>
                <w:sz w:val="22"/>
                <w:szCs w:val="22"/>
              </w:rPr>
              <w:t xml:space="preserve"> </w:t>
            </w:r>
            <w:proofErr w:type="spellStart"/>
            <w:r w:rsidRPr="00777F00">
              <w:rPr>
                <w:rFonts w:asciiTheme="minorHAnsi" w:hAnsiTheme="minorHAnsi"/>
                <w:sz w:val="22"/>
                <w:szCs w:val="22"/>
              </w:rPr>
              <w:t>hemophilus</w:t>
            </w:r>
            <w:proofErr w:type="spellEnd"/>
            <w:r w:rsidRPr="00777F00">
              <w:rPr>
                <w:rFonts w:asciiTheme="minorHAnsi" w:hAnsiTheme="minorHAnsi"/>
                <w:sz w:val="22"/>
                <w:szCs w:val="22"/>
              </w:rPr>
              <w:t xml:space="preserve"> </w:t>
            </w:r>
            <w:proofErr w:type="spellStart"/>
            <w:r w:rsidRPr="00777F00">
              <w:rPr>
                <w:rFonts w:asciiTheme="minorHAnsi" w:hAnsiTheme="minorHAnsi"/>
                <w:sz w:val="22"/>
                <w:szCs w:val="22"/>
              </w:rPr>
              <w:t>influenza</w:t>
            </w:r>
            <w:proofErr w:type="spellEnd"/>
            <w:r w:rsidRPr="00777F00">
              <w:rPr>
                <w:rFonts w:asciiTheme="minorHAnsi" w:hAnsiTheme="minorHAnsi"/>
                <w:sz w:val="22"/>
                <w:szCs w:val="22"/>
              </w:rPr>
              <w:t>):</w:t>
            </w:r>
          </w:p>
          <w:p w14:paraId="1E18F992" w14:textId="77777777" w:rsidR="008649DB" w:rsidRPr="00777F00" w:rsidRDefault="008649DB" w:rsidP="008649DB">
            <w:pPr>
              <w:framePr w:hSpace="141" w:wrap="around" w:vAnchor="text" w:hAnchor="margin" w:y="-545"/>
              <w:widowControl/>
              <w:rPr>
                <w:rFonts w:asciiTheme="minorHAnsi" w:hAnsiTheme="minorHAnsi"/>
                <w:b/>
                <w:sz w:val="22"/>
                <w:szCs w:val="22"/>
              </w:rPr>
            </w:pPr>
            <w:proofErr w:type="spellStart"/>
            <w:r w:rsidRPr="00777F00">
              <w:rPr>
                <w:rFonts w:asciiTheme="minorHAnsi" w:hAnsiTheme="minorHAnsi"/>
                <w:b/>
                <w:i/>
                <w:sz w:val="22"/>
                <w:szCs w:val="22"/>
              </w:rPr>
              <w:t>Tetravac</w:t>
            </w:r>
            <w:proofErr w:type="spellEnd"/>
            <w:r w:rsidRPr="00777F00">
              <w:rPr>
                <w:rFonts w:asciiTheme="minorHAnsi" w:hAnsiTheme="minorHAnsi"/>
                <w:b/>
                <w:i/>
                <w:sz w:val="22"/>
                <w:szCs w:val="22"/>
              </w:rPr>
              <w:t xml:space="preserve"> + </w:t>
            </w:r>
            <w:proofErr w:type="spellStart"/>
            <w:r w:rsidRPr="00777F00">
              <w:rPr>
                <w:rFonts w:asciiTheme="minorHAnsi" w:hAnsiTheme="minorHAnsi"/>
                <w:b/>
                <w:i/>
                <w:sz w:val="22"/>
                <w:szCs w:val="22"/>
              </w:rPr>
              <w:t>Act-Hib</w:t>
            </w:r>
            <w:proofErr w:type="spellEnd"/>
            <w:r w:rsidRPr="00777F00">
              <w:rPr>
                <w:rFonts w:asciiTheme="minorHAnsi" w:hAnsiTheme="minorHAnsi"/>
                <w:b/>
                <w:sz w:val="22"/>
                <w:szCs w:val="22"/>
              </w:rPr>
              <w:t>®</w:t>
            </w:r>
          </w:p>
        </w:tc>
        <w:tc>
          <w:tcPr>
            <w:tcW w:w="1343" w:type="dxa"/>
            <w:tcBorders>
              <w:top w:val="single" w:sz="4" w:space="0" w:color="auto"/>
              <w:left w:val="single" w:sz="4" w:space="0" w:color="auto"/>
              <w:bottom w:val="single" w:sz="4" w:space="0" w:color="auto"/>
              <w:right w:val="single" w:sz="4" w:space="0" w:color="auto"/>
            </w:tcBorders>
            <w:shd w:val="clear" w:color="auto" w:fill="auto"/>
          </w:tcPr>
          <w:p w14:paraId="3F2B1282" w14:textId="75F3009B" w:rsidR="008649DB" w:rsidRPr="00777F00" w:rsidRDefault="008649DB" w:rsidP="008649DB">
            <w:pPr>
              <w:framePr w:hSpace="141" w:wrap="around" w:vAnchor="text" w:hAnchor="margin" w:y="-545"/>
              <w:widowControl/>
              <w:tabs>
                <w:tab w:val="left" w:pos="4678"/>
              </w:tabs>
              <w:ind w:left="-70"/>
              <w:jc w:val="center"/>
              <w:rPr>
                <w:rFonts w:asciiTheme="minorHAnsi" w:hAnsiTheme="minorHAnsi"/>
                <w:b/>
                <w:sz w:val="22"/>
                <w:szCs w:val="22"/>
              </w:rPr>
            </w:pPr>
            <w:r w:rsidRPr="00777F00">
              <w:rPr>
                <w:rFonts w:asciiTheme="minorHAnsi" w:hAnsiTheme="minorHAnsi"/>
                <w:sz w:val="22"/>
                <w:szCs w:val="22"/>
              </w:rPr>
              <w:t>6 mnd</w:t>
            </w:r>
            <w:r w:rsidR="00EA4230">
              <w:rPr>
                <w:rFonts w:asciiTheme="minorHAnsi" w:hAnsi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271CF1A" w14:textId="1634782C" w:rsidR="008649DB" w:rsidRPr="00777F00" w:rsidRDefault="008649DB" w:rsidP="008649DB">
            <w:pPr>
              <w:framePr w:hSpace="141" w:wrap="around" w:vAnchor="text" w:hAnchor="margin" w:y="-545"/>
              <w:widowControl/>
              <w:jc w:val="center"/>
              <w:rPr>
                <w:rFonts w:asciiTheme="minorHAnsi" w:hAnsiTheme="minorHAnsi"/>
                <w:sz w:val="22"/>
                <w:szCs w:val="22"/>
              </w:rPr>
            </w:pPr>
            <w:r w:rsidRPr="00777F00">
              <w:rPr>
                <w:rFonts w:asciiTheme="minorHAnsi" w:hAnsiTheme="minorHAnsi"/>
                <w:sz w:val="22"/>
                <w:szCs w:val="22"/>
              </w:rPr>
              <w:t>7 mnd</w:t>
            </w:r>
            <w:r w:rsidR="00EA4230">
              <w:rPr>
                <w:rFonts w:asciiTheme="minorHAnsi" w:hAnsiTheme="minorHAnsi"/>
                <w:sz w:val="22"/>
                <w:szCs w:val="22"/>
              </w:rPr>
              <w:t>.</w:t>
            </w:r>
          </w:p>
          <w:p w14:paraId="13231C66" w14:textId="77777777" w:rsidR="008649DB" w:rsidRPr="00777F00" w:rsidRDefault="008649DB" w:rsidP="008649DB">
            <w:pPr>
              <w:framePr w:hSpace="141" w:wrap="around" w:vAnchor="text" w:hAnchor="margin" w:y="-545"/>
              <w:widowControl/>
              <w:tabs>
                <w:tab w:val="left" w:pos="4678"/>
              </w:tabs>
              <w:ind w:left="-70"/>
              <w:jc w:val="center"/>
              <w:rPr>
                <w:rFonts w:asciiTheme="minorHAnsi" w:hAnsiTheme="minorHAns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052396" w14:textId="5C03BB47" w:rsidR="008649DB" w:rsidRPr="00777F00" w:rsidRDefault="008649DB" w:rsidP="008649DB">
            <w:pPr>
              <w:framePr w:hSpace="141" w:wrap="around" w:vAnchor="text" w:hAnchor="margin" w:y="-545"/>
              <w:widowControl/>
              <w:tabs>
                <w:tab w:val="left" w:pos="4678"/>
              </w:tabs>
              <w:ind w:left="-70"/>
              <w:jc w:val="center"/>
              <w:rPr>
                <w:rFonts w:asciiTheme="minorHAnsi" w:hAnsiTheme="minorHAnsi"/>
                <w:b/>
                <w:sz w:val="22"/>
                <w:szCs w:val="22"/>
              </w:rPr>
            </w:pPr>
            <w:r w:rsidRPr="00777F00">
              <w:rPr>
                <w:rFonts w:asciiTheme="minorHAnsi" w:hAnsiTheme="minorHAnsi"/>
                <w:sz w:val="22"/>
                <w:szCs w:val="22"/>
              </w:rPr>
              <w:t>12 mnd</w:t>
            </w:r>
            <w:r w:rsidR="00EA4230">
              <w:rPr>
                <w:rFonts w:asciiTheme="minorHAnsi" w:hAnsiTheme="minorHAnsi"/>
                <w:sz w:val="22"/>
                <w:szCs w:val="22"/>
              </w:rPr>
              <w:t>.</w:t>
            </w:r>
          </w:p>
        </w:tc>
        <w:tc>
          <w:tcPr>
            <w:tcW w:w="2486" w:type="dxa"/>
            <w:tcBorders>
              <w:top w:val="single" w:sz="4" w:space="0" w:color="auto"/>
              <w:left w:val="single" w:sz="4" w:space="0" w:color="auto"/>
              <w:bottom w:val="single" w:sz="4" w:space="0" w:color="auto"/>
              <w:right w:val="single" w:sz="4" w:space="0" w:color="auto"/>
            </w:tcBorders>
            <w:shd w:val="pct5" w:color="auto" w:fill="F2F2F2" w:themeFill="background1" w:themeFillShade="F2"/>
          </w:tcPr>
          <w:p w14:paraId="7133039C" w14:textId="77777777" w:rsidR="008649DB" w:rsidRPr="00777F00" w:rsidRDefault="008649DB" w:rsidP="008649DB">
            <w:pPr>
              <w:framePr w:hSpace="141" w:wrap="around" w:vAnchor="text" w:hAnchor="margin" w:y="-545"/>
              <w:widowControl/>
              <w:tabs>
                <w:tab w:val="left" w:pos="4678"/>
              </w:tabs>
              <w:ind w:left="-70"/>
              <w:rPr>
                <w:rFonts w:asciiTheme="minorHAnsi" w:hAnsiTheme="minorHAnsi"/>
                <w:b/>
                <w:sz w:val="22"/>
                <w:szCs w:val="22"/>
              </w:rPr>
            </w:pPr>
          </w:p>
        </w:tc>
      </w:tr>
      <w:tr w:rsidR="008649DB" w:rsidRPr="000948FD" w14:paraId="2E7D7019" w14:textId="77777777" w:rsidTr="008649DB">
        <w:trPr>
          <w:trHeight w:val="726"/>
          <w:jc w:val="center"/>
        </w:trPr>
        <w:tc>
          <w:tcPr>
            <w:tcW w:w="3329" w:type="dxa"/>
            <w:tcBorders>
              <w:top w:val="single" w:sz="4" w:space="0" w:color="auto"/>
              <w:left w:val="single" w:sz="4" w:space="0" w:color="auto"/>
              <w:bottom w:val="single" w:sz="4" w:space="0" w:color="auto"/>
              <w:right w:val="single" w:sz="4" w:space="0" w:color="auto"/>
            </w:tcBorders>
          </w:tcPr>
          <w:p w14:paraId="255C98F3" w14:textId="74A83E2C" w:rsidR="008649DB" w:rsidRPr="00777F00" w:rsidRDefault="008649DB" w:rsidP="008649DB">
            <w:pPr>
              <w:framePr w:hSpace="141" w:wrap="around" w:vAnchor="text" w:hAnchor="margin" w:y="-545"/>
              <w:widowControl/>
              <w:tabs>
                <w:tab w:val="left" w:pos="4678"/>
              </w:tabs>
              <w:rPr>
                <w:rFonts w:asciiTheme="minorHAnsi" w:hAnsiTheme="minorHAnsi"/>
                <w:b/>
                <w:sz w:val="22"/>
                <w:szCs w:val="22"/>
              </w:rPr>
            </w:pPr>
            <w:r>
              <w:rPr>
                <w:rFonts w:asciiTheme="minorHAnsi" w:hAnsiTheme="minorHAnsi"/>
                <w:b/>
                <w:sz w:val="22"/>
                <w:szCs w:val="22"/>
              </w:rPr>
              <w:t xml:space="preserve">Hepatitt B  </w:t>
            </w:r>
            <w:r w:rsidRPr="00381DD4">
              <w:rPr>
                <w:rFonts w:asciiTheme="minorHAnsi" w:hAnsiTheme="minorHAnsi"/>
                <w:sz w:val="22"/>
                <w:szCs w:val="22"/>
              </w:rPr>
              <w:t xml:space="preserve">(Ikke alminnelig refusjon, se </w:t>
            </w:r>
            <w:r>
              <w:rPr>
                <w:rFonts w:asciiTheme="minorHAnsi" w:hAnsiTheme="minorHAnsi"/>
                <w:sz w:val="22"/>
                <w:szCs w:val="22"/>
              </w:rPr>
              <w:t>informasjon nedenfor</w:t>
            </w:r>
            <w:r w:rsidRPr="00381DD4">
              <w:rPr>
                <w:rFonts w:asciiTheme="minorHAnsi" w:hAnsiTheme="minorHAnsi"/>
                <w:sz w:val="22"/>
                <w:szCs w:val="22"/>
              </w:rPr>
              <w:t>)</w:t>
            </w:r>
          </w:p>
        </w:tc>
        <w:tc>
          <w:tcPr>
            <w:tcW w:w="1343" w:type="dxa"/>
            <w:tcBorders>
              <w:top w:val="single" w:sz="4" w:space="0" w:color="auto"/>
              <w:left w:val="single" w:sz="4" w:space="0" w:color="auto"/>
              <w:bottom w:val="single" w:sz="4" w:space="0" w:color="auto"/>
              <w:right w:val="single" w:sz="4" w:space="0" w:color="auto"/>
            </w:tcBorders>
            <w:shd w:val="clear" w:color="auto" w:fill="auto"/>
          </w:tcPr>
          <w:p w14:paraId="6C64773E" w14:textId="066B253C" w:rsidR="008649DB" w:rsidRPr="00777F00" w:rsidRDefault="008649DB" w:rsidP="008649DB">
            <w:pPr>
              <w:framePr w:hSpace="141" w:wrap="around" w:vAnchor="text" w:hAnchor="margin" w:y="-545"/>
              <w:widowControl/>
              <w:tabs>
                <w:tab w:val="left" w:pos="4678"/>
              </w:tabs>
              <w:ind w:left="-70"/>
              <w:jc w:val="center"/>
              <w:rPr>
                <w:rFonts w:asciiTheme="minorHAnsi" w:hAnsiTheme="minorHAnsi"/>
                <w:sz w:val="22"/>
                <w:szCs w:val="22"/>
              </w:rPr>
            </w:pPr>
            <w:r>
              <w:rPr>
                <w:rFonts w:asciiTheme="minorHAnsi" w:hAnsiTheme="minorHAnsi"/>
                <w:sz w:val="22"/>
                <w:szCs w:val="22"/>
              </w:rPr>
              <w:t>6 mnd</w:t>
            </w:r>
            <w:r w:rsidR="00EA4230">
              <w:rPr>
                <w:rFonts w:asciiTheme="minorHAnsi" w:hAnsi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3F84F9" w14:textId="57802A10" w:rsidR="008649DB" w:rsidRPr="00777F00" w:rsidRDefault="008649DB" w:rsidP="008649DB">
            <w:pPr>
              <w:framePr w:hSpace="141" w:wrap="around" w:vAnchor="text" w:hAnchor="margin" w:y="-545"/>
              <w:widowControl/>
              <w:tabs>
                <w:tab w:val="left" w:pos="4678"/>
              </w:tabs>
              <w:ind w:left="-70"/>
              <w:jc w:val="center"/>
              <w:rPr>
                <w:rFonts w:asciiTheme="minorHAnsi" w:hAnsiTheme="minorHAnsi"/>
                <w:sz w:val="22"/>
                <w:szCs w:val="22"/>
              </w:rPr>
            </w:pPr>
            <w:r>
              <w:rPr>
                <w:rFonts w:asciiTheme="minorHAnsi" w:hAnsiTheme="minorHAnsi"/>
                <w:sz w:val="22"/>
                <w:szCs w:val="22"/>
              </w:rPr>
              <w:t>7 mnd</w:t>
            </w:r>
            <w:r w:rsidR="00EA4230">
              <w:rPr>
                <w:rFonts w:asciiTheme="minorHAnsi" w:hAnsi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DD439C" w14:textId="6ADA9BA6" w:rsidR="008649DB" w:rsidRPr="00777F00" w:rsidRDefault="008649DB" w:rsidP="008649DB">
            <w:pPr>
              <w:framePr w:hSpace="141" w:wrap="around" w:vAnchor="text" w:hAnchor="margin" w:y="-545"/>
              <w:widowControl/>
              <w:tabs>
                <w:tab w:val="left" w:pos="4678"/>
              </w:tabs>
              <w:ind w:left="-70"/>
              <w:jc w:val="center"/>
              <w:rPr>
                <w:rFonts w:asciiTheme="minorHAnsi" w:hAnsiTheme="minorHAnsi"/>
                <w:sz w:val="22"/>
                <w:szCs w:val="22"/>
              </w:rPr>
            </w:pPr>
            <w:r>
              <w:rPr>
                <w:rFonts w:asciiTheme="minorHAnsi" w:hAnsiTheme="minorHAnsi"/>
                <w:sz w:val="22"/>
                <w:szCs w:val="22"/>
              </w:rPr>
              <w:t>12 mnd</w:t>
            </w:r>
            <w:r w:rsidR="00EA4230">
              <w:rPr>
                <w:rFonts w:asciiTheme="minorHAnsi" w:hAnsiTheme="minorHAnsi"/>
                <w:sz w:val="22"/>
                <w:szCs w:val="22"/>
              </w:rPr>
              <w:t>.</w:t>
            </w:r>
          </w:p>
        </w:tc>
        <w:tc>
          <w:tcPr>
            <w:tcW w:w="2486" w:type="dxa"/>
            <w:tcBorders>
              <w:top w:val="single" w:sz="4" w:space="0" w:color="auto"/>
              <w:left w:val="single" w:sz="4" w:space="0" w:color="auto"/>
              <w:bottom w:val="single" w:sz="4" w:space="0" w:color="auto"/>
              <w:right w:val="single" w:sz="4" w:space="0" w:color="auto"/>
            </w:tcBorders>
            <w:shd w:val="pct5" w:color="auto" w:fill="F2F2F2" w:themeFill="background1" w:themeFillShade="F2"/>
          </w:tcPr>
          <w:p w14:paraId="53779AE0" w14:textId="77777777" w:rsidR="008649DB" w:rsidRPr="00777F00" w:rsidRDefault="008649DB" w:rsidP="008649DB">
            <w:pPr>
              <w:framePr w:hSpace="141" w:wrap="around" w:vAnchor="text" w:hAnchor="margin" w:y="-545"/>
              <w:widowControl/>
              <w:tabs>
                <w:tab w:val="left" w:pos="4678"/>
              </w:tabs>
              <w:ind w:left="-70"/>
              <w:rPr>
                <w:rFonts w:asciiTheme="minorHAnsi" w:hAnsiTheme="minorHAnsi"/>
                <w:sz w:val="22"/>
                <w:szCs w:val="22"/>
              </w:rPr>
            </w:pPr>
          </w:p>
        </w:tc>
      </w:tr>
    </w:tbl>
    <w:p w14:paraId="1D423811" w14:textId="77777777" w:rsidR="00194453" w:rsidRPr="00702644" w:rsidRDefault="00194453" w:rsidP="00194453">
      <w:pPr>
        <w:framePr w:hSpace="141" w:wrap="around" w:vAnchor="text" w:hAnchor="margin" w:y="-545"/>
      </w:pPr>
    </w:p>
    <w:tbl>
      <w:tblPr>
        <w:tblW w:w="98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6520"/>
      </w:tblGrid>
      <w:tr w:rsidR="00194453" w:rsidRPr="000948FD" w14:paraId="56E6F8C5" w14:textId="77777777" w:rsidTr="00702644">
        <w:trPr>
          <w:trHeight w:val="475"/>
          <w:jc w:val="center"/>
        </w:trPr>
        <w:tc>
          <w:tcPr>
            <w:tcW w:w="9851" w:type="dxa"/>
            <w:gridSpan w:val="2"/>
            <w:shd w:val="clear" w:color="auto" w:fill="A6A6A6" w:themeFill="background1" w:themeFillShade="A6"/>
            <w:vAlign w:val="center"/>
          </w:tcPr>
          <w:p w14:paraId="106D9482" w14:textId="0D4C8CB6" w:rsidR="00194453" w:rsidRPr="00777F00" w:rsidRDefault="00194453" w:rsidP="008649DB">
            <w:pPr>
              <w:framePr w:hSpace="141" w:wrap="around" w:vAnchor="text" w:hAnchor="margin" w:y="-545"/>
              <w:widowControl/>
              <w:tabs>
                <w:tab w:val="left" w:pos="4678"/>
              </w:tabs>
              <w:ind w:left="-70"/>
              <w:jc w:val="center"/>
              <w:rPr>
                <w:rFonts w:asciiTheme="minorHAnsi" w:hAnsiTheme="minorHAnsi"/>
                <w:szCs w:val="20"/>
                <w:lang w:val="da-DK"/>
              </w:rPr>
            </w:pPr>
            <w:r w:rsidRPr="00777F00">
              <w:rPr>
                <w:rFonts w:asciiTheme="minorHAnsi" w:hAnsiTheme="minorHAnsi"/>
                <w:color w:val="FFFFFF" w:themeColor="background1"/>
                <w:szCs w:val="20"/>
                <w:lang w:val="da-DK"/>
              </w:rPr>
              <w:t>Vaksin</w:t>
            </w:r>
            <w:r w:rsidR="008649DB">
              <w:rPr>
                <w:rFonts w:asciiTheme="minorHAnsi" w:hAnsiTheme="minorHAnsi"/>
                <w:color w:val="FFFFFF" w:themeColor="background1"/>
                <w:szCs w:val="20"/>
                <w:lang w:val="da-DK"/>
              </w:rPr>
              <w:t>er på særlige indikasjoner</w:t>
            </w:r>
          </w:p>
        </w:tc>
      </w:tr>
      <w:tr w:rsidR="00F07DC3" w:rsidRPr="000948FD" w14:paraId="468FF060" w14:textId="77777777" w:rsidTr="00702644">
        <w:trPr>
          <w:trHeight w:val="483"/>
          <w:jc w:val="center"/>
        </w:trPr>
        <w:tc>
          <w:tcPr>
            <w:tcW w:w="3331" w:type="dxa"/>
          </w:tcPr>
          <w:p w14:paraId="37A098A9" w14:textId="79A5490E" w:rsidR="00F07DC3" w:rsidRPr="00953487" w:rsidRDefault="00F07DC3" w:rsidP="00F07DC3">
            <w:pPr>
              <w:framePr w:hSpace="141" w:wrap="around" w:vAnchor="text" w:hAnchor="margin" w:y="-545"/>
              <w:widowControl/>
              <w:tabs>
                <w:tab w:val="left" w:pos="4678"/>
              </w:tabs>
              <w:rPr>
                <w:rFonts w:asciiTheme="minorHAnsi" w:hAnsiTheme="minorHAnsi"/>
                <w:sz w:val="22"/>
                <w:szCs w:val="22"/>
              </w:rPr>
            </w:pPr>
            <w:r w:rsidRPr="00470179">
              <w:rPr>
                <w:rFonts w:asciiTheme="minorHAnsi" w:hAnsiTheme="minorHAnsi"/>
                <w:sz w:val="22"/>
                <w:szCs w:val="22"/>
              </w:rPr>
              <w:t xml:space="preserve">Humant </w:t>
            </w:r>
            <w:proofErr w:type="spellStart"/>
            <w:r w:rsidRPr="00470179">
              <w:rPr>
                <w:rFonts w:asciiTheme="minorHAnsi" w:hAnsiTheme="minorHAnsi"/>
                <w:sz w:val="22"/>
                <w:szCs w:val="22"/>
              </w:rPr>
              <w:t>papillomavirus</w:t>
            </w:r>
            <w:proofErr w:type="spellEnd"/>
          </w:p>
        </w:tc>
        <w:tc>
          <w:tcPr>
            <w:tcW w:w="6520" w:type="dxa"/>
          </w:tcPr>
          <w:p w14:paraId="270D5C05" w14:textId="2AE1B211" w:rsidR="00F07DC3" w:rsidRDefault="00F07DC3" w:rsidP="00F07DC3">
            <w:pPr>
              <w:framePr w:hSpace="141" w:wrap="around" w:vAnchor="text" w:hAnchor="margin" w:y="-545"/>
              <w:widowControl/>
              <w:tabs>
                <w:tab w:val="left" w:pos="4678"/>
              </w:tabs>
              <w:ind w:left="-70"/>
              <w:rPr>
                <w:rFonts w:asciiTheme="minorHAnsi" w:hAnsiTheme="minorHAnsi"/>
                <w:sz w:val="22"/>
                <w:szCs w:val="22"/>
              </w:rPr>
            </w:pPr>
            <w:r>
              <w:rPr>
                <w:rFonts w:asciiTheme="minorHAnsi" w:hAnsiTheme="minorHAnsi"/>
                <w:sz w:val="22"/>
                <w:szCs w:val="22"/>
              </w:rPr>
              <w:t xml:space="preserve"> Bør gis til alle kvinner under 40 år. </w:t>
            </w:r>
          </w:p>
        </w:tc>
      </w:tr>
      <w:tr w:rsidR="00F07DC3" w:rsidRPr="000948FD" w14:paraId="3891360F" w14:textId="77777777" w:rsidTr="00702644">
        <w:trPr>
          <w:trHeight w:val="483"/>
          <w:jc w:val="center"/>
        </w:trPr>
        <w:tc>
          <w:tcPr>
            <w:tcW w:w="3331" w:type="dxa"/>
          </w:tcPr>
          <w:p w14:paraId="11DB1C37" w14:textId="3E46D1D2" w:rsidR="00F07DC3" w:rsidRPr="00470179" w:rsidRDefault="00F07DC3" w:rsidP="00F07DC3">
            <w:pPr>
              <w:framePr w:hSpace="141" w:wrap="around" w:vAnchor="text" w:hAnchor="margin" w:y="-545"/>
              <w:widowControl/>
              <w:tabs>
                <w:tab w:val="left" w:pos="4678"/>
              </w:tabs>
              <w:rPr>
                <w:rFonts w:asciiTheme="minorHAnsi" w:hAnsiTheme="minorHAnsi"/>
                <w:sz w:val="22"/>
                <w:szCs w:val="22"/>
              </w:rPr>
            </w:pPr>
            <w:r w:rsidRPr="00953487">
              <w:rPr>
                <w:rFonts w:asciiTheme="minorHAnsi" w:hAnsiTheme="minorHAnsi"/>
                <w:sz w:val="22"/>
                <w:szCs w:val="22"/>
              </w:rPr>
              <w:t>Hepatitt A</w:t>
            </w:r>
          </w:p>
        </w:tc>
        <w:tc>
          <w:tcPr>
            <w:tcW w:w="6520" w:type="dxa"/>
          </w:tcPr>
          <w:p w14:paraId="1DD61285" w14:textId="32D8400E" w:rsidR="00F07DC3" w:rsidRDefault="00F07DC3" w:rsidP="00F07DC3">
            <w:pPr>
              <w:framePr w:hSpace="141" w:wrap="around" w:vAnchor="text" w:hAnchor="margin" w:y="-545"/>
              <w:widowControl/>
              <w:tabs>
                <w:tab w:val="left" w:pos="4678"/>
              </w:tabs>
              <w:ind w:left="-70"/>
              <w:rPr>
                <w:rFonts w:asciiTheme="minorHAnsi" w:hAnsiTheme="minorHAnsi"/>
                <w:sz w:val="22"/>
                <w:szCs w:val="22"/>
              </w:rPr>
            </w:pPr>
            <w:r w:rsidRPr="00777F00">
              <w:rPr>
                <w:rFonts w:asciiTheme="minorHAnsi" w:hAnsiTheme="minorHAnsi"/>
                <w:sz w:val="22"/>
                <w:szCs w:val="22"/>
              </w:rPr>
              <w:t>Reiseprofylakse for pasienter utsatt for smitte</w:t>
            </w:r>
            <w:r>
              <w:rPr>
                <w:rFonts w:asciiTheme="minorHAnsi" w:hAnsiTheme="minorHAnsi"/>
                <w:sz w:val="22"/>
                <w:szCs w:val="22"/>
              </w:rPr>
              <w:t>.</w:t>
            </w:r>
          </w:p>
        </w:tc>
      </w:tr>
      <w:tr w:rsidR="00F07DC3" w:rsidRPr="000948FD" w14:paraId="4D46287B" w14:textId="77777777" w:rsidTr="00702644">
        <w:trPr>
          <w:trHeight w:val="483"/>
          <w:jc w:val="center"/>
        </w:trPr>
        <w:tc>
          <w:tcPr>
            <w:tcW w:w="3331" w:type="dxa"/>
          </w:tcPr>
          <w:p w14:paraId="27F0C448" w14:textId="40ECA629" w:rsidR="00F07DC3" w:rsidRPr="00777F00" w:rsidRDefault="00F07DC3" w:rsidP="00F07DC3">
            <w:pPr>
              <w:framePr w:hSpace="141" w:wrap="around" w:vAnchor="text" w:hAnchor="margin" w:y="-545"/>
              <w:widowControl/>
              <w:tabs>
                <w:tab w:val="left" w:pos="4678"/>
              </w:tabs>
              <w:rPr>
                <w:rFonts w:asciiTheme="minorHAnsi" w:hAnsiTheme="minorHAnsi"/>
                <w:sz w:val="22"/>
                <w:szCs w:val="22"/>
                <w:lang w:val="da-DK"/>
              </w:rPr>
            </w:pPr>
            <w:r w:rsidRPr="00777F00">
              <w:rPr>
                <w:rFonts w:asciiTheme="minorHAnsi" w:hAnsiTheme="minorHAnsi"/>
                <w:sz w:val="22"/>
                <w:szCs w:val="22"/>
                <w:lang w:val="da-DK"/>
              </w:rPr>
              <w:t>Meslinger, røde hunder og kusma (levende vaksine)</w:t>
            </w:r>
          </w:p>
        </w:tc>
        <w:tc>
          <w:tcPr>
            <w:tcW w:w="6520" w:type="dxa"/>
          </w:tcPr>
          <w:p w14:paraId="5AA6D4FF" w14:textId="44C127E9" w:rsidR="00F07DC3" w:rsidRPr="00777F00" w:rsidRDefault="00F07DC3" w:rsidP="00F07DC3">
            <w:pPr>
              <w:framePr w:hSpace="141" w:wrap="around" w:vAnchor="text" w:hAnchor="margin" w:y="-545"/>
              <w:widowControl/>
              <w:tabs>
                <w:tab w:val="left" w:pos="4678"/>
              </w:tabs>
              <w:rPr>
                <w:rFonts w:asciiTheme="minorHAnsi" w:hAnsiTheme="minorHAnsi"/>
                <w:sz w:val="22"/>
                <w:szCs w:val="22"/>
                <w:lang w:val="da-DK"/>
              </w:rPr>
            </w:pPr>
            <w:r>
              <w:rPr>
                <w:rFonts w:asciiTheme="minorHAnsi" w:hAnsiTheme="minorHAnsi"/>
                <w:sz w:val="22"/>
                <w:szCs w:val="22"/>
                <w:lang w:val="da-DK"/>
              </w:rPr>
              <w:t xml:space="preserve">Tidligst </w:t>
            </w:r>
            <w:r w:rsidRPr="00777F00">
              <w:rPr>
                <w:rFonts w:asciiTheme="minorHAnsi" w:hAnsiTheme="minorHAnsi"/>
                <w:sz w:val="22"/>
                <w:szCs w:val="22"/>
              </w:rPr>
              <w:t>24 mnd</w:t>
            </w:r>
            <w:r>
              <w:rPr>
                <w:rFonts w:asciiTheme="minorHAnsi" w:hAnsiTheme="minorHAnsi"/>
                <w:sz w:val="22"/>
                <w:szCs w:val="22"/>
              </w:rPr>
              <w:t xml:space="preserve">. etter HMAS. Vurderes uavhengig av </w:t>
            </w:r>
            <w:proofErr w:type="spellStart"/>
            <w:r>
              <w:rPr>
                <w:rFonts w:asciiTheme="minorHAnsi" w:hAnsiTheme="minorHAnsi"/>
                <w:sz w:val="22"/>
                <w:szCs w:val="22"/>
              </w:rPr>
              <w:t>serostatus</w:t>
            </w:r>
            <w:proofErr w:type="spellEnd"/>
            <w:r>
              <w:rPr>
                <w:rFonts w:asciiTheme="minorHAnsi" w:hAnsiTheme="minorHAnsi"/>
                <w:sz w:val="22"/>
                <w:szCs w:val="22"/>
              </w:rPr>
              <w:t xml:space="preserve">, men særlig til </w:t>
            </w:r>
            <w:r w:rsidRPr="00777F00">
              <w:rPr>
                <w:rFonts w:asciiTheme="minorHAnsi" w:hAnsiTheme="minorHAnsi"/>
                <w:sz w:val="22"/>
                <w:szCs w:val="22"/>
              </w:rPr>
              <w:t xml:space="preserve">pasienter som er </w:t>
            </w:r>
            <w:proofErr w:type="spellStart"/>
            <w:r w:rsidRPr="00777F00">
              <w:rPr>
                <w:rFonts w:asciiTheme="minorHAnsi" w:hAnsiTheme="minorHAnsi"/>
                <w:sz w:val="22"/>
                <w:szCs w:val="22"/>
              </w:rPr>
              <w:t>seronegative</w:t>
            </w:r>
            <w:proofErr w:type="spellEnd"/>
            <w:r w:rsidRPr="00777F00">
              <w:rPr>
                <w:rFonts w:asciiTheme="minorHAnsi" w:hAnsiTheme="minorHAnsi"/>
                <w:sz w:val="22"/>
                <w:szCs w:val="22"/>
              </w:rPr>
              <w:t xml:space="preserve"> mot meslinge</w:t>
            </w:r>
            <w:r>
              <w:rPr>
                <w:rFonts w:asciiTheme="minorHAnsi" w:hAnsiTheme="minorHAnsi"/>
                <w:sz w:val="22"/>
                <w:szCs w:val="22"/>
              </w:rPr>
              <w:t>r og som befinner seg i område med utbrudd. Anbefales også til kvinner som potensielt kan bli gravide (røde hunder).</w:t>
            </w:r>
          </w:p>
        </w:tc>
      </w:tr>
      <w:tr w:rsidR="00F07DC3" w:rsidRPr="000948FD" w14:paraId="64E191B9" w14:textId="77777777" w:rsidTr="00702644">
        <w:trPr>
          <w:trHeight w:val="483"/>
          <w:jc w:val="center"/>
        </w:trPr>
        <w:tc>
          <w:tcPr>
            <w:tcW w:w="3331" w:type="dxa"/>
          </w:tcPr>
          <w:p w14:paraId="7A619616" w14:textId="7C4B40FB" w:rsidR="00F07DC3" w:rsidRPr="00777F00" w:rsidRDefault="00F07DC3" w:rsidP="00F07DC3">
            <w:pPr>
              <w:framePr w:hSpace="141" w:wrap="around" w:vAnchor="text" w:hAnchor="margin" w:y="-545"/>
              <w:widowControl/>
              <w:tabs>
                <w:tab w:val="left" w:pos="4678"/>
              </w:tabs>
              <w:rPr>
                <w:rFonts w:asciiTheme="minorHAnsi" w:hAnsiTheme="minorHAnsi"/>
                <w:sz w:val="22"/>
                <w:szCs w:val="22"/>
                <w:lang w:val="en-GB"/>
              </w:rPr>
            </w:pPr>
            <w:r w:rsidRPr="00777F00">
              <w:rPr>
                <w:rFonts w:asciiTheme="minorHAnsi" w:hAnsiTheme="minorHAnsi"/>
                <w:sz w:val="22"/>
                <w:szCs w:val="22"/>
                <w:lang w:val="en-GB"/>
              </w:rPr>
              <w:t>Varicella/zoster                                 (</w:t>
            </w:r>
            <w:proofErr w:type="spellStart"/>
            <w:r w:rsidRPr="00777F00">
              <w:rPr>
                <w:rFonts w:asciiTheme="minorHAnsi" w:hAnsiTheme="minorHAnsi"/>
                <w:sz w:val="22"/>
                <w:szCs w:val="22"/>
                <w:lang w:val="en-GB"/>
              </w:rPr>
              <w:t>levende</w:t>
            </w:r>
            <w:proofErr w:type="spellEnd"/>
            <w:r w:rsidRPr="00777F00">
              <w:rPr>
                <w:rFonts w:asciiTheme="minorHAnsi" w:hAnsiTheme="minorHAnsi"/>
                <w:sz w:val="22"/>
                <w:szCs w:val="22"/>
                <w:lang w:val="en-GB"/>
              </w:rPr>
              <w:t xml:space="preserve"> </w:t>
            </w:r>
            <w:proofErr w:type="spellStart"/>
            <w:r w:rsidRPr="00777F00">
              <w:rPr>
                <w:rFonts w:asciiTheme="minorHAnsi" w:hAnsiTheme="minorHAnsi"/>
                <w:sz w:val="22"/>
                <w:szCs w:val="22"/>
                <w:lang w:val="en-GB"/>
              </w:rPr>
              <w:t>vaksine</w:t>
            </w:r>
            <w:proofErr w:type="spellEnd"/>
            <w:r w:rsidRPr="00777F00">
              <w:rPr>
                <w:rFonts w:asciiTheme="minorHAnsi" w:hAnsiTheme="minorHAnsi"/>
                <w:sz w:val="22"/>
                <w:szCs w:val="22"/>
                <w:lang w:val="en-GB"/>
              </w:rPr>
              <w:t>)</w:t>
            </w:r>
          </w:p>
        </w:tc>
        <w:tc>
          <w:tcPr>
            <w:tcW w:w="6520" w:type="dxa"/>
          </w:tcPr>
          <w:p w14:paraId="0CC7B7C4" w14:textId="4124F88D" w:rsidR="00F07DC3" w:rsidRDefault="00F07DC3" w:rsidP="00F07DC3">
            <w:pPr>
              <w:framePr w:hSpace="141" w:wrap="around" w:vAnchor="text" w:hAnchor="margin" w:y="-545"/>
              <w:widowControl/>
              <w:tabs>
                <w:tab w:val="left" w:pos="4678"/>
              </w:tabs>
              <w:rPr>
                <w:rFonts w:asciiTheme="minorHAnsi" w:hAnsiTheme="minorHAnsi"/>
                <w:sz w:val="22"/>
                <w:szCs w:val="22"/>
              </w:rPr>
            </w:pPr>
            <w:r>
              <w:rPr>
                <w:rFonts w:asciiTheme="minorHAnsi" w:hAnsiTheme="minorHAnsi"/>
                <w:sz w:val="22"/>
                <w:szCs w:val="22"/>
              </w:rPr>
              <w:t xml:space="preserve">Tidligst 24 mnd. etter HMAS. </w:t>
            </w:r>
          </w:p>
        </w:tc>
      </w:tr>
      <w:tr w:rsidR="00F07DC3" w:rsidRPr="000948FD" w14:paraId="509AFB4A" w14:textId="77777777" w:rsidTr="00702644">
        <w:trPr>
          <w:trHeight w:val="450"/>
          <w:jc w:val="center"/>
        </w:trPr>
        <w:tc>
          <w:tcPr>
            <w:tcW w:w="3331" w:type="dxa"/>
          </w:tcPr>
          <w:p w14:paraId="0EC8BBE6" w14:textId="77777777" w:rsidR="00F07DC3" w:rsidRPr="003E10F9" w:rsidRDefault="00F07DC3" w:rsidP="00F07DC3">
            <w:pPr>
              <w:framePr w:hSpace="141" w:wrap="around" w:vAnchor="text" w:hAnchor="margin" w:y="-545"/>
              <w:widowControl/>
              <w:tabs>
                <w:tab w:val="left" w:pos="4678"/>
              </w:tabs>
              <w:rPr>
                <w:rFonts w:asciiTheme="minorHAnsi" w:hAnsiTheme="minorHAnsi"/>
                <w:sz w:val="22"/>
                <w:szCs w:val="22"/>
              </w:rPr>
            </w:pPr>
            <w:r w:rsidRPr="003E10F9">
              <w:rPr>
                <w:rFonts w:asciiTheme="minorHAnsi" w:hAnsiTheme="minorHAnsi"/>
                <w:sz w:val="22"/>
                <w:szCs w:val="22"/>
              </w:rPr>
              <w:t xml:space="preserve">Ved reise utenfor Europa eller </w:t>
            </w:r>
            <w:r>
              <w:rPr>
                <w:rFonts w:asciiTheme="minorHAnsi" w:hAnsiTheme="minorHAnsi"/>
                <w:sz w:val="22"/>
                <w:szCs w:val="22"/>
              </w:rPr>
              <w:t>Nord-Amerika</w:t>
            </w:r>
          </w:p>
        </w:tc>
        <w:tc>
          <w:tcPr>
            <w:tcW w:w="6520" w:type="dxa"/>
          </w:tcPr>
          <w:p w14:paraId="45DD29D7" w14:textId="6CFF25BA" w:rsidR="00F07DC3" w:rsidRPr="00F40D2F" w:rsidRDefault="00F07DC3" w:rsidP="00F07DC3">
            <w:pPr>
              <w:framePr w:hSpace="141" w:wrap="around" w:vAnchor="text" w:hAnchor="margin" w:y="-545"/>
              <w:widowControl/>
              <w:tabs>
                <w:tab w:val="left" w:pos="4678"/>
              </w:tabs>
              <w:rPr>
                <w:rFonts w:asciiTheme="minorHAnsi" w:hAnsiTheme="minorHAnsi" w:cstheme="minorHAnsi"/>
                <w:sz w:val="22"/>
                <w:szCs w:val="22"/>
              </w:rPr>
            </w:pPr>
            <w:r>
              <w:rPr>
                <w:rFonts w:asciiTheme="minorHAnsi" w:hAnsiTheme="minorHAnsi" w:cstheme="minorHAnsi"/>
                <w:sz w:val="22"/>
                <w:szCs w:val="22"/>
              </w:rPr>
              <w:t>Selv flere år etter HMAS kan d</w:t>
            </w:r>
            <w:r w:rsidRPr="00F40D2F">
              <w:rPr>
                <w:rFonts w:asciiTheme="minorHAnsi" w:hAnsiTheme="minorHAnsi" w:cstheme="minorHAnsi"/>
                <w:sz w:val="22"/>
                <w:szCs w:val="22"/>
              </w:rPr>
              <w:t xml:space="preserve">et </w:t>
            </w:r>
            <w:r>
              <w:rPr>
                <w:rFonts w:asciiTheme="minorHAnsi" w:hAnsiTheme="minorHAnsi" w:cstheme="minorHAnsi"/>
                <w:sz w:val="22"/>
                <w:szCs w:val="22"/>
              </w:rPr>
              <w:t>f</w:t>
            </w:r>
            <w:r w:rsidRPr="00F40D2F">
              <w:rPr>
                <w:rFonts w:asciiTheme="minorHAnsi" w:hAnsiTheme="minorHAnsi" w:cstheme="minorHAnsi"/>
                <w:sz w:val="22"/>
                <w:szCs w:val="22"/>
              </w:rPr>
              <w:t>oreligge indikasjon for andre vaksiner enn det som er skissert i dette skrivet. Det er derfor viktig at transplanterte før reise til disse områdene får en vurdering ved en vaksinepoliklinikk. I tillegg til noen private tilbud f</w:t>
            </w:r>
            <w:r>
              <w:rPr>
                <w:rFonts w:asciiTheme="minorHAnsi" w:hAnsiTheme="minorHAnsi" w:cstheme="minorHAnsi"/>
                <w:sz w:val="22"/>
                <w:szCs w:val="22"/>
              </w:rPr>
              <w:t>innes vaksinepoliklinikker ved u</w:t>
            </w:r>
            <w:r w:rsidRPr="00F40D2F">
              <w:rPr>
                <w:rFonts w:asciiTheme="minorHAnsi" w:hAnsiTheme="minorHAnsi" w:cstheme="minorHAnsi"/>
                <w:sz w:val="22"/>
                <w:szCs w:val="22"/>
              </w:rPr>
              <w:t xml:space="preserve">niversitetssykehusene. </w:t>
            </w:r>
            <w:r w:rsidRPr="00F40D2F">
              <w:rPr>
                <w:rFonts w:asciiTheme="minorHAnsi" w:hAnsiTheme="minorHAnsi" w:cstheme="minorHAnsi"/>
                <w:b/>
                <w:sz w:val="22"/>
                <w:szCs w:val="22"/>
              </w:rPr>
              <w:t xml:space="preserve">                                 </w:t>
            </w:r>
          </w:p>
        </w:tc>
      </w:tr>
    </w:tbl>
    <w:p w14:paraId="7C531889" w14:textId="77777777" w:rsidR="00194453" w:rsidRPr="000948FD" w:rsidRDefault="00194453" w:rsidP="00194453">
      <w:pPr>
        <w:framePr w:hSpace="141" w:wrap="around" w:vAnchor="text" w:hAnchor="page" w:x="6" w:y="126"/>
        <w:widowControl/>
        <w:rPr>
          <w:rFonts w:asciiTheme="minorHAnsi" w:hAnsiTheme="minorHAnsi"/>
          <w:b/>
        </w:rPr>
      </w:pPr>
    </w:p>
    <w:p w14:paraId="7BD9335B" w14:textId="27A1F96C" w:rsidR="00194453" w:rsidRDefault="008649DB" w:rsidP="008649DB">
      <w:pPr>
        <w:widowControl/>
        <w:rPr>
          <w:rFonts w:asciiTheme="minorHAnsi" w:hAnsiTheme="minorHAnsi"/>
          <w:b/>
        </w:rPr>
      </w:pPr>
      <w:r>
        <w:rPr>
          <w:rFonts w:asciiTheme="minorHAnsi" w:hAnsiTheme="minorHAnsi"/>
          <w:b/>
        </w:rPr>
        <w:br/>
      </w:r>
      <w:r w:rsidR="00194453" w:rsidRPr="000948FD">
        <w:rPr>
          <w:rFonts w:asciiTheme="minorHAnsi" w:hAnsiTheme="minorHAnsi"/>
          <w:b/>
        </w:rPr>
        <w:t xml:space="preserve">Vaksine mot gulfeber (levende vaksine) skal ikke gis før 2 år etter </w:t>
      </w:r>
      <w:r>
        <w:rPr>
          <w:rFonts w:asciiTheme="minorHAnsi" w:hAnsiTheme="minorHAnsi"/>
          <w:b/>
        </w:rPr>
        <w:t xml:space="preserve">HMAS. </w:t>
      </w:r>
      <w:r w:rsidR="00194453" w:rsidRPr="000948FD">
        <w:rPr>
          <w:rFonts w:asciiTheme="minorHAnsi" w:hAnsiTheme="minorHAnsi"/>
          <w:b/>
        </w:rPr>
        <w:t xml:space="preserve"> </w:t>
      </w:r>
    </w:p>
    <w:p w14:paraId="0BEA7EFA" w14:textId="77777777" w:rsidR="008649DB" w:rsidRPr="003E10F9" w:rsidRDefault="008649DB" w:rsidP="008649DB">
      <w:pPr>
        <w:widowControl/>
        <w:rPr>
          <w:rFonts w:asciiTheme="minorHAnsi" w:hAnsiTheme="minorHAnsi"/>
          <w:b/>
        </w:rPr>
      </w:pPr>
    </w:p>
    <w:p w14:paraId="5D1EF231" w14:textId="42600A12" w:rsidR="00777F00" w:rsidRPr="00A9744D" w:rsidRDefault="008649DB" w:rsidP="00777F00">
      <w:pPr>
        <w:rPr>
          <w:rFonts w:asciiTheme="minorHAnsi" w:hAnsiTheme="minorHAnsi"/>
          <w:b/>
        </w:rPr>
      </w:pPr>
      <w:r w:rsidRPr="00A9744D">
        <w:rPr>
          <w:rFonts w:asciiTheme="minorHAnsi" w:hAnsiTheme="minorHAnsi" w:cs="Arial"/>
          <w:b/>
        </w:rPr>
        <w:t xml:space="preserve">BCG er </w:t>
      </w:r>
      <w:proofErr w:type="spellStart"/>
      <w:r w:rsidRPr="00A9744D">
        <w:rPr>
          <w:rFonts w:asciiTheme="minorHAnsi" w:hAnsiTheme="minorHAnsi" w:cs="Arial"/>
          <w:b/>
        </w:rPr>
        <w:t>kontraindisert</w:t>
      </w:r>
      <w:proofErr w:type="spellEnd"/>
      <w:r w:rsidRPr="00A9744D">
        <w:rPr>
          <w:rFonts w:asciiTheme="minorHAnsi" w:hAnsiTheme="minorHAnsi" w:cs="Arial"/>
          <w:b/>
        </w:rPr>
        <w:t xml:space="preserve"> og andre levende bakterielle vaksiner frarådes.</w:t>
      </w:r>
      <w:r>
        <w:rPr>
          <w:rFonts w:asciiTheme="minorHAnsi" w:hAnsiTheme="minorHAnsi"/>
          <w:b/>
        </w:rPr>
        <w:br/>
      </w:r>
      <w:r>
        <w:rPr>
          <w:rFonts w:asciiTheme="minorHAnsi" w:hAnsiTheme="minorHAnsi"/>
          <w:b/>
        </w:rPr>
        <w:br/>
      </w:r>
      <w:r>
        <w:rPr>
          <w:rFonts w:asciiTheme="minorHAnsi" w:hAnsiTheme="minorHAnsi"/>
          <w:b/>
        </w:rPr>
        <w:br/>
      </w:r>
      <w:r>
        <w:rPr>
          <w:rFonts w:asciiTheme="minorHAnsi" w:hAnsiTheme="minorHAnsi"/>
          <w:b/>
        </w:rPr>
        <w:br/>
      </w:r>
      <w:r>
        <w:rPr>
          <w:rFonts w:asciiTheme="minorHAnsi" w:hAnsiTheme="minorHAnsi"/>
          <w:b/>
        </w:rPr>
        <w:br/>
      </w:r>
      <w:r>
        <w:rPr>
          <w:rFonts w:asciiTheme="minorHAnsi" w:hAnsiTheme="minorHAnsi"/>
          <w:b/>
        </w:rPr>
        <w:br/>
      </w:r>
      <w:r>
        <w:rPr>
          <w:rFonts w:asciiTheme="minorHAnsi" w:hAnsiTheme="minorHAnsi"/>
          <w:b/>
        </w:rPr>
        <w:br/>
      </w:r>
      <w:r>
        <w:rPr>
          <w:rFonts w:asciiTheme="minorHAnsi" w:hAnsiTheme="minorHAnsi"/>
          <w:b/>
        </w:rPr>
        <w:br/>
      </w:r>
      <w:r w:rsidR="00777F00" w:rsidRPr="00A9744D">
        <w:rPr>
          <w:rFonts w:asciiTheme="minorHAnsi" w:hAnsiTheme="minorHAnsi"/>
          <w:b/>
        </w:rPr>
        <w:lastRenderedPageBreak/>
        <w:t xml:space="preserve">INFORMASJON TIL FASTLEGE/HELSESTASJON/ANNET AKTUELT HELSEPERSONELL </w:t>
      </w:r>
    </w:p>
    <w:p w14:paraId="19045C2A" w14:textId="58AB3ED1" w:rsidR="00DA7574" w:rsidRDefault="00DA7574">
      <w:pPr>
        <w:rPr>
          <w:rFonts w:asciiTheme="minorHAnsi" w:hAnsiTheme="minorHAnsi"/>
        </w:rPr>
      </w:pPr>
    </w:p>
    <w:p w14:paraId="757AAB74" w14:textId="77777777" w:rsidR="00332158" w:rsidRDefault="00332158" w:rsidP="00332158">
      <w:pPr>
        <w:rPr>
          <w:rFonts w:asciiTheme="minorHAnsi" w:hAnsiTheme="minorHAnsi"/>
          <w:b/>
          <w:bCs/>
        </w:rPr>
      </w:pPr>
      <w:bookmarkStart w:id="13" w:name="difteri"/>
      <w:r>
        <w:rPr>
          <w:rFonts w:asciiTheme="minorHAnsi" w:hAnsiTheme="minorHAnsi"/>
          <w:b/>
          <w:bCs/>
        </w:rPr>
        <w:t>Covid-19</w:t>
      </w:r>
    </w:p>
    <w:p w14:paraId="7E107533" w14:textId="622D3748" w:rsidR="00332158" w:rsidRPr="002711B4" w:rsidRDefault="00332158" w:rsidP="00332158">
      <w:pPr>
        <w:rPr>
          <w:rFonts w:asciiTheme="minorHAnsi" w:hAnsiTheme="minorHAnsi" w:cstheme="minorHAnsi"/>
          <w:bCs/>
        </w:rPr>
      </w:pPr>
      <w:r w:rsidRPr="002711B4">
        <w:rPr>
          <w:rFonts w:asciiTheme="minorHAnsi" w:hAnsiTheme="minorHAnsi" w:cstheme="minorHAnsi"/>
          <w:bCs/>
        </w:rPr>
        <w:t>Etter gjeldende retningslinjer</w:t>
      </w:r>
      <w:r w:rsidR="000D767E" w:rsidRPr="000D767E">
        <w:rPr>
          <w:rFonts w:asciiTheme="minorHAnsi" w:hAnsiTheme="minorHAnsi" w:cstheme="minorHAnsi"/>
          <w:color w:val="333333"/>
          <w:shd w:val="clear" w:color="auto" w:fill="FFFFFF"/>
        </w:rPr>
        <w:t xml:space="preserve"> </w:t>
      </w:r>
      <w:r w:rsidR="000D767E" w:rsidRPr="003D1FEA">
        <w:rPr>
          <w:rFonts w:asciiTheme="minorHAnsi" w:hAnsiTheme="minorHAnsi" w:cstheme="minorHAnsi"/>
          <w:color w:val="333333"/>
          <w:shd w:val="clear" w:color="auto" w:fill="FFFFFF"/>
        </w:rPr>
        <w:t>publisert av Folkehelseinstituttet</w:t>
      </w:r>
      <w:r w:rsidR="002711B4">
        <w:rPr>
          <w:rFonts w:asciiTheme="minorHAnsi" w:hAnsiTheme="minorHAnsi" w:cstheme="minorHAnsi"/>
          <w:bCs/>
        </w:rPr>
        <w:t>:</w:t>
      </w:r>
      <w:r w:rsidRPr="002711B4">
        <w:rPr>
          <w:rFonts w:asciiTheme="minorHAnsi" w:hAnsiTheme="minorHAnsi" w:cstheme="minorHAnsi"/>
          <w:bCs/>
        </w:rPr>
        <w:t xml:space="preserve"> </w:t>
      </w:r>
      <w:hyperlink r:id="rId9" w:history="1">
        <w:r w:rsidR="002711B4" w:rsidRPr="003612DD">
          <w:rPr>
            <w:rStyle w:val="Hyperkobling"/>
            <w:rFonts w:asciiTheme="minorHAnsi" w:hAnsiTheme="minorHAnsi" w:cstheme="minorHAnsi"/>
            <w:color w:val="377D95"/>
            <w:bdr w:val="none" w:sz="0" w:space="0" w:color="auto" w:frame="1"/>
          </w:rPr>
          <w:t>https://www.fhi.no/nettpub/vaksinasjonsveilederen-for-helsepersonell/vaksiner-mot-de-enkelte-sykdommene/koronavaksine/</w:t>
        </w:r>
      </w:hyperlink>
    </w:p>
    <w:p w14:paraId="586D33AA" w14:textId="025D6BF6" w:rsidR="00332158" w:rsidRDefault="00332158" w:rsidP="00332158">
      <w:pPr>
        <w:widowControl/>
        <w:rPr>
          <w:rFonts w:asciiTheme="minorHAnsi" w:hAnsiTheme="minorHAnsi" w:cstheme="minorHAnsi"/>
        </w:rPr>
      </w:pPr>
    </w:p>
    <w:p w14:paraId="10537F08" w14:textId="36C65605" w:rsidR="00E34DF9" w:rsidRDefault="00E34DF9" w:rsidP="000C2A67">
      <w:pPr>
        <w:pStyle w:val="Listeavsnitt"/>
        <w:widowControl/>
        <w:numPr>
          <w:ilvl w:val="0"/>
          <w:numId w:val="7"/>
        </w:numPr>
        <w:ind w:left="360"/>
        <w:rPr>
          <w:rFonts w:ascii="Calibri" w:hAnsi="Calibri"/>
        </w:rPr>
      </w:pPr>
      <w:r>
        <w:rPr>
          <w:rFonts w:ascii="Calibri" w:hAnsi="Calibri"/>
        </w:rPr>
        <w:t xml:space="preserve">Første vaksinedose anbefales satt 3 måneder etter </w:t>
      </w:r>
      <w:r w:rsidR="00144C8A">
        <w:rPr>
          <w:rFonts w:ascii="Calibri" w:hAnsi="Calibri"/>
        </w:rPr>
        <w:t>HMAS/</w:t>
      </w:r>
      <w:r>
        <w:rPr>
          <w:rFonts w:ascii="Calibri" w:hAnsi="Calibri"/>
        </w:rPr>
        <w:t>transplantasjon. Hvis pasienten på et tidspunkt får COVID19 infeksjon skal det gå tre måneder til neste vaksinedose.</w:t>
      </w:r>
    </w:p>
    <w:p w14:paraId="6E3D1A9D" w14:textId="16D1E5FC" w:rsidR="00E34DF9" w:rsidRDefault="00E34DF9" w:rsidP="000C2A67">
      <w:pPr>
        <w:pStyle w:val="Listeavsnitt"/>
        <w:widowControl/>
        <w:numPr>
          <w:ilvl w:val="0"/>
          <w:numId w:val="7"/>
        </w:numPr>
        <w:ind w:left="360"/>
        <w:rPr>
          <w:rFonts w:ascii="Calibri" w:hAnsi="Calibri"/>
        </w:rPr>
      </w:pPr>
      <w:r>
        <w:rPr>
          <w:rFonts w:ascii="Calibri" w:hAnsi="Calibri"/>
        </w:rPr>
        <w:t xml:space="preserve">Pasienten skal ikke ha vaksinasjon med levende SARS-CoV2 virus, </w:t>
      </w:r>
      <w:proofErr w:type="spellStart"/>
      <w:r>
        <w:rPr>
          <w:rFonts w:ascii="Calibri" w:hAnsi="Calibri"/>
        </w:rPr>
        <w:t>mRNA</w:t>
      </w:r>
      <w:proofErr w:type="spellEnd"/>
      <w:r>
        <w:rPr>
          <w:rFonts w:ascii="Calibri" w:hAnsi="Calibri"/>
        </w:rPr>
        <w:t xml:space="preserve"> basert vaksine </w:t>
      </w:r>
      <w:r w:rsidR="00915D6C">
        <w:rPr>
          <w:rFonts w:ascii="Calibri" w:hAnsi="Calibri"/>
        </w:rPr>
        <w:t>(Pfizer/</w:t>
      </w:r>
      <w:proofErr w:type="spellStart"/>
      <w:r w:rsidR="00915D6C">
        <w:rPr>
          <w:rFonts w:ascii="Calibri" w:hAnsi="Calibri"/>
        </w:rPr>
        <w:t>Moderna</w:t>
      </w:r>
      <w:proofErr w:type="spellEnd"/>
      <w:r w:rsidR="00915D6C">
        <w:rPr>
          <w:rFonts w:ascii="Calibri" w:hAnsi="Calibri"/>
        </w:rPr>
        <w:t xml:space="preserve">) </w:t>
      </w:r>
      <w:r>
        <w:rPr>
          <w:rFonts w:ascii="Calibri" w:hAnsi="Calibri"/>
        </w:rPr>
        <w:t>anbefales.</w:t>
      </w:r>
    </w:p>
    <w:p w14:paraId="3932E887" w14:textId="3F15F288" w:rsidR="00E34DF9" w:rsidRDefault="00E34DF9" w:rsidP="000C2A67">
      <w:pPr>
        <w:pStyle w:val="Listeavsnitt"/>
        <w:widowControl/>
        <w:numPr>
          <w:ilvl w:val="0"/>
          <w:numId w:val="7"/>
        </w:numPr>
        <w:ind w:left="360"/>
        <w:rPr>
          <w:rFonts w:ascii="Calibri" w:hAnsi="Calibri"/>
        </w:rPr>
      </w:pPr>
      <w:r>
        <w:rPr>
          <w:rFonts w:ascii="Calibri" w:hAnsi="Calibri"/>
        </w:rPr>
        <w:t xml:space="preserve">Grunnvaksinasjon 3, 4 og 5 måneder etter transplantasjon. </w:t>
      </w:r>
    </w:p>
    <w:p w14:paraId="710F67AB" w14:textId="77777777" w:rsidR="00E34DF9" w:rsidRDefault="00E34DF9" w:rsidP="000C2A67">
      <w:pPr>
        <w:pStyle w:val="Listeavsnitt"/>
        <w:widowControl/>
        <w:numPr>
          <w:ilvl w:val="0"/>
          <w:numId w:val="8"/>
        </w:numPr>
        <w:ind w:left="360"/>
        <w:rPr>
          <w:rFonts w:ascii="Calibri" w:hAnsi="Calibri"/>
        </w:rPr>
      </w:pPr>
      <w:r>
        <w:rPr>
          <w:rFonts w:ascii="Calibri" w:hAnsi="Calibri"/>
          <w:shd w:val="clear" w:color="auto" w:fill="FFFFFF"/>
        </w:rPr>
        <w:t>Oppfriskningsdose gis fra 8 måneder og minimum 3 måneder etter dose tre. F</w:t>
      </w:r>
      <w:r>
        <w:rPr>
          <w:rFonts w:ascii="Calibri" w:hAnsi="Calibri"/>
        </w:rPr>
        <w:t xml:space="preserve">ølg anbefaling om oppfriskningsdose for immunsupprimerte. </w:t>
      </w:r>
    </w:p>
    <w:p w14:paraId="77090926" w14:textId="77777777" w:rsidR="00E34DF9" w:rsidRDefault="00E34DF9" w:rsidP="000C2A67">
      <w:pPr>
        <w:pStyle w:val="Listeavsnitt"/>
        <w:widowControl/>
        <w:numPr>
          <w:ilvl w:val="0"/>
          <w:numId w:val="8"/>
        </w:numPr>
        <w:ind w:left="360"/>
        <w:rPr>
          <w:rFonts w:ascii="Calibri" w:hAnsi="Calibri"/>
        </w:rPr>
      </w:pPr>
      <w:r>
        <w:rPr>
          <w:rFonts w:ascii="Calibri" w:hAnsi="Calibri"/>
        </w:rPr>
        <w:t xml:space="preserve">Indikasjonsgruppe I benyttes. </w:t>
      </w:r>
    </w:p>
    <w:p w14:paraId="30B0E4BA" w14:textId="77777777" w:rsidR="00E34DF9" w:rsidRDefault="00E34DF9" w:rsidP="000C2A67">
      <w:pPr>
        <w:pStyle w:val="Listeavsnitt"/>
        <w:widowControl/>
        <w:numPr>
          <w:ilvl w:val="0"/>
          <w:numId w:val="8"/>
        </w:numPr>
        <w:ind w:left="360"/>
        <w:rPr>
          <w:rFonts w:ascii="Calibri" w:hAnsi="Calibri"/>
        </w:rPr>
      </w:pPr>
      <w:r>
        <w:rPr>
          <w:rFonts w:ascii="Calibri" w:hAnsi="Calibri"/>
        </w:rPr>
        <w:t>Covid-19 vaksinasjon skal prioriteres fremfor andre typer vaksiner.</w:t>
      </w:r>
    </w:p>
    <w:p w14:paraId="0D437908" w14:textId="77777777" w:rsidR="00E34DF9" w:rsidRDefault="00E34DF9" w:rsidP="000C2A67">
      <w:pPr>
        <w:pStyle w:val="Listeavsnitt"/>
        <w:widowControl/>
        <w:numPr>
          <w:ilvl w:val="0"/>
          <w:numId w:val="8"/>
        </w:numPr>
        <w:ind w:left="360"/>
        <w:rPr>
          <w:rFonts w:ascii="Calibri" w:hAnsi="Calibri"/>
        </w:rPr>
      </w:pPr>
      <w:r>
        <w:rPr>
          <w:rFonts w:ascii="Calibri" w:hAnsi="Calibri"/>
        </w:rPr>
        <w:t>Influensavaksine kan gis samtidig, ellers minst én ukes intervall fra andre vaksiner</w:t>
      </w:r>
    </w:p>
    <w:p w14:paraId="6F6ABD27" w14:textId="77777777" w:rsidR="00332158" w:rsidRDefault="00332158" w:rsidP="000C2A67">
      <w:pPr>
        <w:widowControl/>
        <w:rPr>
          <w:rFonts w:asciiTheme="minorHAnsi" w:hAnsiTheme="minorHAnsi"/>
          <w:b/>
          <w:bCs/>
        </w:rPr>
      </w:pPr>
    </w:p>
    <w:p w14:paraId="3055E48B" w14:textId="4AB1CD30" w:rsidR="00EA5CB2" w:rsidRDefault="00332158" w:rsidP="00EA5CB2">
      <w:pPr>
        <w:tabs>
          <w:tab w:val="left" w:pos="9072"/>
        </w:tabs>
        <w:rPr>
          <w:rFonts w:ascii="Calibri" w:hAnsi="Calibri"/>
          <w:color w:val="000000"/>
        </w:rPr>
      </w:pPr>
      <w:bookmarkStart w:id="14" w:name="Pneumokokker"/>
      <w:proofErr w:type="spellStart"/>
      <w:r w:rsidRPr="000948FD">
        <w:rPr>
          <w:rFonts w:asciiTheme="minorHAnsi" w:hAnsiTheme="minorHAnsi"/>
          <w:b/>
          <w:bCs/>
        </w:rPr>
        <w:t>Pneumokokker</w:t>
      </w:r>
      <w:proofErr w:type="spellEnd"/>
      <w:r w:rsidRPr="000948FD">
        <w:rPr>
          <w:rFonts w:asciiTheme="minorHAnsi" w:hAnsiTheme="minorHAnsi"/>
          <w:b/>
          <w:bCs/>
        </w:rPr>
        <w:t> (</w:t>
      </w:r>
      <w:r w:rsidR="00144C8A">
        <w:rPr>
          <w:rFonts w:asciiTheme="minorHAnsi" w:hAnsiTheme="minorHAnsi"/>
          <w:b/>
          <w:bCs/>
        </w:rPr>
        <w:t>A</w:t>
      </w:r>
      <w:r w:rsidRPr="000948FD">
        <w:rPr>
          <w:rFonts w:asciiTheme="minorHAnsi" w:hAnsiTheme="minorHAnsi"/>
          <w:b/>
          <w:bCs/>
        </w:rPr>
        <w:t>I)</w:t>
      </w:r>
      <w:bookmarkEnd w:id="14"/>
      <w:r>
        <w:rPr>
          <w:rFonts w:asciiTheme="minorHAnsi" w:hAnsiTheme="minorHAnsi"/>
        </w:rPr>
        <w:br/>
      </w:r>
      <w:r w:rsidR="00EA5CB2" w:rsidRPr="00EA5CB2">
        <w:rPr>
          <w:rFonts w:ascii="Calibri" w:hAnsi="Calibri"/>
          <w:color w:val="000000"/>
        </w:rPr>
        <w:t xml:space="preserve">Vaksinasjon mot </w:t>
      </w:r>
      <w:proofErr w:type="spellStart"/>
      <w:r w:rsidR="00EA5CB2" w:rsidRPr="00EA5CB2">
        <w:rPr>
          <w:rFonts w:ascii="Calibri" w:hAnsi="Calibri"/>
          <w:color w:val="000000"/>
        </w:rPr>
        <w:t>pneumokokker</w:t>
      </w:r>
      <w:proofErr w:type="spellEnd"/>
      <w:r w:rsidR="00EA5CB2" w:rsidRPr="00EA5CB2">
        <w:rPr>
          <w:rFonts w:ascii="Calibri" w:hAnsi="Calibri"/>
          <w:color w:val="000000"/>
        </w:rPr>
        <w:t xml:space="preserve"> er svært viktig å få gjennomført hos stamcelle-transplanterte. </w:t>
      </w:r>
      <w:proofErr w:type="spellStart"/>
      <w:r w:rsidR="00EA5CB2" w:rsidRPr="00EA5CB2">
        <w:rPr>
          <w:rFonts w:ascii="Calibri" w:hAnsi="Calibri"/>
          <w:color w:val="000000"/>
        </w:rPr>
        <w:t>Konjugatvaksinen</w:t>
      </w:r>
      <w:proofErr w:type="spellEnd"/>
      <w:r w:rsidR="00EA5CB2" w:rsidRPr="00EA5CB2">
        <w:rPr>
          <w:rFonts w:ascii="Calibri" w:hAnsi="Calibri"/>
          <w:color w:val="000000"/>
        </w:rPr>
        <w:t xml:space="preserve"> (</w:t>
      </w:r>
      <w:proofErr w:type="spellStart"/>
      <w:r w:rsidR="00097773">
        <w:rPr>
          <w:rFonts w:ascii="Calibri" w:hAnsi="Calibri"/>
          <w:color w:val="000000"/>
        </w:rPr>
        <w:t>Prevenar</w:t>
      </w:r>
      <w:proofErr w:type="spellEnd"/>
      <w:r w:rsidR="00097773">
        <w:rPr>
          <w:rFonts w:ascii="Calibri" w:hAnsi="Calibri"/>
          <w:color w:val="000000"/>
        </w:rPr>
        <w:t xml:space="preserve"> 20</w:t>
      </w:r>
      <w:r w:rsidR="00EA5CB2" w:rsidRPr="00EA5CB2">
        <w:rPr>
          <w:rFonts w:ascii="Calibri" w:hAnsi="Calibri"/>
          <w:color w:val="000000"/>
        </w:rPr>
        <w:t>/PKV20</w:t>
      </w:r>
      <w:r w:rsidR="00EA5CB2" w:rsidRPr="00D93D8C">
        <w:rPr>
          <w:rFonts w:ascii="Calibri" w:hAnsi="Calibri"/>
        </w:rPr>
        <w:t>)</w:t>
      </w:r>
      <w:r w:rsidR="00EA5CB2" w:rsidRPr="00EA5CB2">
        <w:rPr>
          <w:rFonts w:ascii="Calibri" w:hAnsi="Calibri"/>
          <w:color w:val="000000"/>
        </w:rPr>
        <w:t xml:space="preserve"> gir e</w:t>
      </w:r>
      <w:r w:rsidR="00EA5CB2">
        <w:rPr>
          <w:rFonts w:ascii="Calibri" w:hAnsi="Calibri"/>
          <w:color w:val="000000"/>
        </w:rPr>
        <w:t>n raskere og bedre vaksinasjons</w:t>
      </w:r>
      <w:r w:rsidR="00EA5CB2" w:rsidRPr="00EA5CB2">
        <w:rPr>
          <w:rFonts w:ascii="Calibri" w:hAnsi="Calibri"/>
          <w:color w:val="000000"/>
        </w:rPr>
        <w:t>respons enn polysakkaridvarianten (</w:t>
      </w:r>
      <w:proofErr w:type="spellStart"/>
      <w:r w:rsidR="00EA5CB2" w:rsidRPr="00EA5CB2">
        <w:rPr>
          <w:rFonts w:ascii="Calibri" w:hAnsi="Calibri"/>
          <w:color w:val="000000"/>
        </w:rPr>
        <w:t>Pneumovax</w:t>
      </w:r>
      <w:proofErr w:type="spellEnd"/>
      <w:r w:rsidR="00EA5CB2" w:rsidRPr="00EA5CB2">
        <w:rPr>
          <w:rFonts w:ascii="Calibri" w:hAnsi="Calibri"/>
          <w:color w:val="000000"/>
        </w:rPr>
        <w:t xml:space="preserve">/PPV23,), og man anbefaler tre doser </w:t>
      </w:r>
      <w:proofErr w:type="spellStart"/>
      <w:r w:rsidR="00EA5CB2" w:rsidRPr="00EA5CB2">
        <w:rPr>
          <w:rFonts w:ascii="Calibri" w:hAnsi="Calibri"/>
          <w:color w:val="000000"/>
        </w:rPr>
        <w:t>konjugatvaksine</w:t>
      </w:r>
      <w:proofErr w:type="spellEnd"/>
      <w:r w:rsidR="00EA5CB2" w:rsidRPr="00EA5CB2">
        <w:rPr>
          <w:rFonts w:ascii="Calibri" w:hAnsi="Calibri"/>
          <w:color w:val="000000"/>
        </w:rPr>
        <w:t xml:space="preserve"> gitt med én måneds mellomrom med oppstart tre måneder etter transplantasjon.  </w:t>
      </w:r>
    </w:p>
    <w:p w14:paraId="58D4C03D" w14:textId="77777777" w:rsidR="00EA5CB2" w:rsidRPr="00EA5CB2" w:rsidRDefault="00EA5CB2" w:rsidP="00EA5CB2">
      <w:pPr>
        <w:tabs>
          <w:tab w:val="left" w:pos="9072"/>
        </w:tabs>
        <w:rPr>
          <w:rFonts w:ascii="Calibri" w:hAnsi="Calibri"/>
          <w:b/>
          <w:bCs/>
        </w:rPr>
      </w:pPr>
    </w:p>
    <w:p w14:paraId="6A2D6EDA" w14:textId="38B017B0" w:rsidR="00EA5CB2" w:rsidRPr="00EA5CB2" w:rsidRDefault="00EA5CB2" w:rsidP="00EA5CB2">
      <w:pPr>
        <w:rPr>
          <w:rFonts w:ascii="Calibri" w:hAnsi="Calibri"/>
          <w:i/>
          <w:iCs/>
        </w:rPr>
      </w:pPr>
      <w:r w:rsidRPr="00EA5CB2">
        <w:rPr>
          <w:rFonts w:ascii="Calibri" w:hAnsi="Calibri"/>
        </w:rPr>
        <w:t xml:space="preserve">PPV23 gir beskyttelse mot flere </w:t>
      </w:r>
      <w:proofErr w:type="spellStart"/>
      <w:r w:rsidRPr="00EA5CB2">
        <w:rPr>
          <w:rFonts w:ascii="Calibri" w:hAnsi="Calibri"/>
        </w:rPr>
        <w:t>pneumokokk-serotyper</w:t>
      </w:r>
      <w:proofErr w:type="spellEnd"/>
      <w:r w:rsidRPr="00EA5CB2">
        <w:rPr>
          <w:rFonts w:ascii="Calibri" w:hAnsi="Calibri"/>
        </w:rPr>
        <w:t xml:space="preserve"> enn </w:t>
      </w:r>
      <w:proofErr w:type="spellStart"/>
      <w:r w:rsidRPr="00EA5CB2">
        <w:rPr>
          <w:rFonts w:ascii="Calibri" w:hAnsi="Calibri"/>
        </w:rPr>
        <w:t>konjugatvaksine</w:t>
      </w:r>
      <w:proofErr w:type="spellEnd"/>
      <w:r w:rsidRPr="00EA5CB2">
        <w:rPr>
          <w:rFonts w:ascii="Calibri" w:hAnsi="Calibri"/>
        </w:rPr>
        <w:t>, men gir dårlig immunsvar de første tolv måneder etter HMAS. Det anbefales derfor en dose PPV23 tolv måneder etter transplantasjon for å gi større bredde i immunforsvaret. Hos svært immunsvekkede pasienter anbefales PKV20 som 4.dose.</w:t>
      </w:r>
    </w:p>
    <w:p w14:paraId="73DC69C1" w14:textId="6D89AD19" w:rsidR="00EA5CB2" w:rsidRPr="00EA5CB2" w:rsidRDefault="00EA5CB2" w:rsidP="00EA5CB2">
      <w:pPr>
        <w:shd w:val="clear" w:color="auto" w:fill="FFFFFF"/>
        <w:spacing w:before="150" w:after="210"/>
        <w:ind w:right="210"/>
        <w:rPr>
          <w:rFonts w:ascii="Calibri" w:hAnsi="Calibri"/>
        </w:rPr>
      </w:pPr>
      <w:r w:rsidRPr="00EA5CB2">
        <w:rPr>
          <w:rFonts w:ascii="Calibri" w:hAnsi="Calibri"/>
          <w:color w:val="000000"/>
        </w:rPr>
        <w:t xml:space="preserve">Hos pasienter som starter vaksinasjonene forsinket vil man kunne klare seg med færre doser, men dette er avhengig av immunstatus og må vurderes individuelt. Hos de relativt immunkompetente kan man fra ett år etter transplantasjonen forslagsvis klare seg med to doser </w:t>
      </w:r>
      <w:r w:rsidRPr="00EA5CB2">
        <w:rPr>
          <w:rFonts w:ascii="Calibri" w:hAnsi="Calibri"/>
        </w:rPr>
        <w:t>PKV20 (min 2 mnd</w:t>
      </w:r>
      <w:r>
        <w:rPr>
          <w:rFonts w:ascii="Calibri" w:hAnsi="Calibri"/>
        </w:rPr>
        <w:t>.</w:t>
      </w:r>
      <w:r w:rsidRPr="00EA5CB2">
        <w:rPr>
          <w:rFonts w:ascii="Calibri" w:hAnsi="Calibri"/>
        </w:rPr>
        <w:t xml:space="preserve"> mellom doser) pluss PPV23 (2 mnd</w:t>
      </w:r>
      <w:r>
        <w:rPr>
          <w:rFonts w:ascii="Calibri" w:hAnsi="Calibri"/>
        </w:rPr>
        <w:t>.</w:t>
      </w:r>
      <w:r w:rsidRPr="00EA5CB2">
        <w:rPr>
          <w:rFonts w:ascii="Calibri" w:hAnsi="Calibri"/>
        </w:rPr>
        <w:t xml:space="preserve"> etter siste PKV20), mens man etter to år klarer seg med én dose PKV20 pluss PPV23 (2 mnd</w:t>
      </w:r>
      <w:r>
        <w:rPr>
          <w:rFonts w:ascii="Calibri" w:hAnsi="Calibri"/>
        </w:rPr>
        <w:t>.</w:t>
      </w:r>
      <w:r w:rsidRPr="00EA5CB2">
        <w:rPr>
          <w:rFonts w:ascii="Calibri" w:hAnsi="Calibri"/>
        </w:rPr>
        <w:t xml:space="preserve"> etter PKV20). Pasienter som er betydelig immunsupprimerte og har blitt forsinket i oppstart av vaksinasjon, anbefales fullt vaksinasjonsregime med PKV20 (dvs 3 doser med 1 mnd</w:t>
      </w:r>
      <w:r>
        <w:rPr>
          <w:rFonts w:ascii="Calibri" w:hAnsi="Calibri"/>
        </w:rPr>
        <w:t>.</w:t>
      </w:r>
      <w:r w:rsidRPr="00EA5CB2">
        <w:rPr>
          <w:rFonts w:ascii="Calibri" w:hAnsi="Calibri"/>
        </w:rPr>
        <w:t xml:space="preserve"> mellomrom, og 4. dose minst 6 mnd</w:t>
      </w:r>
      <w:r>
        <w:rPr>
          <w:rFonts w:ascii="Calibri" w:hAnsi="Calibri"/>
        </w:rPr>
        <w:t>.</w:t>
      </w:r>
      <w:r w:rsidRPr="00EA5CB2">
        <w:rPr>
          <w:rFonts w:ascii="Calibri" w:hAnsi="Calibri"/>
        </w:rPr>
        <w:t xml:space="preserve"> etter 3. dose). </w:t>
      </w:r>
    </w:p>
    <w:p w14:paraId="69D1F763" w14:textId="55C2785D" w:rsidR="00EA5CB2" w:rsidRPr="00EA5CB2" w:rsidRDefault="00EA5CB2" w:rsidP="00EA5CB2">
      <w:pPr>
        <w:shd w:val="clear" w:color="auto" w:fill="FFFFFF"/>
        <w:spacing w:before="150" w:after="210"/>
        <w:ind w:right="210"/>
        <w:rPr>
          <w:rFonts w:ascii="Calibri" w:hAnsi="Calibri"/>
        </w:rPr>
      </w:pPr>
      <w:r w:rsidRPr="00EA5CB2">
        <w:rPr>
          <w:rFonts w:ascii="Calibri" w:hAnsi="Calibri"/>
          <w:color w:val="000000"/>
        </w:rPr>
        <w:t xml:space="preserve">Det anbefales revaksinasjon med PPV23 hvert 5. år (dårlig immunologisk hukommelse etter PPV23). </w:t>
      </w:r>
      <w:r w:rsidRPr="00EA5CB2">
        <w:rPr>
          <w:rFonts w:ascii="Calibri" w:hAnsi="Calibri"/>
        </w:rPr>
        <w:t>Pasienter med betydelig immunsvikt som har fått PKV13 som 4. dose bør få tilbud om én dose PKV20 (minst 6 mnd</w:t>
      </w:r>
      <w:r>
        <w:rPr>
          <w:rFonts w:ascii="Calibri" w:hAnsi="Calibri"/>
        </w:rPr>
        <w:t>.</w:t>
      </w:r>
      <w:r w:rsidRPr="00EA5CB2">
        <w:rPr>
          <w:rFonts w:ascii="Calibri" w:hAnsi="Calibri"/>
        </w:rPr>
        <w:t xml:space="preserve"> etter PKV13).</w:t>
      </w:r>
    </w:p>
    <w:p w14:paraId="11260384" w14:textId="7AA7CB37" w:rsidR="00332158" w:rsidRPr="000948FD" w:rsidRDefault="00332158" w:rsidP="00332158">
      <w:pPr>
        <w:rPr>
          <w:rFonts w:asciiTheme="minorHAnsi" w:hAnsiTheme="minorHAnsi"/>
        </w:rPr>
      </w:pPr>
      <w:bookmarkStart w:id="15" w:name="Influensa"/>
      <w:r w:rsidRPr="000948FD">
        <w:rPr>
          <w:rFonts w:asciiTheme="minorHAnsi" w:hAnsiTheme="minorHAnsi"/>
          <w:b/>
          <w:bCs/>
        </w:rPr>
        <w:t>Influensa (</w:t>
      </w:r>
      <w:r w:rsidR="00144C8A">
        <w:rPr>
          <w:rFonts w:asciiTheme="minorHAnsi" w:hAnsiTheme="minorHAnsi"/>
          <w:b/>
          <w:bCs/>
        </w:rPr>
        <w:t>B</w:t>
      </w:r>
      <w:r>
        <w:rPr>
          <w:rFonts w:asciiTheme="minorHAnsi" w:hAnsiTheme="minorHAnsi"/>
          <w:b/>
          <w:bCs/>
        </w:rPr>
        <w:t>I</w:t>
      </w:r>
      <w:r w:rsidRPr="000948FD">
        <w:rPr>
          <w:rFonts w:asciiTheme="minorHAnsi" w:hAnsiTheme="minorHAnsi"/>
          <w:b/>
          <w:bCs/>
        </w:rPr>
        <w:t>I)</w:t>
      </w:r>
      <w:bookmarkEnd w:id="15"/>
    </w:p>
    <w:p w14:paraId="7A618F34" w14:textId="4D5A51A6" w:rsidR="00332158" w:rsidRPr="000948FD" w:rsidRDefault="00332158" w:rsidP="00332158">
      <w:pPr>
        <w:rPr>
          <w:rFonts w:asciiTheme="minorHAnsi" w:hAnsiTheme="minorHAnsi"/>
        </w:rPr>
      </w:pPr>
      <w:r w:rsidRPr="000948FD">
        <w:rPr>
          <w:rFonts w:asciiTheme="minorHAnsi" w:hAnsiTheme="minorHAnsi"/>
        </w:rPr>
        <w:t xml:space="preserve">Influensa kan gi alvorlige infeksjoner og i tillegg bane vei for bakterielle komplikasjoner. Gis i forbindelse med influensasesongen når vaksine er tilgjengelig, som regel </w:t>
      </w:r>
      <w:r w:rsidR="000D767E">
        <w:rPr>
          <w:rFonts w:asciiTheme="minorHAnsi" w:hAnsiTheme="minorHAnsi"/>
        </w:rPr>
        <w:t>fra</w:t>
      </w:r>
      <w:r w:rsidR="000D767E" w:rsidRPr="000948FD">
        <w:rPr>
          <w:rFonts w:asciiTheme="minorHAnsi" w:hAnsiTheme="minorHAnsi"/>
        </w:rPr>
        <w:t xml:space="preserve"> </w:t>
      </w:r>
      <w:r w:rsidRPr="000948FD">
        <w:rPr>
          <w:rFonts w:asciiTheme="minorHAnsi" w:hAnsiTheme="minorHAnsi"/>
        </w:rPr>
        <w:t>september</w:t>
      </w:r>
      <w:r w:rsidR="000D767E">
        <w:rPr>
          <w:rFonts w:asciiTheme="minorHAnsi" w:hAnsiTheme="minorHAnsi"/>
        </w:rPr>
        <w:t>/</w:t>
      </w:r>
      <w:r w:rsidRPr="000948FD">
        <w:rPr>
          <w:rFonts w:asciiTheme="minorHAnsi" w:hAnsiTheme="minorHAnsi"/>
        </w:rPr>
        <w:t xml:space="preserve">oktober, og tidligst 3 måneder etter gjennomgått </w:t>
      </w:r>
      <w:r w:rsidR="00144C8A">
        <w:rPr>
          <w:rFonts w:asciiTheme="minorHAnsi" w:hAnsiTheme="minorHAnsi"/>
        </w:rPr>
        <w:t>HMAS</w:t>
      </w:r>
      <w:r w:rsidRPr="000948FD">
        <w:rPr>
          <w:rFonts w:asciiTheme="minorHAnsi" w:hAnsiTheme="minorHAnsi"/>
        </w:rPr>
        <w:t>. Vaksine gis hvert år</w:t>
      </w:r>
      <w:r w:rsidR="00144C8A">
        <w:rPr>
          <w:rFonts w:asciiTheme="minorHAnsi" w:hAnsiTheme="minorHAnsi"/>
        </w:rPr>
        <w:t>.</w:t>
      </w:r>
    </w:p>
    <w:p w14:paraId="328072E1" w14:textId="77777777" w:rsidR="005824EC" w:rsidRDefault="00332158" w:rsidP="00C81CE5">
      <w:pPr>
        <w:rPr>
          <w:rFonts w:asciiTheme="minorHAnsi" w:hAnsiTheme="minorHAnsi"/>
          <w:b/>
          <w:bCs/>
        </w:rPr>
      </w:pPr>
      <w:r w:rsidRPr="000948FD">
        <w:rPr>
          <w:rFonts w:asciiTheme="minorHAnsi" w:hAnsiTheme="minorHAnsi"/>
        </w:rPr>
        <w:br/>
      </w:r>
    </w:p>
    <w:p w14:paraId="6AF68CB3" w14:textId="77777777" w:rsidR="005824EC" w:rsidRDefault="005824EC">
      <w:pPr>
        <w:widowControl/>
        <w:rPr>
          <w:rFonts w:asciiTheme="minorHAnsi" w:hAnsiTheme="minorHAnsi"/>
          <w:b/>
          <w:bCs/>
        </w:rPr>
      </w:pPr>
      <w:r>
        <w:rPr>
          <w:rFonts w:asciiTheme="minorHAnsi" w:hAnsiTheme="minorHAnsi"/>
          <w:b/>
          <w:bCs/>
        </w:rPr>
        <w:br w:type="page"/>
      </w:r>
    </w:p>
    <w:p w14:paraId="0BBFBD33" w14:textId="04C3EA0C" w:rsidR="00C81CE5" w:rsidRPr="000948FD" w:rsidRDefault="00C81CE5" w:rsidP="00C81CE5">
      <w:pPr>
        <w:rPr>
          <w:rFonts w:asciiTheme="minorHAnsi" w:hAnsiTheme="minorHAnsi"/>
        </w:rPr>
      </w:pPr>
      <w:r w:rsidRPr="000948FD">
        <w:rPr>
          <w:rFonts w:asciiTheme="minorHAnsi" w:hAnsiTheme="minorHAnsi"/>
          <w:b/>
          <w:bCs/>
        </w:rPr>
        <w:lastRenderedPageBreak/>
        <w:t>Difteri (BII)</w:t>
      </w:r>
      <w:bookmarkEnd w:id="13"/>
    </w:p>
    <w:p w14:paraId="55C9F204" w14:textId="2B8C35BB" w:rsidR="00C81CE5" w:rsidRPr="000948FD" w:rsidRDefault="00C81CE5" w:rsidP="00C81CE5">
      <w:pPr>
        <w:rPr>
          <w:rFonts w:asciiTheme="minorHAnsi" w:hAnsiTheme="minorHAnsi"/>
        </w:rPr>
      </w:pPr>
      <w:r w:rsidRPr="000948FD">
        <w:rPr>
          <w:rFonts w:asciiTheme="minorHAnsi" w:hAnsiTheme="minorHAnsi"/>
        </w:rPr>
        <w:t xml:space="preserve">3 doser gis fra 6 måneder etter </w:t>
      </w:r>
      <w:r w:rsidR="00144C8A">
        <w:rPr>
          <w:rFonts w:asciiTheme="minorHAnsi" w:hAnsiTheme="minorHAnsi"/>
        </w:rPr>
        <w:t>HMAS</w:t>
      </w:r>
      <w:r w:rsidRPr="000948FD">
        <w:rPr>
          <w:rFonts w:asciiTheme="minorHAnsi" w:hAnsiTheme="minorHAnsi"/>
        </w:rPr>
        <w:t xml:space="preserve"> i samsvar med vaksinasjonsskjema. Man benytter </w:t>
      </w:r>
      <w:proofErr w:type="spellStart"/>
      <w:r w:rsidRPr="000948FD">
        <w:rPr>
          <w:rFonts w:asciiTheme="minorHAnsi" w:hAnsiTheme="minorHAnsi"/>
        </w:rPr>
        <w:t>Tetravac</w:t>
      </w:r>
      <w:proofErr w:type="spellEnd"/>
      <w:r w:rsidRPr="000948FD">
        <w:rPr>
          <w:rFonts w:asciiTheme="minorHAnsi" w:hAnsiTheme="minorHAnsi"/>
        </w:rPr>
        <w:t>® Sanofi Pasteur, MSD (difteri-, tetanus-, kikhoste- og inaktivert poliovaksine).</w:t>
      </w:r>
    </w:p>
    <w:p w14:paraId="3F566EE7" w14:textId="0E025927" w:rsidR="00C81CE5" w:rsidRPr="000948FD" w:rsidRDefault="00C81CE5" w:rsidP="00C81CE5">
      <w:pPr>
        <w:rPr>
          <w:rFonts w:asciiTheme="minorHAnsi" w:hAnsiTheme="minorHAnsi"/>
        </w:rPr>
      </w:pPr>
      <w:r w:rsidRPr="000948FD">
        <w:rPr>
          <w:rFonts w:asciiTheme="minorHAnsi" w:hAnsiTheme="minorHAnsi"/>
        </w:rPr>
        <w:br/>
      </w:r>
      <w:bookmarkStart w:id="16" w:name="Tetanus"/>
      <w:r w:rsidRPr="000948FD">
        <w:rPr>
          <w:rFonts w:asciiTheme="minorHAnsi" w:hAnsiTheme="minorHAnsi"/>
          <w:b/>
          <w:bCs/>
        </w:rPr>
        <w:t>Tetanus </w:t>
      </w:r>
      <w:r w:rsidR="00144C8A">
        <w:rPr>
          <w:rFonts w:asciiTheme="minorHAnsi" w:hAnsiTheme="minorHAnsi"/>
          <w:bCs/>
        </w:rPr>
        <w:t xml:space="preserve">(stivkrampe) </w:t>
      </w:r>
      <w:r w:rsidRPr="000948FD">
        <w:rPr>
          <w:rFonts w:asciiTheme="minorHAnsi" w:hAnsiTheme="minorHAnsi"/>
          <w:b/>
          <w:bCs/>
        </w:rPr>
        <w:t>(BII)</w:t>
      </w:r>
      <w:bookmarkEnd w:id="16"/>
    </w:p>
    <w:p w14:paraId="71E95986" w14:textId="0F808DAA" w:rsidR="00C81CE5" w:rsidRPr="000948FD" w:rsidRDefault="00C81CE5" w:rsidP="00C81CE5">
      <w:pPr>
        <w:rPr>
          <w:rFonts w:asciiTheme="minorHAnsi" w:hAnsiTheme="minorHAnsi"/>
        </w:rPr>
      </w:pPr>
      <w:r w:rsidRPr="000948FD">
        <w:rPr>
          <w:rFonts w:asciiTheme="minorHAnsi" w:hAnsiTheme="minorHAnsi"/>
        </w:rPr>
        <w:t xml:space="preserve">3 doser gis fra 6 måneder etter </w:t>
      </w:r>
      <w:r w:rsidR="00144C8A">
        <w:rPr>
          <w:rFonts w:asciiTheme="minorHAnsi" w:hAnsiTheme="minorHAnsi"/>
        </w:rPr>
        <w:t>HMAS</w:t>
      </w:r>
      <w:r w:rsidRPr="000948FD">
        <w:rPr>
          <w:rFonts w:asciiTheme="minorHAnsi" w:hAnsiTheme="minorHAnsi"/>
        </w:rPr>
        <w:t xml:space="preserve"> i samsvar med vaksinasjonsskjema. </w:t>
      </w:r>
      <w:proofErr w:type="spellStart"/>
      <w:r w:rsidRPr="000948FD">
        <w:rPr>
          <w:rFonts w:asciiTheme="minorHAnsi" w:hAnsiTheme="minorHAnsi"/>
        </w:rPr>
        <w:t>Tetravac</w:t>
      </w:r>
      <w:proofErr w:type="spellEnd"/>
      <w:r w:rsidRPr="000948FD">
        <w:rPr>
          <w:rFonts w:asciiTheme="minorHAnsi" w:hAnsiTheme="minorHAnsi"/>
        </w:rPr>
        <w:t>® benyttes.          </w:t>
      </w:r>
      <w:r w:rsidR="005824EC">
        <w:rPr>
          <w:rFonts w:asciiTheme="minorHAnsi" w:hAnsiTheme="minorHAnsi"/>
        </w:rPr>
        <w:br/>
      </w:r>
      <w:r w:rsidRPr="000948FD">
        <w:rPr>
          <w:rFonts w:asciiTheme="minorHAnsi" w:hAnsiTheme="minorHAnsi"/>
        </w:rPr>
        <w:br/>
      </w:r>
      <w:bookmarkStart w:id="17" w:name="Kikhoste"/>
      <w:r w:rsidR="00144C8A">
        <w:rPr>
          <w:rFonts w:asciiTheme="minorHAnsi" w:hAnsiTheme="minorHAnsi"/>
          <w:b/>
          <w:bCs/>
        </w:rPr>
        <w:t xml:space="preserve">Pertussis </w:t>
      </w:r>
      <w:r w:rsidR="00144C8A" w:rsidRPr="00144C8A">
        <w:rPr>
          <w:rFonts w:asciiTheme="minorHAnsi" w:hAnsiTheme="minorHAnsi"/>
          <w:bCs/>
        </w:rPr>
        <w:t>(</w:t>
      </w:r>
      <w:r w:rsidRPr="00144C8A">
        <w:rPr>
          <w:rFonts w:asciiTheme="minorHAnsi" w:hAnsiTheme="minorHAnsi"/>
          <w:bCs/>
        </w:rPr>
        <w:t>Kikhoste</w:t>
      </w:r>
      <w:r w:rsidR="00144C8A" w:rsidRPr="00144C8A">
        <w:rPr>
          <w:rFonts w:asciiTheme="minorHAnsi" w:hAnsiTheme="minorHAnsi"/>
          <w:bCs/>
        </w:rPr>
        <w:t>)</w:t>
      </w:r>
      <w:r w:rsidRPr="000948FD">
        <w:rPr>
          <w:rFonts w:asciiTheme="minorHAnsi" w:hAnsiTheme="minorHAnsi"/>
        </w:rPr>
        <w:t> </w:t>
      </w:r>
      <w:r w:rsidRPr="000948FD">
        <w:rPr>
          <w:rFonts w:asciiTheme="minorHAnsi" w:hAnsiTheme="minorHAnsi"/>
          <w:b/>
          <w:bCs/>
        </w:rPr>
        <w:t>(CIII)</w:t>
      </w:r>
      <w:bookmarkEnd w:id="17"/>
    </w:p>
    <w:p w14:paraId="201C6012" w14:textId="139B827C" w:rsidR="00C81CE5" w:rsidRPr="000948FD" w:rsidRDefault="00C81CE5" w:rsidP="00C81CE5">
      <w:pPr>
        <w:rPr>
          <w:rFonts w:asciiTheme="minorHAnsi" w:hAnsiTheme="minorHAnsi"/>
        </w:rPr>
      </w:pPr>
      <w:r w:rsidRPr="000948FD">
        <w:rPr>
          <w:rFonts w:asciiTheme="minorHAnsi" w:hAnsiTheme="minorHAnsi"/>
        </w:rPr>
        <w:t xml:space="preserve">Økende forekomst i verden. </w:t>
      </w:r>
      <w:r w:rsidR="000D767E">
        <w:rPr>
          <w:rFonts w:asciiTheme="minorHAnsi" w:hAnsiTheme="minorHAnsi"/>
        </w:rPr>
        <w:t>Bør</w:t>
      </w:r>
      <w:r w:rsidRPr="000948FD">
        <w:rPr>
          <w:rFonts w:asciiTheme="minorHAnsi" w:hAnsiTheme="minorHAnsi"/>
        </w:rPr>
        <w:t xml:space="preserve"> gis til stamcelletransplanterte, men det er få rapporterte tilfeller av alvorlig pertussisinfeksjon blant denne gruppen. Da den finnes i kombinasjonsvaksinen </w:t>
      </w:r>
      <w:proofErr w:type="spellStart"/>
      <w:r w:rsidRPr="000948FD">
        <w:rPr>
          <w:rFonts w:asciiTheme="minorHAnsi" w:hAnsiTheme="minorHAnsi"/>
        </w:rPr>
        <w:t>Tetravac</w:t>
      </w:r>
      <w:proofErr w:type="spellEnd"/>
      <w:r w:rsidRPr="000948FD">
        <w:rPr>
          <w:rFonts w:asciiTheme="minorHAnsi" w:hAnsiTheme="minorHAnsi"/>
        </w:rPr>
        <w:t>® gis i alt 3 doser fra 6 måneder i samsvar med</w:t>
      </w:r>
      <w:r w:rsidR="00144C8A">
        <w:rPr>
          <w:rFonts w:asciiTheme="minorHAnsi" w:hAnsiTheme="minorHAnsi"/>
        </w:rPr>
        <w:t xml:space="preserve"> vaksinasjonsskjema</w:t>
      </w:r>
      <w:r w:rsidRPr="000948FD">
        <w:rPr>
          <w:rFonts w:asciiTheme="minorHAnsi" w:hAnsiTheme="minorHAnsi"/>
        </w:rPr>
        <w:t>.</w:t>
      </w:r>
    </w:p>
    <w:p w14:paraId="7B9E45B6" w14:textId="77777777" w:rsidR="00C81CE5" w:rsidRPr="000948FD" w:rsidRDefault="00C81CE5" w:rsidP="00C81CE5">
      <w:pPr>
        <w:rPr>
          <w:rFonts w:asciiTheme="minorHAnsi" w:hAnsiTheme="minorHAnsi"/>
        </w:rPr>
      </w:pPr>
      <w:r w:rsidRPr="000948FD">
        <w:rPr>
          <w:rFonts w:asciiTheme="minorHAnsi" w:hAnsiTheme="minorHAnsi"/>
        </w:rPr>
        <w:br/>
      </w:r>
      <w:bookmarkStart w:id="18" w:name="Polio"/>
      <w:r w:rsidRPr="000948FD">
        <w:rPr>
          <w:rFonts w:asciiTheme="minorHAnsi" w:hAnsiTheme="minorHAnsi"/>
          <w:b/>
          <w:bCs/>
        </w:rPr>
        <w:t>Polio (</w:t>
      </w:r>
      <w:r w:rsidR="00AF275C">
        <w:rPr>
          <w:rFonts w:asciiTheme="minorHAnsi" w:hAnsiTheme="minorHAnsi"/>
          <w:b/>
          <w:bCs/>
        </w:rPr>
        <w:t>B</w:t>
      </w:r>
      <w:r w:rsidRPr="000948FD">
        <w:rPr>
          <w:rFonts w:asciiTheme="minorHAnsi" w:hAnsiTheme="minorHAnsi"/>
          <w:b/>
          <w:bCs/>
        </w:rPr>
        <w:t>II)</w:t>
      </w:r>
      <w:bookmarkEnd w:id="18"/>
    </w:p>
    <w:p w14:paraId="01E559A5" w14:textId="53ABAC57" w:rsidR="00776D86" w:rsidRPr="00D93D8C" w:rsidRDefault="00C81CE5" w:rsidP="00332158">
      <w:r w:rsidRPr="000948FD">
        <w:rPr>
          <w:rFonts w:asciiTheme="minorHAnsi" w:hAnsiTheme="minorHAnsi"/>
        </w:rPr>
        <w:t xml:space="preserve">Inaktivert vaksine skal benyttes. 3 doser gis fra 6 måneder etter </w:t>
      </w:r>
      <w:r w:rsidR="00144C8A">
        <w:rPr>
          <w:rFonts w:asciiTheme="minorHAnsi" w:hAnsiTheme="minorHAnsi"/>
        </w:rPr>
        <w:t>HMAS</w:t>
      </w:r>
      <w:r w:rsidRPr="000948FD">
        <w:rPr>
          <w:rFonts w:asciiTheme="minorHAnsi" w:hAnsiTheme="minorHAnsi"/>
        </w:rPr>
        <w:t xml:space="preserve"> i samsvar med</w:t>
      </w:r>
      <w:r w:rsidR="00144C8A">
        <w:rPr>
          <w:rFonts w:asciiTheme="minorHAnsi" w:hAnsiTheme="minorHAnsi"/>
        </w:rPr>
        <w:t xml:space="preserve"> vaksinasjonsskjema</w:t>
      </w:r>
      <w:r w:rsidRPr="000948FD">
        <w:rPr>
          <w:rFonts w:asciiTheme="minorHAnsi" w:hAnsiTheme="minorHAnsi"/>
        </w:rPr>
        <w:t xml:space="preserve">. </w:t>
      </w:r>
      <w:proofErr w:type="spellStart"/>
      <w:r w:rsidRPr="000948FD">
        <w:rPr>
          <w:rFonts w:asciiTheme="minorHAnsi" w:hAnsiTheme="minorHAnsi"/>
        </w:rPr>
        <w:t>Tetravac</w:t>
      </w:r>
      <w:proofErr w:type="spellEnd"/>
      <w:r w:rsidRPr="000948FD">
        <w:rPr>
          <w:rFonts w:asciiTheme="minorHAnsi" w:hAnsiTheme="minorHAnsi"/>
        </w:rPr>
        <w:t>® benyttes.</w:t>
      </w:r>
      <w:r w:rsidRPr="000948FD">
        <w:rPr>
          <w:rFonts w:asciiTheme="minorHAnsi" w:hAnsiTheme="minorHAnsi"/>
        </w:rPr>
        <w:br/>
      </w:r>
      <w:r w:rsidRPr="000948FD">
        <w:rPr>
          <w:rFonts w:asciiTheme="minorHAnsi" w:hAnsiTheme="minorHAnsi"/>
        </w:rPr>
        <w:br/>
      </w:r>
      <w:bookmarkStart w:id="19" w:name="Hinfluenzae"/>
      <w:proofErr w:type="spellStart"/>
      <w:r w:rsidRPr="00EA6836">
        <w:rPr>
          <w:rFonts w:asciiTheme="minorHAnsi" w:hAnsiTheme="minorHAnsi"/>
          <w:b/>
          <w:bCs/>
        </w:rPr>
        <w:t>Haemophilus</w:t>
      </w:r>
      <w:proofErr w:type="spellEnd"/>
      <w:r w:rsidRPr="00EA6836">
        <w:rPr>
          <w:rFonts w:asciiTheme="minorHAnsi" w:hAnsiTheme="minorHAnsi"/>
          <w:b/>
          <w:bCs/>
        </w:rPr>
        <w:t xml:space="preserve"> </w:t>
      </w:r>
      <w:proofErr w:type="spellStart"/>
      <w:r w:rsidRPr="00EA6836">
        <w:rPr>
          <w:rFonts w:asciiTheme="minorHAnsi" w:hAnsiTheme="minorHAnsi"/>
          <w:b/>
          <w:bCs/>
        </w:rPr>
        <w:t>influenzae</w:t>
      </w:r>
      <w:proofErr w:type="spellEnd"/>
      <w:r w:rsidRPr="00EA6836">
        <w:rPr>
          <w:rFonts w:asciiTheme="minorHAnsi" w:hAnsiTheme="minorHAnsi"/>
          <w:b/>
          <w:bCs/>
        </w:rPr>
        <w:t> </w:t>
      </w:r>
      <w:r w:rsidR="00C2382E" w:rsidRPr="00EA6836">
        <w:rPr>
          <w:rFonts w:asciiTheme="minorHAnsi" w:hAnsiTheme="minorHAnsi"/>
          <w:b/>
          <w:bCs/>
        </w:rPr>
        <w:t xml:space="preserve">type B </w:t>
      </w:r>
      <w:r w:rsidRPr="00EA6836">
        <w:rPr>
          <w:rFonts w:asciiTheme="minorHAnsi" w:hAnsiTheme="minorHAnsi"/>
          <w:b/>
          <w:bCs/>
        </w:rPr>
        <w:t>(BII)</w:t>
      </w:r>
      <w:bookmarkEnd w:id="19"/>
      <w:r w:rsidR="00EA6836">
        <w:rPr>
          <w:color w:val="1F497D"/>
        </w:rPr>
        <w:br/>
      </w:r>
      <w:r w:rsidR="008E7550" w:rsidRPr="00D93D8C">
        <w:rPr>
          <w:rFonts w:asciiTheme="minorHAnsi" w:hAnsiTheme="minorHAnsi"/>
        </w:rPr>
        <w:t xml:space="preserve">Anbefales til alle som har gjennomgått </w:t>
      </w:r>
      <w:r w:rsidR="00144C8A" w:rsidRPr="00D93D8C">
        <w:rPr>
          <w:rFonts w:asciiTheme="minorHAnsi" w:hAnsiTheme="minorHAnsi"/>
        </w:rPr>
        <w:t>HMAS</w:t>
      </w:r>
      <w:r w:rsidR="008E7550" w:rsidRPr="00D93D8C">
        <w:rPr>
          <w:rFonts w:asciiTheme="minorHAnsi" w:hAnsiTheme="minorHAnsi"/>
        </w:rPr>
        <w:t>.</w:t>
      </w:r>
      <w:r w:rsidRPr="00D93D8C">
        <w:rPr>
          <w:rFonts w:asciiTheme="minorHAnsi" w:hAnsiTheme="minorHAnsi"/>
        </w:rPr>
        <w:t xml:space="preserve"> </w:t>
      </w:r>
      <w:proofErr w:type="spellStart"/>
      <w:r w:rsidRPr="00D93D8C">
        <w:rPr>
          <w:rFonts w:asciiTheme="minorHAnsi" w:hAnsiTheme="minorHAnsi"/>
        </w:rPr>
        <w:t>Haemophilus</w:t>
      </w:r>
      <w:proofErr w:type="spellEnd"/>
      <w:r w:rsidRPr="00D93D8C">
        <w:rPr>
          <w:rFonts w:asciiTheme="minorHAnsi" w:hAnsiTheme="minorHAnsi"/>
        </w:rPr>
        <w:t xml:space="preserve"> </w:t>
      </w:r>
      <w:proofErr w:type="spellStart"/>
      <w:r w:rsidRPr="00D93D8C">
        <w:rPr>
          <w:rFonts w:asciiTheme="minorHAnsi" w:hAnsiTheme="minorHAnsi"/>
        </w:rPr>
        <w:t>influenzae</w:t>
      </w:r>
      <w:proofErr w:type="spellEnd"/>
      <w:r w:rsidRPr="00D93D8C">
        <w:rPr>
          <w:rFonts w:asciiTheme="minorHAnsi" w:hAnsiTheme="minorHAnsi"/>
        </w:rPr>
        <w:t xml:space="preserve"> forårsaker en sjelden gang alvorlige infeksjoner hos voksne individer. </w:t>
      </w:r>
      <w:r w:rsidR="00813FCC" w:rsidRPr="00D93D8C">
        <w:rPr>
          <w:rFonts w:asciiTheme="minorHAnsi" w:hAnsiTheme="minorHAnsi"/>
        </w:rPr>
        <w:t xml:space="preserve">Det er anbefalt å gi 3 doser </w:t>
      </w:r>
      <w:r w:rsidR="00366565" w:rsidRPr="00D93D8C">
        <w:rPr>
          <w:rFonts w:asciiTheme="minorHAnsi" w:hAnsiTheme="minorHAnsi"/>
        </w:rPr>
        <w:t xml:space="preserve">i kombinasjonsvaksine </w:t>
      </w:r>
      <w:r w:rsidR="00813FCC" w:rsidRPr="00D93D8C">
        <w:rPr>
          <w:rFonts w:asciiTheme="minorHAnsi" w:hAnsiTheme="minorHAnsi"/>
        </w:rPr>
        <w:t>fra 6 måneder et</w:t>
      </w:r>
      <w:r w:rsidR="00144C8A" w:rsidRPr="00D93D8C">
        <w:rPr>
          <w:rFonts w:asciiTheme="minorHAnsi" w:hAnsiTheme="minorHAnsi"/>
        </w:rPr>
        <w:t>ter transplantasjon</w:t>
      </w:r>
      <w:r w:rsidR="00813FCC" w:rsidRPr="00D93D8C">
        <w:rPr>
          <w:rFonts w:asciiTheme="minorHAnsi" w:hAnsiTheme="minorHAnsi"/>
        </w:rPr>
        <w:t xml:space="preserve">. </w:t>
      </w:r>
      <w:proofErr w:type="spellStart"/>
      <w:r w:rsidR="00813FCC" w:rsidRPr="00D93D8C">
        <w:rPr>
          <w:rFonts w:asciiTheme="minorHAnsi" w:hAnsiTheme="minorHAnsi"/>
        </w:rPr>
        <w:t>Act-Hib</w:t>
      </w:r>
      <w:proofErr w:type="spellEnd"/>
      <w:r w:rsidR="00813FCC" w:rsidRPr="00D93D8C">
        <w:rPr>
          <w:rFonts w:asciiTheme="minorHAnsi" w:hAnsiTheme="minorHAnsi"/>
        </w:rPr>
        <w:t>® finnes på markedet</w:t>
      </w:r>
      <w:bookmarkStart w:id="20" w:name="Meslingerosv"/>
      <w:r w:rsidR="00777F00" w:rsidRPr="00D93D8C">
        <w:rPr>
          <w:rFonts w:asciiTheme="minorHAnsi" w:hAnsiTheme="minorHAnsi"/>
        </w:rPr>
        <w:t xml:space="preserve">. </w:t>
      </w:r>
    </w:p>
    <w:p w14:paraId="56ACD29A" w14:textId="77777777" w:rsidR="00454908" w:rsidRPr="00D93D8C" w:rsidRDefault="00454908" w:rsidP="00C81CE5">
      <w:pPr>
        <w:rPr>
          <w:rFonts w:asciiTheme="minorHAnsi" w:hAnsiTheme="minorHAnsi"/>
          <w:b/>
          <w:bCs/>
        </w:rPr>
      </w:pPr>
    </w:p>
    <w:p w14:paraId="3F18389C" w14:textId="77777777" w:rsidR="00332158" w:rsidRPr="00D93D8C" w:rsidRDefault="00332158" w:rsidP="00332158">
      <w:pPr>
        <w:rPr>
          <w:rFonts w:asciiTheme="minorHAnsi" w:hAnsiTheme="minorHAnsi"/>
        </w:rPr>
      </w:pPr>
      <w:bookmarkStart w:id="21" w:name="HepatittB"/>
      <w:r w:rsidRPr="00D93D8C">
        <w:rPr>
          <w:rFonts w:asciiTheme="minorHAnsi" w:hAnsiTheme="minorHAnsi"/>
          <w:b/>
          <w:bCs/>
        </w:rPr>
        <w:t>Hepatitt B (BII)</w:t>
      </w:r>
      <w:bookmarkEnd w:id="21"/>
    </w:p>
    <w:p w14:paraId="1F40A146" w14:textId="51C7761E" w:rsidR="00332158" w:rsidRPr="00D93D8C" w:rsidRDefault="00332158" w:rsidP="00332158">
      <w:pPr>
        <w:rPr>
          <w:rFonts w:ascii="Calibri" w:hAnsi="Calibri" w:cs="Calibri"/>
          <w:shd w:val="clear" w:color="auto" w:fill="FFFFFF"/>
        </w:rPr>
      </w:pPr>
      <w:r w:rsidRPr="00D93D8C">
        <w:rPr>
          <w:rFonts w:ascii="Calibri" w:hAnsi="Calibri" w:cs="Calibri"/>
          <w:shd w:val="clear" w:color="auto" w:fill="FFFFFF"/>
        </w:rPr>
        <w:t xml:space="preserve">Hepatitt B har kommet inn i det ordinære barnevaksinasjonsprogrammet fordi det er enklere logistisk enn å identifisere barn som kan ha høyere risiko. Av samme grunn anbefaler vi hepatitt B-vaksinasjon til alle stamcelletransplanterte som en hovedregel. Indikasjonen er sterkest hos dem som har økt risiko for eksponering i yrket, er i familie med HBV positive, ved reiser til områder der HBV er utbredt og hos pasienter som er </w:t>
      </w:r>
      <w:proofErr w:type="spellStart"/>
      <w:r w:rsidRPr="00D93D8C">
        <w:rPr>
          <w:rFonts w:ascii="Calibri" w:hAnsi="Calibri" w:cs="Calibri"/>
          <w:shd w:val="clear" w:color="auto" w:fill="FFFFFF"/>
        </w:rPr>
        <w:t>HBsAg</w:t>
      </w:r>
      <w:proofErr w:type="spellEnd"/>
      <w:r w:rsidRPr="00D93D8C">
        <w:rPr>
          <w:rFonts w:ascii="Calibri" w:hAnsi="Calibri" w:cs="Calibri"/>
          <w:shd w:val="clear" w:color="auto" w:fill="FFFFFF"/>
        </w:rPr>
        <w:t xml:space="preserve"> positive eller anti-</w:t>
      </w:r>
      <w:proofErr w:type="spellStart"/>
      <w:r w:rsidRPr="00D93D8C">
        <w:rPr>
          <w:rFonts w:ascii="Calibri" w:hAnsi="Calibri" w:cs="Calibri"/>
          <w:shd w:val="clear" w:color="auto" w:fill="FFFFFF"/>
        </w:rPr>
        <w:t>HBc</w:t>
      </w:r>
      <w:proofErr w:type="spellEnd"/>
      <w:r w:rsidRPr="00D93D8C">
        <w:rPr>
          <w:rFonts w:ascii="Calibri" w:hAnsi="Calibri" w:cs="Calibri"/>
          <w:shd w:val="clear" w:color="auto" w:fill="FFFFFF"/>
        </w:rPr>
        <w:t xml:space="preserve"> positive eller dersom deres giver er anti-</w:t>
      </w:r>
      <w:proofErr w:type="spellStart"/>
      <w:r w:rsidRPr="00D93D8C">
        <w:rPr>
          <w:rFonts w:ascii="Calibri" w:hAnsi="Calibri" w:cs="Calibri"/>
          <w:shd w:val="clear" w:color="auto" w:fill="FFFFFF"/>
        </w:rPr>
        <w:t>HBc</w:t>
      </w:r>
      <w:proofErr w:type="spellEnd"/>
      <w:r w:rsidRPr="00D93D8C">
        <w:rPr>
          <w:rFonts w:ascii="Calibri" w:hAnsi="Calibri" w:cs="Calibri"/>
          <w:shd w:val="clear" w:color="auto" w:fill="FFFFFF"/>
        </w:rPr>
        <w:t xml:space="preserve"> positive. </w:t>
      </w:r>
      <w:r w:rsidR="003925AF" w:rsidRPr="00D93D8C">
        <w:rPr>
          <w:rFonts w:ascii="Calibri" w:hAnsi="Calibri" w:cs="Calibri"/>
          <w:shd w:val="clear" w:color="auto" w:fill="FFFFFF"/>
        </w:rPr>
        <w:t>Det er særlig viktig å vaksinere anti-</w:t>
      </w:r>
      <w:proofErr w:type="spellStart"/>
      <w:r w:rsidR="003925AF" w:rsidRPr="00D93D8C">
        <w:rPr>
          <w:rFonts w:ascii="Calibri" w:hAnsi="Calibri" w:cs="Calibri"/>
          <w:shd w:val="clear" w:color="auto" w:fill="FFFFFF"/>
        </w:rPr>
        <w:t>HBc</w:t>
      </w:r>
      <w:proofErr w:type="spellEnd"/>
      <w:r w:rsidR="003925AF" w:rsidRPr="00D93D8C">
        <w:rPr>
          <w:rFonts w:ascii="Calibri" w:hAnsi="Calibri" w:cs="Calibri"/>
          <w:shd w:val="clear" w:color="auto" w:fill="FFFFFF"/>
        </w:rPr>
        <w:t xml:space="preserve"> positive pasienter med lavt anti-HBs-titer. </w:t>
      </w:r>
      <w:r w:rsidRPr="00D93D8C">
        <w:rPr>
          <w:rFonts w:ascii="Calibri" w:hAnsi="Calibri" w:cs="Calibri"/>
          <w:shd w:val="clear" w:color="auto" w:fill="FFFFFF"/>
        </w:rPr>
        <w:t>Det gis tre doser med oppstart seks måneder etter transplantasjon og de kan gjerne gis samtidig med kombinasjons</w:t>
      </w:r>
      <w:r w:rsidR="005824EC" w:rsidRPr="00D93D8C">
        <w:rPr>
          <w:rFonts w:ascii="Calibri" w:hAnsi="Calibri" w:cs="Calibri"/>
          <w:shd w:val="clear" w:color="auto" w:fill="FFFFFF"/>
        </w:rPr>
        <w:t>-</w:t>
      </w:r>
      <w:r w:rsidRPr="00D93D8C">
        <w:rPr>
          <w:rFonts w:ascii="Calibri" w:hAnsi="Calibri" w:cs="Calibri"/>
          <w:shd w:val="clear" w:color="auto" w:fill="FFFFFF"/>
        </w:rPr>
        <w:t>vaksinene (</w:t>
      </w:r>
      <w:proofErr w:type="spellStart"/>
      <w:r w:rsidRPr="00D93D8C">
        <w:rPr>
          <w:rFonts w:ascii="Calibri" w:hAnsi="Calibri" w:cs="Calibri"/>
          <w:shd w:val="clear" w:color="auto" w:fill="FFFFFF"/>
        </w:rPr>
        <w:t>Tetravac</w:t>
      </w:r>
      <w:proofErr w:type="spellEnd"/>
      <w:r w:rsidRPr="00D93D8C">
        <w:rPr>
          <w:rFonts w:ascii="Calibri" w:hAnsi="Calibri" w:cs="Calibri"/>
          <w:shd w:val="clear" w:color="auto" w:fill="FFFFFF"/>
        </w:rPr>
        <w:t xml:space="preserve"> og </w:t>
      </w:r>
      <w:proofErr w:type="spellStart"/>
      <w:r w:rsidRPr="00D93D8C">
        <w:rPr>
          <w:rFonts w:ascii="Calibri" w:hAnsi="Calibri" w:cs="Calibri"/>
          <w:shd w:val="clear" w:color="auto" w:fill="FFFFFF"/>
        </w:rPr>
        <w:t>Act-Hib</w:t>
      </w:r>
      <w:proofErr w:type="spellEnd"/>
      <w:r w:rsidRPr="00D93D8C">
        <w:rPr>
          <w:rFonts w:ascii="Calibri" w:hAnsi="Calibri" w:cs="Calibri"/>
          <w:shd w:val="clear" w:color="auto" w:fill="FFFFFF"/>
        </w:rPr>
        <w:t>). Dessverre vil de færreste ha krav på refusjon fra folketrygden (se Vaksinasjonsveilederen på fhi.no for grupper som får refusjon) eller dekning gjennom arbeidsgiver.</w:t>
      </w:r>
    </w:p>
    <w:p w14:paraId="4550A3B0" w14:textId="17AB31BF" w:rsidR="00F07DC3" w:rsidRDefault="00332158" w:rsidP="00C81CE5">
      <w:pPr>
        <w:rPr>
          <w:rFonts w:asciiTheme="minorHAnsi" w:hAnsiTheme="minorHAnsi" w:cstheme="minorHAnsi"/>
          <w:color w:val="000000"/>
        </w:rPr>
      </w:pPr>
      <w:r w:rsidRPr="000948FD">
        <w:rPr>
          <w:rFonts w:asciiTheme="minorHAnsi" w:hAnsiTheme="minorHAnsi"/>
        </w:rPr>
        <w:br/>
      </w:r>
      <w:r w:rsidR="00F07DC3" w:rsidRPr="000C2A67">
        <w:rPr>
          <w:rFonts w:asciiTheme="minorHAnsi" w:hAnsiTheme="minorHAnsi" w:cstheme="minorHAnsi"/>
          <w:b/>
          <w:color w:val="000000"/>
          <w:shd w:val="clear" w:color="auto" w:fill="FFFFFF"/>
        </w:rPr>
        <w:t xml:space="preserve">Humant </w:t>
      </w:r>
      <w:proofErr w:type="spellStart"/>
      <w:r w:rsidR="00F07DC3" w:rsidRPr="000C2A67">
        <w:rPr>
          <w:rFonts w:asciiTheme="minorHAnsi" w:hAnsiTheme="minorHAnsi" w:cstheme="minorHAnsi"/>
          <w:b/>
          <w:color w:val="000000"/>
          <w:shd w:val="clear" w:color="auto" w:fill="FFFFFF"/>
        </w:rPr>
        <w:t>papillomavirus</w:t>
      </w:r>
      <w:proofErr w:type="spellEnd"/>
      <w:r w:rsidR="00F07DC3" w:rsidRPr="000C2A67">
        <w:rPr>
          <w:rFonts w:asciiTheme="minorHAnsi" w:hAnsiTheme="minorHAnsi" w:cstheme="minorHAnsi"/>
          <w:b/>
          <w:color w:val="000000"/>
          <w:shd w:val="clear" w:color="auto" w:fill="FFFFFF"/>
        </w:rPr>
        <w:t> (BII)</w:t>
      </w:r>
      <w:r w:rsidR="00F07DC3" w:rsidRPr="000C2A67">
        <w:rPr>
          <w:rFonts w:asciiTheme="minorHAnsi" w:hAnsiTheme="minorHAnsi" w:cstheme="minorHAnsi"/>
          <w:b/>
          <w:color w:val="000000"/>
        </w:rPr>
        <w:br/>
      </w:r>
      <w:proofErr w:type="spellStart"/>
      <w:r w:rsidR="00F07DC3" w:rsidRPr="00814C7D">
        <w:rPr>
          <w:rFonts w:asciiTheme="minorHAnsi" w:hAnsiTheme="minorHAnsi" w:cstheme="minorHAnsi"/>
          <w:color w:val="000000"/>
          <w:shd w:val="clear" w:color="auto" w:fill="FFFFFF"/>
        </w:rPr>
        <w:t>Cervarix</w:t>
      </w:r>
      <w:proofErr w:type="spellEnd"/>
      <w:r w:rsidR="00F07DC3" w:rsidRPr="00814C7D">
        <w:rPr>
          <w:rFonts w:asciiTheme="minorHAnsi" w:hAnsiTheme="minorHAnsi" w:cstheme="minorHAnsi"/>
          <w:color w:val="000000"/>
          <w:shd w:val="clear" w:color="auto" w:fill="FFFFFF"/>
        </w:rPr>
        <w:t xml:space="preserve"> eller </w:t>
      </w:r>
      <w:proofErr w:type="spellStart"/>
      <w:r w:rsidR="00F07DC3" w:rsidRPr="00814C7D">
        <w:rPr>
          <w:rFonts w:asciiTheme="minorHAnsi" w:hAnsiTheme="minorHAnsi" w:cstheme="minorHAnsi"/>
          <w:color w:val="000000"/>
          <w:shd w:val="clear" w:color="auto" w:fill="FFFFFF"/>
        </w:rPr>
        <w:t>Gardasil</w:t>
      </w:r>
      <w:proofErr w:type="spellEnd"/>
      <w:r w:rsidR="00F07DC3" w:rsidRPr="00814C7D">
        <w:rPr>
          <w:rFonts w:asciiTheme="minorHAnsi" w:hAnsiTheme="minorHAnsi" w:cstheme="minorHAnsi"/>
          <w:color w:val="000000"/>
          <w:shd w:val="clear" w:color="auto" w:fill="FFFFFF"/>
        </w:rPr>
        <w:t xml:space="preserve"> 9</w:t>
      </w:r>
      <w:r w:rsidR="00F07DC3">
        <w:rPr>
          <w:rFonts w:asciiTheme="minorHAnsi" w:hAnsiTheme="minorHAnsi" w:cstheme="minorHAnsi"/>
          <w:color w:val="000000"/>
          <w:shd w:val="clear" w:color="auto" w:fill="FFFFFF"/>
        </w:rPr>
        <w:t xml:space="preserve">. Beskytter mot livmorhalskreft assosiert med HPV-virus, og bør gis til alle kvinner under 40 år. Vaksinen dekkes av </w:t>
      </w:r>
      <w:r w:rsidR="00F07DC3" w:rsidRPr="002B5CD2">
        <w:rPr>
          <w:rFonts w:asciiTheme="minorHAnsi" w:hAnsiTheme="minorHAnsi" w:cstheme="minorHAnsi"/>
          <w:color w:val="000000"/>
          <w:shd w:val="clear" w:color="auto" w:fill="FFFFFF"/>
        </w:rPr>
        <w:t xml:space="preserve">barnevaksinasjonsprogrammet for pasienter under 20 år. </w:t>
      </w:r>
      <w:r w:rsidR="00F07DC3">
        <w:rPr>
          <w:rFonts w:asciiTheme="minorHAnsi" w:hAnsiTheme="minorHAnsi" w:cstheme="minorHAnsi"/>
          <w:color w:val="000000"/>
          <w:shd w:val="clear" w:color="auto" w:fill="FFFFFF"/>
        </w:rPr>
        <w:t xml:space="preserve">Tre doser gis: </w:t>
      </w:r>
      <w:r w:rsidR="00F07DC3" w:rsidRPr="002B5CD2">
        <w:rPr>
          <w:rFonts w:asciiTheme="minorHAnsi" w:hAnsiTheme="minorHAnsi" w:cstheme="minorHAnsi"/>
          <w:color w:val="000000"/>
        </w:rPr>
        <w:t xml:space="preserve">6, 7 og 12 </w:t>
      </w:r>
      <w:proofErr w:type="spellStart"/>
      <w:r w:rsidR="00F07DC3" w:rsidRPr="002B5CD2">
        <w:rPr>
          <w:rFonts w:asciiTheme="minorHAnsi" w:hAnsiTheme="minorHAnsi" w:cstheme="minorHAnsi"/>
          <w:color w:val="000000"/>
        </w:rPr>
        <w:t>m</w:t>
      </w:r>
      <w:r w:rsidR="00F07DC3">
        <w:rPr>
          <w:rFonts w:asciiTheme="minorHAnsi" w:hAnsiTheme="minorHAnsi" w:cstheme="minorHAnsi"/>
          <w:color w:val="000000"/>
        </w:rPr>
        <w:t>n</w:t>
      </w:r>
      <w:r w:rsidR="00F07DC3" w:rsidRPr="002B5CD2">
        <w:rPr>
          <w:rFonts w:asciiTheme="minorHAnsi" w:hAnsiTheme="minorHAnsi" w:cstheme="minorHAnsi"/>
          <w:color w:val="000000"/>
        </w:rPr>
        <w:t>d</w:t>
      </w:r>
      <w:proofErr w:type="spellEnd"/>
      <w:r w:rsidR="00F07DC3" w:rsidRPr="002B5CD2">
        <w:rPr>
          <w:rFonts w:asciiTheme="minorHAnsi" w:hAnsiTheme="minorHAnsi" w:cstheme="minorHAnsi"/>
          <w:color w:val="000000"/>
        </w:rPr>
        <w:t xml:space="preserve"> (</w:t>
      </w:r>
      <w:proofErr w:type="spellStart"/>
      <w:r w:rsidR="00F07DC3" w:rsidRPr="002B5CD2">
        <w:rPr>
          <w:rFonts w:asciiTheme="minorHAnsi" w:hAnsiTheme="minorHAnsi" w:cstheme="minorHAnsi"/>
          <w:color w:val="000000"/>
        </w:rPr>
        <w:t>Cervarix</w:t>
      </w:r>
      <w:proofErr w:type="spellEnd"/>
      <w:r w:rsidR="00F07DC3" w:rsidRPr="002B5CD2">
        <w:rPr>
          <w:rFonts w:asciiTheme="minorHAnsi" w:hAnsiTheme="minorHAnsi" w:cstheme="minorHAnsi"/>
          <w:color w:val="000000"/>
        </w:rPr>
        <w:t>) </w:t>
      </w:r>
      <w:r w:rsidR="00F07DC3" w:rsidRPr="000C2A67">
        <w:rPr>
          <w:rFonts w:asciiTheme="minorHAnsi" w:hAnsiTheme="minorHAnsi" w:cstheme="minorHAnsi"/>
          <w:color w:val="000000"/>
        </w:rPr>
        <w:t>eller</w:t>
      </w:r>
      <w:r w:rsidR="00F07DC3">
        <w:rPr>
          <w:rFonts w:asciiTheme="minorHAnsi" w:hAnsiTheme="minorHAnsi" w:cstheme="minorHAnsi"/>
          <w:color w:val="000000"/>
        </w:rPr>
        <w:t xml:space="preserve"> </w:t>
      </w:r>
      <w:r w:rsidR="00F07DC3" w:rsidRPr="000C2A67">
        <w:rPr>
          <w:rFonts w:asciiTheme="minorHAnsi" w:hAnsiTheme="minorHAnsi" w:cstheme="minorHAnsi"/>
          <w:color w:val="000000"/>
        </w:rPr>
        <w:t xml:space="preserve">6, 8 og 12 </w:t>
      </w:r>
      <w:proofErr w:type="spellStart"/>
      <w:r w:rsidR="00F07DC3" w:rsidRPr="000C2A67">
        <w:rPr>
          <w:rFonts w:asciiTheme="minorHAnsi" w:hAnsiTheme="minorHAnsi" w:cstheme="minorHAnsi"/>
          <w:color w:val="000000"/>
        </w:rPr>
        <w:t>m</w:t>
      </w:r>
      <w:r w:rsidR="00F07DC3">
        <w:rPr>
          <w:rFonts w:asciiTheme="minorHAnsi" w:hAnsiTheme="minorHAnsi" w:cstheme="minorHAnsi"/>
          <w:color w:val="000000"/>
        </w:rPr>
        <w:t>n</w:t>
      </w:r>
      <w:r w:rsidR="00F07DC3" w:rsidRPr="000C2A67">
        <w:rPr>
          <w:rFonts w:asciiTheme="minorHAnsi" w:hAnsiTheme="minorHAnsi" w:cstheme="minorHAnsi"/>
          <w:color w:val="000000"/>
        </w:rPr>
        <w:t>d</w:t>
      </w:r>
      <w:proofErr w:type="spellEnd"/>
      <w:r w:rsidR="00F07DC3" w:rsidRPr="000C2A67">
        <w:rPr>
          <w:rFonts w:asciiTheme="minorHAnsi" w:hAnsiTheme="minorHAnsi" w:cstheme="minorHAnsi"/>
          <w:color w:val="000000"/>
        </w:rPr>
        <w:t xml:space="preserve"> (</w:t>
      </w:r>
      <w:proofErr w:type="spellStart"/>
      <w:r w:rsidR="00F07DC3" w:rsidRPr="000C2A67">
        <w:rPr>
          <w:rFonts w:asciiTheme="minorHAnsi" w:hAnsiTheme="minorHAnsi" w:cstheme="minorHAnsi"/>
          <w:color w:val="000000"/>
        </w:rPr>
        <w:t>Gardasil</w:t>
      </w:r>
      <w:proofErr w:type="spellEnd"/>
      <w:r w:rsidR="00F07DC3" w:rsidRPr="000C2A67">
        <w:rPr>
          <w:rFonts w:asciiTheme="minorHAnsi" w:hAnsiTheme="minorHAnsi" w:cstheme="minorHAnsi"/>
          <w:color w:val="000000"/>
        </w:rPr>
        <w:t xml:space="preserve"> 9)</w:t>
      </w:r>
      <w:r w:rsidR="00F07DC3">
        <w:rPr>
          <w:rFonts w:asciiTheme="minorHAnsi" w:hAnsiTheme="minorHAnsi" w:cstheme="minorHAnsi"/>
          <w:color w:val="000000"/>
        </w:rPr>
        <w:t>.</w:t>
      </w:r>
    </w:p>
    <w:p w14:paraId="5A25EF61" w14:textId="77777777" w:rsidR="00F07DC3" w:rsidRDefault="00F07DC3" w:rsidP="00C81CE5">
      <w:pPr>
        <w:rPr>
          <w:rFonts w:asciiTheme="minorHAnsi" w:hAnsiTheme="minorHAnsi" w:cstheme="minorHAnsi"/>
          <w:color w:val="000000"/>
        </w:rPr>
      </w:pPr>
    </w:p>
    <w:p w14:paraId="6103D3FC" w14:textId="77777777" w:rsidR="00F07DC3" w:rsidRDefault="00F07DC3" w:rsidP="00C81CE5">
      <w:pPr>
        <w:rPr>
          <w:rFonts w:asciiTheme="minorHAnsi" w:hAnsiTheme="minorHAnsi"/>
        </w:rPr>
      </w:pPr>
      <w:bookmarkStart w:id="22" w:name="HepatittA"/>
      <w:r w:rsidRPr="000948FD">
        <w:rPr>
          <w:rFonts w:asciiTheme="minorHAnsi" w:hAnsiTheme="minorHAnsi"/>
          <w:b/>
          <w:bCs/>
        </w:rPr>
        <w:t>Hepatitt A (BIII)</w:t>
      </w:r>
      <w:bookmarkEnd w:id="22"/>
      <w:r w:rsidRPr="000948FD">
        <w:rPr>
          <w:rFonts w:asciiTheme="minorHAnsi" w:hAnsiTheme="minorHAnsi"/>
        </w:rPr>
        <w:br/>
        <w:t>Kan overveies som profylakse ved utenlandsreiser. Kan også gis i kombinasjon med hepatitt B-vaksine.</w:t>
      </w:r>
    </w:p>
    <w:p w14:paraId="70D2BF3D" w14:textId="77777777" w:rsidR="00F07DC3" w:rsidRDefault="00F07DC3" w:rsidP="00C81CE5">
      <w:pPr>
        <w:rPr>
          <w:rFonts w:asciiTheme="minorHAnsi" w:hAnsiTheme="minorHAnsi"/>
        </w:rPr>
      </w:pPr>
    </w:p>
    <w:p w14:paraId="469EC931" w14:textId="6AE86760" w:rsidR="00C81CE5" w:rsidRPr="000948FD" w:rsidRDefault="00C81CE5" w:rsidP="00C81CE5">
      <w:pPr>
        <w:rPr>
          <w:rFonts w:asciiTheme="minorHAnsi" w:hAnsiTheme="minorHAnsi"/>
        </w:rPr>
      </w:pPr>
      <w:r w:rsidRPr="000948FD">
        <w:rPr>
          <w:rFonts w:asciiTheme="minorHAnsi" w:hAnsiTheme="minorHAnsi"/>
          <w:b/>
          <w:bCs/>
        </w:rPr>
        <w:t>Meslinger (BII), røde hunder (</w:t>
      </w:r>
      <w:r w:rsidR="00AF275C">
        <w:rPr>
          <w:rFonts w:asciiTheme="minorHAnsi" w:hAnsiTheme="minorHAnsi"/>
          <w:b/>
          <w:bCs/>
        </w:rPr>
        <w:t>C</w:t>
      </w:r>
      <w:r w:rsidRPr="000948FD">
        <w:rPr>
          <w:rFonts w:asciiTheme="minorHAnsi" w:hAnsiTheme="minorHAnsi"/>
          <w:b/>
          <w:bCs/>
        </w:rPr>
        <w:t>I</w:t>
      </w:r>
      <w:r w:rsidR="00464BBC">
        <w:rPr>
          <w:rFonts w:asciiTheme="minorHAnsi" w:hAnsiTheme="minorHAnsi"/>
          <w:b/>
          <w:bCs/>
        </w:rPr>
        <w:t>I</w:t>
      </w:r>
      <w:r w:rsidRPr="000948FD">
        <w:rPr>
          <w:rFonts w:asciiTheme="minorHAnsi" w:hAnsiTheme="minorHAnsi"/>
          <w:b/>
          <w:bCs/>
        </w:rPr>
        <w:t>I) og kusma (</w:t>
      </w:r>
      <w:r w:rsidR="00AF275C">
        <w:rPr>
          <w:rFonts w:asciiTheme="minorHAnsi" w:hAnsiTheme="minorHAnsi"/>
          <w:b/>
          <w:bCs/>
        </w:rPr>
        <w:t>ukjent</w:t>
      </w:r>
      <w:r w:rsidRPr="000948FD">
        <w:rPr>
          <w:rFonts w:asciiTheme="minorHAnsi" w:hAnsiTheme="minorHAnsi"/>
          <w:b/>
          <w:bCs/>
        </w:rPr>
        <w:t>)</w:t>
      </w:r>
      <w:bookmarkEnd w:id="20"/>
    </w:p>
    <w:p w14:paraId="5499281A" w14:textId="4B6301A9" w:rsidR="00C81CE5" w:rsidRPr="000948FD" w:rsidRDefault="00C81CE5" w:rsidP="00C81CE5">
      <w:pPr>
        <w:rPr>
          <w:rFonts w:asciiTheme="minorHAnsi" w:hAnsiTheme="minorHAnsi"/>
        </w:rPr>
      </w:pPr>
      <w:r w:rsidRPr="000948FD">
        <w:rPr>
          <w:rFonts w:asciiTheme="minorHAnsi" w:hAnsiTheme="minorHAnsi"/>
        </w:rPr>
        <w:t xml:space="preserve">Dette er vaksiner i kombinert vaksine. Det er levende vaksine som </w:t>
      </w:r>
      <w:r w:rsidR="00144C8A">
        <w:rPr>
          <w:rFonts w:asciiTheme="minorHAnsi" w:hAnsiTheme="minorHAnsi"/>
        </w:rPr>
        <w:t xml:space="preserve">tidligst må gis </w:t>
      </w:r>
      <w:r w:rsidRPr="000948FD">
        <w:rPr>
          <w:rFonts w:asciiTheme="minorHAnsi" w:hAnsiTheme="minorHAnsi"/>
        </w:rPr>
        <w:t xml:space="preserve">2 år etter </w:t>
      </w:r>
      <w:r w:rsidR="00144C8A">
        <w:rPr>
          <w:rFonts w:asciiTheme="minorHAnsi" w:hAnsiTheme="minorHAnsi"/>
        </w:rPr>
        <w:t>HMAS</w:t>
      </w:r>
      <w:r w:rsidRPr="000948FD">
        <w:rPr>
          <w:rFonts w:asciiTheme="minorHAnsi" w:hAnsiTheme="minorHAnsi"/>
        </w:rPr>
        <w:t xml:space="preserve">. Vurderes gitt </w:t>
      </w:r>
      <w:r w:rsidR="003F4822">
        <w:rPr>
          <w:rFonts w:asciiTheme="minorHAnsi" w:hAnsiTheme="minorHAnsi"/>
        </w:rPr>
        <w:t xml:space="preserve">uavhengig av </w:t>
      </w:r>
      <w:proofErr w:type="spellStart"/>
      <w:r w:rsidR="003F4822">
        <w:rPr>
          <w:rFonts w:asciiTheme="minorHAnsi" w:hAnsiTheme="minorHAnsi"/>
        </w:rPr>
        <w:t>serostatus</w:t>
      </w:r>
      <w:proofErr w:type="spellEnd"/>
      <w:r w:rsidR="003F4822">
        <w:rPr>
          <w:rFonts w:asciiTheme="minorHAnsi" w:hAnsiTheme="minorHAnsi"/>
        </w:rPr>
        <w:t>, men spesielt</w:t>
      </w:r>
      <w:r w:rsidRPr="000948FD">
        <w:rPr>
          <w:rFonts w:asciiTheme="minorHAnsi" w:hAnsiTheme="minorHAnsi"/>
        </w:rPr>
        <w:t xml:space="preserve"> </w:t>
      </w:r>
      <w:r w:rsidR="003F4822">
        <w:rPr>
          <w:rFonts w:asciiTheme="minorHAnsi" w:hAnsiTheme="minorHAnsi"/>
        </w:rPr>
        <w:t xml:space="preserve">til dem </w:t>
      </w:r>
      <w:r w:rsidRPr="000948FD">
        <w:rPr>
          <w:rFonts w:asciiTheme="minorHAnsi" w:hAnsiTheme="minorHAnsi"/>
        </w:rPr>
        <w:t xml:space="preserve">som er </w:t>
      </w:r>
      <w:proofErr w:type="spellStart"/>
      <w:r w:rsidRPr="000948FD">
        <w:rPr>
          <w:rFonts w:asciiTheme="minorHAnsi" w:hAnsiTheme="minorHAnsi"/>
        </w:rPr>
        <w:t>seronegative</w:t>
      </w:r>
      <w:proofErr w:type="spellEnd"/>
      <w:r w:rsidRPr="000948FD">
        <w:rPr>
          <w:rFonts w:asciiTheme="minorHAnsi" w:hAnsiTheme="minorHAnsi"/>
        </w:rPr>
        <w:t xml:space="preserve"> mot meslinger og som befinner seg i et område med utbrudd av sykdommen. </w:t>
      </w:r>
      <w:r w:rsidR="003925AF">
        <w:rPr>
          <w:rFonts w:asciiTheme="minorHAnsi" w:hAnsiTheme="minorHAnsi"/>
        </w:rPr>
        <w:t xml:space="preserve">Én dose anbefales til voksne. </w:t>
      </w:r>
      <w:r w:rsidRPr="000948FD">
        <w:rPr>
          <w:rFonts w:asciiTheme="minorHAnsi" w:hAnsiTheme="minorHAnsi"/>
        </w:rPr>
        <w:t>Anbefales også til kvinner som potensielt kan bli gravide (røde hunder).      </w:t>
      </w:r>
    </w:p>
    <w:p w14:paraId="12A45C58" w14:textId="77777777" w:rsidR="00332158" w:rsidRDefault="00332158" w:rsidP="00C81CE5">
      <w:pPr>
        <w:rPr>
          <w:rFonts w:asciiTheme="minorHAnsi" w:hAnsiTheme="minorHAnsi"/>
        </w:rPr>
      </w:pPr>
    </w:p>
    <w:p w14:paraId="23517C81" w14:textId="77777777" w:rsidR="00F07DC3" w:rsidRDefault="00F07DC3">
      <w:pPr>
        <w:widowControl/>
        <w:rPr>
          <w:rFonts w:asciiTheme="minorHAnsi" w:hAnsiTheme="minorHAnsi"/>
          <w:b/>
          <w:bCs/>
        </w:rPr>
      </w:pPr>
      <w:bookmarkStart w:id="23" w:name="Varicellazoster"/>
      <w:r>
        <w:rPr>
          <w:rFonts w:asciiTheme="minorHAnsi" w:hAnsiTheme="minorHAnsi"/>
          <w:b/>
          <w:bCs/>
        </w:rPr>
        <w:br w:type="page"/>
      </w:r>
    </w:p>
    <w:p w14:paraId="467748DA" w14:textId="7C5D534C" w:rsidR="00C81CE5" w:rsidRPr="000948FD" w:rsidRDefault="00C81CE5" w:rsidP="00C81CE5">
      <w:pPr>
        <w:rPr>
          <w:rFonts w:asciiTheme="minorHAnsi" w:hAnsiTheme="minorHAnsi"/>
        </w:rPr>
      </w:pPr>
      <w:proofErr w:type="spellStart"/>
      <w:r w:rsidRPr="000948FD">
        <w:rPr>
          <w:rFonts w:asciiTheme="minorHAnsi" w:hAnsiTheme="minorHAnsi"/>
          <w:b/>
          <w:bCs/>
        </w:rPr>
        <w:lastRenderedPageBreak/>
        <w:t>Varicella</w:t>
      </w:r>
      <w:proofErr w:type="spellEnd"/>
      <w:r w:rsidRPr="000948FD">
        <w:rPr>
          <w:rFonts w:asciiTheme="minorHAnsi" w:hAnsiTheme="minorHAnsi"/>
          <w:b/>
          <w:bCs/>
        </w:rPr>
        <w:t>/</w:t>
      </w:r>
      <w:proofErr w:type="spellStart"/>
      <w:r w:rsidRPr="000948FD">
        <w:rPr>
          <w:rFonts w:asciiTheme="minorHAnsi" w:hAnsiTheme="minorHAnsi"/>
          <w:b/>
          <w:bCs/>
        </w:rPr>
        <w:t>zoster</w:t>
      </w:r>
      <w:proofErr w:type="spellEnd"/>
      <w:r w:rsidRPr="000948FD">
        <w:rPr>
          <w:rFonts w:asciiTheme="minorHAnsi" w:hAnsiTheme="minorHAnsi"/>
          <w:b/>
          <w:bCs/>
        </w:rPr>
        <w:t> (</w:t>
      </w:r>
      <w:r w:rsidR="003074D0">
        <w:rPr>
          <w:rFonts w:asciiTheme="minorHAnsi" w:hAnsiTheme="minorHAnsi"/>
          <w:b/>
          <w:bCs/>
        </w:rPr>
        <w:t>B</w:t>
      </w:r>
      <w:r w:rsidRPr="000948FD">
        <w:rPr>
          <w:rFonts w:asciiTheme="minorHAnsi" w:hAnsiTheme="minorHAnsi"/>
          <w:b/>
          <w:bCs/>
        </w:rPr>
        <w:t>II)</w:t>
      </w:r>
      <w:bookmarkEnd w:id="23"/>
    </w:p>
    <w:p w14:paraId="5702B101" w14:textId="12A5C214" w:rsidR="003925AF" w:rsidRPr="005B08D8" w:rsidRDefault="003074D0" w:rsidP="00C81CE5">
      <w:pPr>
        <w:rPr>
          <w:rFonts w:ascii="Calibri" w:hAnsi="Calibri"/>
          <w:shd w:val="clear" w:color="auto" w:fill="FFFFFF"/>
        </w:rPr>
      </w:pPr>
      <w:bookmarkStart w:id="24" w:name="_GoBack"/>
      <w:r w:rsidRPr="005B08D8">
        <w:rPr>
          <w:rFonts w:ascii="Calibri" w:hAnsi="Calibri"/>
          <w:shd w:val="clear" w:color="auto" w:fill="FFFFFF"/>
        </w:rPr>
        <w:t xml:space="preserve">Levende svekket vaksine mot </w:t>
      </w:r>
      <w:proofErr w:type="spellStart"/>
      <w:r w:rsidRPr="005B08D8">
        <w:rPr>
          <w:rFonts w:ascii="Calibri" w:hAnsi="Calibri"/>
          <w:shd w:val="clear" w:color="auto" w:fill="FFFFFF"/>
        </w:rPr>
        <w:t>varicella</w:t>
      </w:r>
      <w:proofErr w:type="spellEnd"/>
      <w:r w:rsidRPr="005B08D8">
        <w:rPr>
          <w:rFonts w:ascii="Calibri" w:hAnsi="Calibri"/>
          <w:shd w:val="clear" w:color="auto" w:fill="FFFFFF"/>
        </w:rPr>
        <w:t xml:space="preserve"> (</w:t>
      </w:r>
      <w:proofErr w:type="spellStart"/>
      <w:r w:rsidRPr="005B08D8">
        <w:rPr>
          <w:rFonts w:ascii="Calibri" w:hAnsi="Calibri"/>
          <w:shd w:val="clear" w:color="auto" w:fill="FFFFFF"/>
        </w:rPr>
        <w:t>Varivax</w:t>
      </w:r>
      <w:proofErr w:type="spellEnd"/>
      <w:r w:rsidR="003F4822" w:rsidRPr="005B08D8">
        <w:rPr>
          <w:rFonts w:ascii="Calibri" w:hAnsi="Calibri"/>
          <w:shd w:val="clear" w:color="auto" w:fill="FFFFFF"/>
        </w:rPr>
        <w:t xml:space="preserve">, </w:t>
      </w:r>
      <w:proofErr w:type="spellStart"/>
      <w:r w:rsidR="003F4822" w:rsidRPr="005B08D8">
        <w:rPr>
          <w:rFonts w:ascii="Calibri" w:hAnsi="Calibri"/>
          <w:shd w:val="clear" w:color="auto" w:fill="FFFFFF"/>
        </w:rPr>
        <w:t>Varilrix</w:t>
      </w:r>
      <w:proofErr w:type="spellEnd"/>
      <w:r w:rsidRPr="005B08D8">
        <w:rPr>
          <w:rFonts w:ascii="Calibri" w:hAnsi="Calibri"/>
          <w:shd w:val="clear" w:color="auto" w:fill="FFFFFF"/>
        </w:rPr>
        <w:t xml:space="preserve">). Minst 24 </w:t>
      </w:r>
      <w:proofErr w:type="spellStart"/>
      <w:r w:rsidRPr="005B08D8">
        <w:rPr>
          <w:rFonts w:ascii="Calibri" w:hAnsi="Calibri"/>
          <w:shd w:val="clear" w:color="auto" w:fill="FFFFFF"/>
        </w:rPr>
        <w:t>mnd</w:t>
      </w:r>
      <w:proofErr w:type="spellEnd"/>
      <w:r w:rsidRPr="005B08D8">
        <w:rPr>
          <w:rFonts w:ascii="Calibri" w:hAnsi="Calibri"/>
          <w:shd w:val="clear" w:color="auto" w:fill="FFFFFF"/>
        </w:rPr>
        <w:t xml:space="preserve"> etter transplantasjonen </w:t>
      </w:r>
      <w:r w:rsidR="003F4822" w:rsidRPr="005B08D8">
        <w:rPr>
          <w:rFonts w:ascii="Calibri" w:hAnsi="Calibri"/>
          <w:shd w:val="clear" w:color="auto" w:fill="FFFFFF"/>
        </w:rPr>
        <w:t>gis</w:t>
      </w:r>
      <w:r w:rsidRPr="005B08D8">
        <w:rPr>
          <w:rFonts w:ascii="Calibri" w:hAnsi="Calibri"/>
          <w:shd w:val="clear" w:color="auto" w:fill="FFFFFF"/>
        </w:rPr>
        <w:t xml:space="preserve"> </w:t>
      </w:r>
      <w:r w:rsidR="003F4822" w:rsidRPr="005B08D8">
        <w:rPr>
          <w:rFonts w:ascii="Calibri" w:hAnsi="Calibri"/>
          <w:shd w:val="clear" w:color="auto" w:fill="FFFFFF"/>
        </w:rPr>
        <w:t>to</w:t>
      </w:r>
      <w:r w:rsidRPr="005B08D8">
        <w:rPr>
          <w:rFonts w:ascii="Calibri" w:hAnsi="Calibri"/>
          <w:shd w:val="clear" w:color="auto" w:fill="FFFFFF"/>
        </w:rPr>
        <w:t xml:space="preserve"> dose</w:t>
      </w:r>
      <w:r w:rsidR="003F4822" w:rsidRPr="005B08D8">
        <w:rPr>
          <w:rFonts w:ascii="Calibri" w:hAnsi="Calibri"/>
          <w:shd w:val="clear" w:color="auto" w:fill="FFFFFF"/>
        </w:rPr>
        <w:t>r med</w:t>
      </w:r>
      <w:r w:rsidR="008E11D3" w:rsidRPr="005B08D8">
        <w:rPr>
          <w:rFonts w:ascii="Calibri" w:hAnsi="Calibri"/>
          <w:shd w:val="clear" w:color="auto" w:fill="FFFFFF"/>
        </w:rPr>
        <w:t xml:space="preserve"> </w:t>
      </w:r>
      <w:r w:rsidR="00315439" w:rsidRPr="005B08D8">
        <w:rPr>
          <w:rFonts w:ascii="Calibri" w:hAnsi="Calibri"/>
          <w:shd w:val="clear" w:color="auto" w:fill="FFFFFF"/>
        </w:rPr>
        <w:t>minst seks</w:t>
      </w:r>
      <w:r w:rsidR="003F4822" w:rsidRPr="005B08D8">
        <w:rPr>
          <w:rFonts w:ascii="Calibri" w:hAnsi="Calibri"/>
          <w:shd w:val="clear" w:color="auto" w:fill="FFFFFF"/>
        </w:rPr>
        <w:t xml:space="preserve"> ukers intervall</w:t>
      </w:r>
      <w:r w:rsidRPr="005B08D8">
        <w:rPr>
          <w:rFonts w:ascii="Calibri" w:hAnsi="Calibri"/>
          <w:shd w:val="clear" w:color="auto" w:fill="FFFFFF"/>
        </w:rPr>
        <w:t xml:space="preserve"> til </w:t>
      </w:r>
      <w:proofErr w:type="spellStart"/>
      <w:r w:rsidRPr="005B08D8">
        <w:rPr>
          <w:rFonts w:ascii="Calibri" w:hAnsi="Calibri"/>
          <w:shd w:val="clear" w:color="auto" w:fill="FFFFFF"/>
        </w:rPr>
        <w:t>seronegative</w:t>
      </w:r>
      <w:proofErr w:type="spellEnd"/>
      <w:r w:rsidRPr="005B08D8">
        <w:rPr>
          <w:rFonts w:ascii="Calibri" w:hAnsi="Calibri"/>
          <w:shd w:val="clear" w:color="auto" w:fill="FFFFFF"/>
        </w:rPr>
        <w:t xml:space="preserve"> pasienter uten pågående immundempende behandling, tilbakefall av grunnsykdom</w:t>
      </w:r>
      <w:r w:rsidR="00E21DFE" w:rsidRPr="005B08D8">
        <w:rPr>
          <w:rFonts w:ascii="Calibri" w:hAnsi="Calibri"/>
          <w:shd w:val="clear" w:color="auto" w:fill="FFFFFF"/>
        </w:rPr>
        <w:t>,</w:t>
      </w:r>
      <w:r w:rsidRPr="005B08D8">
        <w:rPr>
          <w:rFonts w:ascii="Calibri" w:hAnsi="Calibri"/>
          <w:shd w:val="clear" w:color="auto" w:fill="FFFFFF"/>
        </w:rPr>
        <w:t xml:space="preserve"> eller behandling med immunglobuliner. </w:t>
      </w:r>
      <w:r w:rsidR="008B47A3" w:rsidRPr="008B47A3">
        <w:rPr>
          <w:rFonts w:asciiTheme="minorHAnsi" w:hAnsiTheme="minorHAnsi" w:cstheme="minorHAnsi"/>
          <w:shd w:val="clear" w:color="auto" w:fill="FFFFFF"/>
        </w:rPr>
        <w:t>Antistoffrespons (</w:t>
      </w:r>
      <w:proofErr w:type="spellStart"/>
      <w:r w:rsidR="008B47A3" w:rsidRPr="008B47A3">
        <w:rPr>
          <w:rFonts w:asciiTheme="minorHAnsi" w:hAnsiTheme="minorHAnsi" w:cstheme="minorHAnsi"/>
          <w:shd w:val="clear" w:color="auto" w:fill="FFFFFF"/>
        </w:rPr>
        <w:t>IgG</w:t>
      </w:r>
      <w:proofErr w:type="spellEnd"/>
      <w:r w:rsidR="008B47A3" w:rsidRPr="008B47A3">
        <w:rPr>
          <w:rFonts w:asciiTheme="minorHAnsi" w:hAnsiTheme="minorHAnsi" w:cstheme="minorHAnsi"/>
          <w:shd w:val="clear" w:color="auto" w:fill="FFFFFF"/>
        </w:rPr>
        <w:t>) måles to måneder etter siste dose, og ved målbar respons ansees immunitet som utviklet.</w:t>
      </w:r>
      <w:r w:rsidR="008B47A3" w:rsidRPr="00A87E6E">
        <w:rPr>
          <w:shd w:val="clear" w:color="auto" w:fill="FFFFFF"/>
        </w:rPr>
        <w:t xml:space="preserve"> </w:t>
      </w:r>
      <w:r w:rsidR="003F4822" w:rsidRPr="005B08D8">
        <w:rPr>
          <w:rFonts w:ascii="Calibri" w:hAnsi="Calibri"/>
          <w:shd w:val="clear" w:color="auto" w:fill="FFFFFF"/>
        </w:rPr>
        <w:t xml:space="preserve">Den </w:t>
      </w:r>
      <w:proofErr w:type="spellStart"/>
      <w:r w:rsidR="003F4822" w:rsidRPr="005B08D8">
        <w:rPr>
          <w:rFonts w:ascii="Calibri" w:hAnsi="Calibri"/>
          <w:shd w:val="clear" w:color="auto" w:fill="FFFFFF"/>
        </w:rPr>
        <w:t>rekombinante</w:t>
      </w:r>
      <w:proofErr w:type="spellEnd"/>
      <w:r w:rsidR="003F4822" w:rsidRPr="005B08D8">
        <w:rPr>
          <w:rFonts w:ascii="Calibri" w:hAnsi="Calibri"/>
          <w:shd w:val="clear" w:color="auto" w:fill="FFFFFF"/>
        </w:rPr>
        <w:t xml:space="preserve"> vaksinen (</w:t>
      </w:r>
      <w:proofErr w:type="spellStart"/>
      <w:r w:rsidR="003F4822" w:rsidRPr="005B08D8">
        <w:rPr>
          <w:rFonts w:ascii="Calibri" w:hAnsi="Calibri"/>
          <w:shd w:val="clear" w:color="auto" w:fill="FFFFFF"/>
        </w:rPr>
        <w:t>Shingrix</w:t>
      </w:r>
      <w:proofErr w:type="spellEnd"/>
      <w:r w:rsidR="003F4822" w:rsidRPr="005B08D8">
        <w:rPr>
          <w:rFonts w:ascii="Calibri" w:hAnsi="Calibri"/>
          <w:shd w:val="clear" w:color="auto" w:fill="FFFFFF"/>
        </w:rPr>
        <w:t xml:space="preserve">) kan forebygge </w:t>
      </w:r>
      <w:proofErr w:type="spellStart"/>
      <w:r w:rsidR="003F4822" w:rsidRPr="005B08D8">
        <w:rPr>
          <w:rFonts w:ascii="Calibri" w:hAnsi="Calibri"/>
          <w:shd w:val="clear" w:color="auto" w:fill="FFFFFF"/>
        </w:rPr>
        <w:t>zoster</w:t>
      </w:r>
      <w:proofErr w:type="spellEnd"/>
      <w:r w:rsidR="003F4822" w:rsidRPr="005B08D8">
        <w:rPr>
          <w:rFonts w:ascii="Calibri" w:hAnsi="Calibri"/>
          <w:shd w:val="clear" w:color="auto" w:fill="FFFFFF"/>
        </w:rPr>
        <w:t xml:space="preserve"> hos immunsupprimerte, </w:t>
      </w:r>
      <w:r w:rsidR="008E11D3" w:rsidRPr="005B08D8">
        <w:rPr>
          <w:rFonts w:ascii="Calibri" w:hAnsi="Calibri"/>
          <w:shd w:val="clear" w:color="auto" w:fill="FFFFFF"/>
        </w:rPr>
        <w:t xml:space="preserve">og er godkjent for pasienter som har gjennomgått HMAS. </w:t>
      </w:r>
    </w:p>
    <w:bookmarkEnd w:id="24"/>
    <w:p w14:paraId="67F6182B" w14:textId="77777777" w:rsidR="00F07DC3" w:rsidRDefault="00F07DC3" w:rsidP="00C81CE5">
      <w:pPr>
        <w:rPr>
          <w:rFonts w:ascii="Calibri" w:hAnsi="Calibri"/>
          <w:color w:val="333333"/>
          <w:shd w:val="clear" w:color="auto" w:fill="FFFFFF"/>
        </w:rPr>
      </w:pPr>
    </w:p>
    <w:p w14:paraId="38A9004C" w14:textId="77777777" w:rsidR="00C81CE5" w:rsidRPr="003925AF" w:rsidRDefault="00C81CE5" w:rsidP="00C81CE5">
      <w:pPr>
        <w:rPr>
          <w:rFonts w:asciiTheme="minorHAnsi" w:hAnsiTheme="minorHAnsi" w:cstheme="minorHAnsi"/>
        </w:rPr>
      </w:pPr>
      <w:bookmarkStart w:id="25" w:name="Gulfeber"/>
      <w:r w:rsidRPr="003925AF">
        <w:rPr>
          <w:rFonts w:asciiTheme="minorHAnsi" w:hAnsiTheme="minorHAnsi" w:cstheme="minorHAnsi"/>
          <w:b/>
          <w:bCs/>
        </w:rPr>
        <w:t>Gulfeber (CIII)</w:t>
      </w:r>
      <w:bookmarkEnd w:id="25"/>
    </w:p>
    <w:p w14:paraId="467D39C7" w14:textId="4D22AE55" w:rsidR="00C81CE5" w:rsidRPr="000948FD" w:rsidRDefault="00C81CE5" w:rsidP="00C81CE5">
      <w:pPr>
        <w:rPr>
          <w:rFonts w:asciiTheme="minorHAnsi" w:hAnsiTheme="minorHAnsi"/>
        </w:rPr>
      </w:pPr>
      <w:r w:rsidRPr="002B5CD2">
        <w:rPr>
          <w:rFonts w:asciiTheme="minorHAnsi" w:hAnsiTheme="minorHAnsi" w:cstheme="minorHAnsi"/>
        </w:rPr>
        <w:t>Levende vaksine. Begrensede</w:t>
      </w:r>
      <w:r w:rsidRPr="000948FD">
        <w:rPr>
          <w:rFonts w:asciiTheme="minorHAnsi" w:hAnsiTheme="minorHAnsi"/>
        </w:rPr>
        <w:t xml:space="preserve"> data om effekt. Kan overveies ved reise til områder med forekomst av gulfeber, dvs</w:t>
      </w:r>
      <w:r w:rsidR="001225DC">
        <w:rPr>
          <w:rFonts w:asciiTheme="minorHAnsi" w:hAnsiTheme="minorHAnsi"/>
        </w:rPr>
        <w:t>.</w:t>
      </w:r>
      <w:r w:rsidRPr="000948FD">
        <w:rPr>
          <w:rFonts w:asciiTheme="minorHAnsi" w:hAnsiTheme="minorHAnsi"/>
        </w:rPr>
        <w:t xml:space="preserve"> endemiske områder i Afrika og Sør-Amerika. Må ikke gis før 2 år etter </w:t>
      </w:r>
      <w:r w:rsidR="008E11D3">
        <w:rPr>
          <w:rFonts w:asciiTheme="minorHAnsi" w:hAnsiTheme="minorHAnsi"/>
        </w:rPr>
        <w:t>HMAS</w:t>
      </w:r>
      <w:r w:rsidRPr="000948FD">
        <w:rPr>
          <w:rFonts w:asciiTheme="minorHAnsi" w:hAnsiTheme="minorHAnsi"/>
        </w:rPr>
        <w:t>.</w:t>
      </w:r>
    </w:p>
    <w:p w14:paraId="4D1E5CC9" w14:textId="77777777" w:rsidR="00C81CE5" w:rsidRPr="000948FD" w:rsidRDefault="00C81CE5" w:rsidP="00C81CE5">
      <w:pPr>
        <w:rPr>
          <w:rFonts w:asciiTheme="minorHAnsi" w:hAnsiTheme="minorHAnsi"/>
        </w:rPr>
      </w:pPr>
      <w:r w:rsidRPr="000948FD">
        <w:rPr>
          <w:rFonts w:asciiTheme="minorHAnsi" w:hAnsiTheme="minorHAnsi"/>
        </w:rPr>
        <w:br/>
      </w:r>
      <w:bookmarkStart w:id="26" w:name="Tuberkulose"/>
      <w:r w:rsidRPr="000948FD">
        <w:rPr>
          <w:rFonts w:asciiTheme="minorHAnsi" w:hAnsiTheme="minorHAnsi"/>
          <w:b/>
          <w:bCs/>
        </w:rPr>
        <w:t>Tuberkulose og andre vaksiner</w:t>
      </w:r>
      <w:bookmarkEnd w:id="26"/>
    </w:p>
    <w:p w14:paraId="20DA6E87" w14:textId="3B0262FD" w:rsidR="00C81CE5" w:rsidRPr="000948FD" w:rsidRDefault="00C81CE5" w:rsidP="00C81CE5">
      <w:pPr>
        <w:rPr>
          <w:rFonts w:asciiTheme="minorHAnsi" w:hAnsiTheme="minorHAnsi"/>
        </w:rPr>
      </w:pPr>
      <w:r w:rsidRPr="000948FD">
        <w:rPr>
          <w:rFonts w:asciiTheme="minorHAnsi" w:hAnsiTheme="minorHAnsi"/>
        </w:rPr>
        <w:t xml:space="preserve">BCG vaksine er </w:t>
      </w:r>
      <w:proofErr w:type="spellStart"/>
      <w:r w:rsidRPr="000948FD">
        <w:rPr>
          <w:rFonts w:asciiTheme="minorHAnsi" w:hAnsiTheme="minorHAnsi"/>
        </w:rPr>
        <w:t>kontraindisert</w:t>
      </w:r>
      <w:proofErr w:type="spellEnd"/>
      <w:r w:rsidRPr="000948FD">
        <w:rPr>
          <w:rFonts w:asciiTheme="minorHAnsi" w:hAnsiTheme="minorHAnsi"/>
        </w:rPr>
        <w:t xml:space="preserve"> hos stamcelletransplanterte.</w:t>
      </w:r>
      <w:r w:rsidR="008E11D3">
        <w:rPr>
          <w:rFonts w:asciiTheme="minorHAnsi" w:hAnsiTheme="minorHAnsi"/>
        </w:rPr>
        <w:br/>
      </w:r>
    </w:p>
    <w:p w14:paraId="76CEECE8" w14:textId="77777777" w:rsidR="00C81CE5" w:rsidRPr="000948FD" w:rsidRDefault="00C81CE5">
      <w:pPr>
        <w:rPr>
          <w:rFonts w:asciiTheme="minorHAnsi" w:hAnsiTheme="minorHAnsi"/>
        </w:rPr>
      </w:pPr>
      <w:r w:rsidRPr="000948FD">
        <w:rPr>
          <w:rFonts w:asciiTheme="minorHAnsi" w:hAnsiTheme="minorHAnsi"/>
        </w:rPr>
        <w:t>Meningokokkvaksine (BII) kan tilbys stamcelletransplanterte i utbruddssituasjoner. Vaksinen har vist seg å være effektiv hos transplanterte.</w:t>
      </w:r>
    </w:p>
    <w:p w14:paraId="35E07488" w14:textId="574B598E" w:rsidR="002D5E89" w:rsidRPr="00DE2A57" w:rsidRDefault="002D5E89" w:rsidP="000C2A67">
      <w:pPr>
        <w:widowControl/>
        <w:rPr>
          <w:rFonts w:asciiTheme="minorHAnsi" w:hAnsiTheme="minorHAnsi"/>
        </w:rPr>
      </w:pPr>
      <w:bookmarkStart w:id="27" w:name="bkStart"/>
      <w:bookmarkEnd w:id="27"/>
    </w:p>
    <w:sectPr w:rsidR="002D5E89" w:rsidRPr="00DE2A57" w:rsidSect="008649DB">
      <w:footerReference w:type="default" r:id="rId10"/>
      <w:headerReference w:type="first" r:id="rId11"/>
      <w:footerReference w:type="first" r:id="rId12"/>
      <w:type w:val="continuous"/>
      <w:pgSz w:w="11907" w:h="16840" w:code="9"/>
      <w:pgMar w:top="1469" w:right="708" w:bottom="1418" w:left="1134" w:header="567" w:footer="31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67B9B" w14:textId="77777777" w:rsidR="008C0A2E" w:rsidRDefault="008C0A2E">
      <w:r>
        <w:separator/>
      </w:r>
    </w:p>
  </w:endnote>
  <w:endnote w:type="continuationSeparator" w:id="0">
    <w:p w14:paraId="1E1B1E6A" w14:textId="77777777" w:rsidR="008C0A2E" w:rsidRDefault="008C0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Roman">
    <w:panose1 w:val="00000000000000000000"/>
    <w:charset w:val="4D"/>
    <w:family w:val="auto"/>
    <w:notTrueType/>
    <w:pitch w:val="default"/>
    <w:sig w:usb0="00000003" w:usb1="00000000" w:usb2="00000000" w:usb3="00000000" w:csb0="00000001" w:csb1="00000000"/>
  </w:font>
  <w:font w:name="Myriad RH Light">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79" w:type="dxa"/>
      <w:tblBorders>
        <w:top w:val="single" w:sz="2" w:space="0" w:color="auto"/>
      </w:tblBorders>
      <w:tblLayout w:type="fixed"/>
      <w:tblCellMar>
        <w:left w:w="70" w:type="dxa"/>
        <w:right w:w="70" w:type="dxa"/>
      </w:tblCellMar>
      <w:tblLook w:val="0000" w:firstRow="0" w:lastRow="0" w:firstColumn="0" w:lastColumn="0" w:noHBand="0" w:noVBand="0"/>
    </w:tblPr>
    <w:tblGrid>
      <w:gridCol w:w="7161"/>
      <w:gridCol w:w="2618"/>
    </w:tblGrid>
    <w:tr w:rsidR="004F7EEE" w:rsidRPr="00097773" w14:paraId="1642E708" w14:textId="77777777">
      <w:trPr>
        <w:cantSplit/>
        <w:trHeight w:hRule="exact" w:val="851"/>
      </w:trPr>
      <w:tc>
        <w:tcPr>
          <w:tcW w:w="7161" w:type="dxa"/>
          <w:tcMar>
            <w:left w:w="0" w:type="dxa"/>
            <w:right w:w="0" w:type="dxa"/>
          </w:tcMar>
        </w:tcPr>
        <w:p w14:paraId="35E13540" w14:textId="77777777" w:rsidR="004F7EEE" w:rsidRPr="00E06B72" w:rsidRDefault="004F7EEE">
          <w:pPr>
            <w:pStyle w:val="Bunntekst"/>
            <w:rPr>
              <w:sz w:val="26"/>
              <w:szCs w:val="26"/>
            </w:rPr>
          </w:pPr>
          <w:r w:rsidRPr="00E06B72">
            <w:rPr>
              <w:noProof/>
              <w:sz w:val="26"/>
              <w:szCs w:val="26"/>
            </w:rPr>
            <mc:AlternateContent>
              <mc:Choice Requires="wps">
                <w:drawing>
                  <wp:anchor distT="0" distB="0" distL="114300" distR="114300" simplePos="0" relativeHeight="251660800" behindDoc="0" locked="0" layoutInCell="1" allowOverlap="1" wp14:anchorId="23E1F7D7" wp14:editId="2EEDBB30">
                    <wp:simplePos x="0" y="0"/>
                    <wp:positionH relativeFrom="page">
                      <wp:posOffset>4540250</wp:posOffset>
                    </wp:positionH>
                    <wp:positionV relativeFrom="page">
                      <wp:posOffset>53975</wp:posOffset>
                    </wp:positionV>
                    <wp:extent cx="0" cy="392400"/>
                    <wp:effectExtent l="0" t="0" r="19050" b="27305"/>
                    <wp:wrapNone/>
                    <wp:docPr id="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400"/>
                            </a:xfrm>
                            <a:prstGeom prst="line">
                              <a:avLst/>
                            </a:prstGeom>
                            <a:noFill/>
                            <a:ln w="3175">
                              <a:solidFill>
                                <a:srgbClr val="4A7EB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2E8694" id="Line 46"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7.5pt,4.25pt" to="357.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" strokecolor="#4a7ebb" strokeweight=".25pt">
                    <v:shadow opacity="22938f" offset="0"/>
                    <w10:wrap anchorx="page" anchory="page"/>
                  </v:line>
                </w:pict>
              </mc:Fallback>
            </mc:AlternateContent>
          </w:r>
        </w:p>
        <w:p w14:paraId="1BC49A0A" w14:textId="77777777" w:rsidR="004F7EEE" w:rsidRDefault="006F1DF3" w:rsidP="00806F12">
          <w:pPr>
            <w:pStyle w:val="Bunntekst"/>
            <w:rPr>
              <w:sz w:val="20"/>
            </w:rPr>
          </w:pPr>
          <w:bookmarkStart w:id="28" w:name="bkTekst2"/>
          <w:bookmarkEnd w:id="28"/>
          <w:r w:rsidRPr="006F1DF3">
            <w:rPr>
              <w:rFonts w:ascii="Calibri" w:hAnsi="Calibri" w:cs="Calibri"/>
              <w:sz w:val="16"/>
              <w:szCs w:val="16"/>
            </w:rPr>
            <w:t>Oslo universitetssykehus er lokalsykehus for deler av Oslos befolkning, regionssykehus for innbyggere i Helse Sør-Øst og har en rekke nasjonale funksjoner.</w:t>
          </w:r>
        </w:p>
      </w:tc>
      <w:tc>
        <w:tcPr>
          <w:tcW w:w="2618" w:type="dxa"/>
          <w:tcMar>
            <w:left w:w="198" w:type="dxa"/>
            <w:right w:w="0" w:type="dxa"/>
          </w:tcMar>
        </w:tcPr>
        <w:p w14:paraId="6056378A" w14:textId="77777777" w:rsidR="004F7EEE" w:rsidRPr="0023373A" w:rsidRDefault="004F7EEE">
          <w:pPr>
            <w:pStyle w:val="Bunntekst"/>
            <w:rPr>
              <w:sz w:val="26"/>
              <w:szCs w:val="26"/>
            </w:rPr>
          </w:pPr>
        </w:p>
        <w:p w14:paraId="669D9507" w14:textId="77777777" w:rsidR="006F1DF3" w:rsidRDefault="006F1DF3">
          <w:pPr>
            <w:pStyle w:val="BasicParagraph"/>
            <w:spacing w:line="240" w:lineRule="auto"/>
            <w:rPr>
              <w:rFonts w:ascii="Calibri" w:hAnsi="Calibri" w:cs="Calibri"/>
              <w:sz w:val="16"/>
              <w:szCs w:val="16"/>
            </w:rPr>
          </w:pPr>
          <w:bookmarkStart w:id="29" w:name="BkOrg2"/>
          <w:bookmarkEnd w:id="29"/>
          <w:r>
            <w:rPr>
              <w:rFonts w:ascii="Calibri" w:hAnsi="Calibri" w:cs="Calibri"/>
              <w:sz w:val="16"/>
              <w:szCs w:val="16"/>
            </w:rPr>
            <w:t>Org.nr.: NO 993 467 049 MVA</w:t>
          </w:r>
        </w:p>
        <w:p w14:paraId="466B1CF6" w14:textId="77777777" w:rsidR="004F7EEE" w:rsidRPr="006F1DF3" w:rsidRDefault="006F1DF3">
          <w:pPr>
            <w:pStyle w:val="Bunntekst"/>
            <w:rPr>
              <w:sz w:val="20"/>
              <w:lang w:val="en-US"/>
            </w:rPr>
          </w:pPr>
          <w:r>
            <w:rPr>
              <w:rFonts w:ascii="Calibri" w:hAnsi="Calibri" w:cs="Calibri"/>
              <w:sz w:val="16"/>
              <w:szCs w:val="16"/>
              <w:lang w:val="en-GB"/>
            </w:rPr>
            <w:t>www.oslo-universitetssykehus.no</w:t>
          </w:r>
        </w:p>
      </w:tc>
    </w:tr>
  </w:tbl>
  <w:p w14:paraId="1FA5D355" w14:textId="77777777" w:rsidR="004F7EEE" w:rsidRPr="006F1DF3" w:rsidRDefault="004F7EEE">
    <w:pPr>
      <w:pStyle w:val="Bunntekst"/>
      <w:rPr>
        <w:sz w:val="4"/>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2" w:space="0" w:color="auto"/>
      </w:tblBorders>
      <w:tblCellMar>
        <w:left w:w="70" w:type="dxa"/>
        <w:right w:w="70" w:type="dxa"/>
      </w:tblCellMar>
      <w:tblLook w:val="0000" w:firstRow="0" w:lastRow="0" w:firstColumn="0" w:lastColumn="0" w:noHBand="0" w:noVBand="0"/>
    </w:tblPr>
    <w:tblGrid>
      <w:gridCol w:w="5922"/>
      <w:gridCol w:w="2506"/>
      <w:gridCol w:w="702"/>
      <w:gridCol w:w="652"/>
    </w:tblGrid>
    <w:tr w:rsidR="004F7EEE" w:rsidRPr="00097773" w14:paraId="15F36DA6" w14:textId="77777777">
      <w:trPr>
        <w:trHeight w:hRule="exact" w:val="851"/>
      </w:trPr>
      <w:tc>
        <w:tcPr>
          <w:tcW w:w="5922" w:type="dxa"/>
          <w:tcMar>
            <w:left w:w="0" w:type="dxa"/>
            <w:right w:w="0" w:type="dxa"/>
          </w:tcMar>
        </w:tcPr>
        <w:p w14:paraId="39B67E14" w14:textId="77777777" w:rsidR="004F7EEE" w:rsidRPr="00B15567" w:rsidRDefault="004F7EEE">
          <w:pPr>
            <w:pStyle w:val="Bunntekst"/>
            <w:rPr>
              <w:sz w:val="26"/>
              <w:szCs w:val="26"/>
            </w:rPr>
          </w:pPr>
          <w:r w:rsidRPr="00B15567">
            <w:rPr>
              <w:noProof/>
              <w:sz w:val="26"/>
              <w:szCs w:val="26"/>
            </w:rPr>
            <mc:AlternateContent>
              <mc:Choice Requires="wps">
                <w:drawing>
                  <wp:anchor distT="0" distB="0" distL="114300" distR="114300" simplePos="0" relativeHeight="251656704" behindDoc="0" locked="0" layoutInCell="1" allowOverlap="1" wp14:anchorId="29D47838" wp14:editId="5714C745">
                    <wp:simplePos x="0" y="0"/>
                    <wp:positionH relativeFrom="page">
                      <wp:posOffset>3758565</wp:posOffset>
                    </wp:positionH>
                    <wp:positionV relativeFrom="page">
                      <wp:posOffset>53975</wp:posOffset>
                    </wp:positionV>
                    <wp:extent cx="0" cy="392400"/>
                    <wp:effectExtent l="0" t="0" r="19050" b="27305"/>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400"/>
                            </a:xfrm>
                            <a:prstGeom prst="line">
                              <a:avLst/>
                            </a:prstGeom>
                            <a:noFill/>
                            <a:ln w="3175">
                              <a:solidFill>
                                <a:srgbClr val="4A7EB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C2E10F" id="Line 3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5.95pt,4.25pt" to="295.9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" strokecolor="#4a7ebb" strokeweight=".25pt">
                    <v:shadow opacity="22938f" offset="0"/>
                    <w10:wrap anchorx="page" anchory="page"/>
                  </v:line>
                </w:pict>
              </mc:Fallback>
            </mc:AlternateContent>
          </w:r>
        </w:p>
        <w:p w14:paraId="290F9537" w14:textId="77777777" w:rsidR="004F7EEE" w:rsidRDefault="006F1DF3" w:rsidP="00C63E5A">
          <w:pPr>
            <w:pStyle w:val="Bunntekst"/>
            <w:rPr>
              <w:sz w:val="20"/>
            </w:rPr>
          </w:pPr>
          <w:bookmarkStart w:id="31" w:name="bkTekst"/>
          <w:bookmarkEnd w:id="31"/>
          <w:r w:rsidRPr="006F1DF3">
            <w:rPr>
              <w:rFonts w:ascii="Calibri" w:hAnsi="Calibri" w:cs="Calibri"/>
              <w:sz w:val="16"/>
              <w:szCs w:val="16"/>
            </w:rPr>
            <w:t>Oslo universitetssykehus er lokalsykehus for deler av Oslos befolkning, regionssykehus for innbyggere i Helse Sør-Øst og har en rekke nasjonale funksjoner.</w:t>
          </w:r>
        </w:p>
      </w:tc>
      <w:tc>
        <w:tcPr>
          <w:tcW w:w="2506" w:type="dxa"/>
          <w:tcMar>
            <w:left w:w="125" w:type="dxa"/>
          </w:tcMar>
        </w:tcPr>
        <w:p w14:paraId="55DC318D" w14:textId="77777777" w:rsidR="004F7EEE" w:rsidRPr="0023373A" w:rsidRDefault="004F7EEE">
          <w:pPr>
            <w:pStyle w:val="Bunntekst"/>
            <w:rPr>
              <w:sz w:val="26"/>
              <w:szCs w:val="26"/>
            </w:rPr>
          </w:pPr>
        </w:p>
        <w:p w14:paraId="7B65CE81" w14:textId="77777777" w:rsidR="006F1DF3" w:rsidRDefault="006F1DF3">
          <w:pPr>
            <w:pStyle w:val="BasicParagraph"/>
            <w:spacing w:line="240" w:lineRule="auto"/>
            <w:rPr>
              <w:rFonts w:ascii="Calibri" w:hAnsi="Calibri" w:cs="Calibri"/>
              <w:sz w:val="16"/>
              <w:szCs w:val="16"/>
            </w:rPr>
          </w:pPr>
          <w:bookmarkStart w:id="32" w:name="bkOrg"/>
          <w:bookmarkEnd w:id="32"/>
          <w:r>
            <w:rPr>
              <w:rFonts w:ascii="Calibri" w:hAnsi="Calibri" w:cs="Calibri"/>
              <w:sz w:val="16"/>
              <w:szCs w:val="16"/>
            </w:rPr>
            <w:t>Org.nr.: NO 993 467 049 MVA</w:t>
          </w:r>
        </w:p>
        <w:p w14:paraId="0BB0145E" w14:textId="77777777" w:rsidR="004F7EEE" w:rsidRPr="006F1DF3" w:rsidRDefault="006F1DF3">
          <w:pPr>
            <w:pStyle w:val="Bunntekst"/>
            <w:rPr>
              <w:sz w:val="20"/>
              <w:lang w:val="en-US"/>
            </w:rPr>
          </w:pPr>
          <w:r>
            <w:rPr>
              <w:rFonts w:ascii="Calibri" w:hAnsi="Calibri" w:cs="Calibri"/>
              <w:sz w:val="16"/>
              <w:szCs w:val="16"/>
              <w:lang w:val="en-GB"/>
            </w:rPr>
            <w:t>www.oslo-universitetssykehus.no</w:t>
          </w:r>
        </w:p>
      </w:tc>
      <w:tc>
        <w:tcPr>
          <w:tcW w:w="702" w:type="dxa"/>
        </w:tcPr>
        <w:p w14:paraId="7D0A0408" w14:textId="77777777" w:rsidR="004F7EEE" w:rsidRPr="006F1DF3" w:rsidRDefault="004F7EEE">
          <w:pPr>
            <w:pStyle w:val="Bunntekst"/>
            <w:rPr>
              <w:sz w:val="20"/>
              <w:lang w:val="en-US"/>
            </w:rPr>
          </w:pPr>
        </w:p>
      </w:tc>
      <w:tc>
        <w:tcPr>
          <w:tcW w:w="652" w:type="dxa"/>
        </w:tcPr>
        <w:p w14:paraId="0449955B" w14:textId="77777777" w:rsidR="004F7EEE" w:rsidRPr="006F1DF3" w:rsidRDefault="004F7EEE">
          <w:pPr>
            <w:pStyle w:val="Bunntekst"/>
            <w:rPr>
              <w:sz w:val="20"/>
              <w:lang w:val="en-US"/>
            </w:rPr>
          </w:pPr>
          <w:r>
            <w:rPr>
              <w:noProof/>
              <w:sz w:val="20"/>
            </w:rPr>
            <w:drawing>
              <wp:anchor distT="0" distB="0" distL="114300" distR="114300" simplePos="0" relativeHeight="251659776" behindDoc="0" locked="0" layoutInCell="1" allowOverlap="1" wp14:anchorId="532D947B" wp14:editId="16A61A89">
                <wp:simplePos x="0" y="0"/>
                <wp:positionH relativeFrom="column">
                  <wp:posOffset>69215</wp:posOffset>
                </wp:positionH>
                <wp:positionV relativeFrom="paragraph">
                  <wp:posOffset>107950</wp:posOffset>
                </wp:positionV>
                <wp:extent cx="277200" cy="277200"/>
                <wp:effectExtent l="0" t="0" r="8890" b="8890"/>
                <wp:wrapNone/>
                <wp:docPr id="15" name="Bilde 15" descr="Bilder\H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ilder\HS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200" cy="2772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6C22583" w14:textId="77777777" w:rsidR="004F7EEE" w:rsidRPr="006F1DF3" w:rsidRDefault="004F7EEE">
    <w:pPr>
      <w:pStyle w:val="Bunntekst"/>
      <w:rPr>
        <w:sz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39B27" w14:textId="77777777" w:rsidR="008C0A2E" w:rsidRDefault="008C0A2E">
      <w:r>
        <w:separator/>
      </w:r>
    </w:p>
  </w:footnote>
  <w:footnote w:type="continuationSeparator" w:id="0">
    <w:p w14:paraId="1AF5CA33" w14:textId="77777777" w:rsidR="008C0A2E" w:rsidRDefault="008C0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3175"/>
    </w:tblGrid>
    <w:tr w:rsidR="00ED313D" w14:paraId="018507CA" w14:textId="77777777" w:rsidTr="008A685A">
      <w:tc>
        <w:tcPr>
          <w:tcW w:w="3175" w:type="dxa"/>
        </w:tcPr>
        <w:p w14:paraId="6FE00DF9" w14:textId="77777777" w:rsidR="00ED313D" w:rsidRDefault="004F7EEE">
          <w:pPr>
            <w:pStyle w:val="Topptekst"/>
            <w:tabs>
              <w:tab w:val="clear" w:pos="4536"/>
              <w:tab w:val="clear" w:pos="9072"/>
              <w:tab w:val="right" w:pos="9900"/>
            </w:tabs>
            <w:rPr>
              <w:rFonts w:ascii="Calibri" w:hAnsi="Calibri"/>
              <w:sz w:val="18"/>
            </w:rPr>
          </w:pPr>
          <w:r>
            <w:rPr>
              <w:noProof/>
            </w:rPr>
            <mc:AlternateContent>
              <mc:Choice Requires="wps">
                <w:drawing>
                  <wp:anchor distT="0" distB="0" distL="114300" distR="114300" simplePos="0" relativeHeight="251654656" behindDoc="0" locked="0" layoutInCell="1" allowOverlap="1" wp14:anchorId="7132F03C" wp14:editId="4A3718CB">
                    <wp:simplePos x="0" y="0"/>
                    <wp:positionH relativeFrom="column">
                      <wp:posOffset>-594995</wp:posOffset>
                    </wp:positionH>
                    <wp:positionV relativeFrom="paragraph">
                      <wp:posOffset>3409315</wp:posOffset>
                    </wp:positionV>
                    <wp:extent cx="252095" cy="0"/>
                    <wp:effectExtent l="5080" t="8890" r="9525" b="1016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52B7A" id="Line 1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5pt,268.45pt" to="-27pt,2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Nq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" strokeweight=".25pt"/>
                </w:pict>
              </mc:Fallback>
            </mc:AlternateContent>
          </w:r>
          <w:bookmarkStart w:id="30" w:name="TT_logo1"/>
          <w:bookmarkEnd w:id="30"/>
          <w:r w:rsidR="006F1DF3">
            <w:rPr>
              <w:rFonts w:ascii="Calibri" w:hAnsi="Calibri"/>
              <w:noProof/>
              <w:sz w:val="18"/>
            </w:rPr>
            <w:drawing>
              <wp:inline distT="0" distB="0" distL="0" distR="0" wp14:anchorId="3EBF0C45" wp14:editId="42469BD1">
                <wp:extent cx="1943735" cy="403860"/>
                <wp:effectExtent l="0" t="0" r="0" b="0"/>
                <wp:docPr id="14" name="Bild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43735" cy="403860"/>
                        </a:xfrm>
                        <a:prstGeom prst="rect">
                          <a:avLst/>
                        </a:prstGeom>
                      </pic:spPr>
                    </pic:pic>
                  </a:graphicData>
                </a:graphic>
              </wp:inline>
            </w:drawing>
          </w:r>
        </w:p>
      </w:tc>
    </w:tr>
  </w:tbl>
  <w:p w14:paraId="67888D73" w14:textId="77777777" w:rsidR="004F7EEE" w:rsidRDefault="004F7EEE">
    <w:pPr>
      <w:pStyle w:val="Topptekst"/>
      <w:tabs>
        <w:tab w:val="clear" w:pos="4536"/>
        <w:tab w:val="clear" w:pos="9072"/>
        <w:tab w:val="right" w:pos="9900"/>
      </w:tabs>
      <w:rPr>
        <w:rFonts w:ascii="Calibri" w:hAnsi="Calibr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F4F44"/>
    <w:multiLevelType w:val="hybridMultilevel"/>
    <w:tmpl w:val="50A40A9A"/>
    <w:lvl w:ilvl="0" w:tplc="208E6F60">
      <w:numFmt w:val="bullet"/>
      <w:lvlText w:val="-"/>
      <w:lvlJc w:val="left"/>
      <w:pPr>
        <w:ind w:left="360" w:hanging="360"/>
      </w:pPr>
      <w:rPr>
        <w:rFonts w:ascii="Calibri" w:eastAsia="Times New Roman" w:hAnsi="Calibri"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299C6F0C"/>
    <w:multiLevelType w:val="hybridMultilevel"/>
    <w:tmpl w:val="EE28FE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B186E1B"/>
    <w:multiLevelType w:val="hybridMultilevel"/>
    <w:tmpl w:val="A89C10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1956AB0"/>
    <w:multiLevelType w:val="hybridMultilevel"/>
    <w:tmpl w:val="771A7A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75622B4"/>
    <w:multiLevelType w:val="hybridMultilevel"/>
    <w:tmpl w:val="6EAA07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14311E1"/>
    <w:multiLevelType w:val="hybridMultilevel"/>
    <w:tmpl w:val="0600A2D4"/>
    <w:lvl w:ilvl="0" w:tplc="EFD46250">
      <w:start w:val="1"/>
      <w:numFmt w:val="bullet"/>
      <w:lvlText w:val=""/>
      <w:lvlJc w:val="left"/>
      <w:pPr>
        <w:ind w:left="720" w:hanging="360"/>
      </w:pPr>
      <w:rPr>
        <w:rFonts w:ascii="Symbol" w:hAnsi="Symbol" w:hint="default"/>
      </w:rPr>
    </w:lvl>
    <w:lvl w:ilvl="1" w:tplc="23CA7658">
      <w:start w:val="1"/>
      <w:numFmt w:val="bullet"/>
      <w:lvlText w:val="o"/>
      <w:lvlJc w:val="left"/>
      <w:pPr>
        <w:ind w:left="1440" w:hanging="360"/>
      </w:pPr>
      <w:rPr>
        <w:rFonts w:ascii="Courier New" w:hAnsi="Courier New" w:cs="Courier New" w:hint="default"/>
      </w:rPr>
    </w:lvl>
    <w:lvl w:ilvl="2" w:tplc="7D9EBB92">
      <w:start w:val="1"/>
      <w:numFmt w:val="bullet"/>
      <w:lvlText w:val=""/>
      <w:lvlJc w:val="left"/>
      <w:pPr>
        <w:ind w:left="2160" w:hanging="360"/>
      </w:pPr>
      <w:rPr>
        <w:rFonts w:ascii="Wingdings" w:hAnsi="Wingdings" w:hint="default"/>
      </w:rPr>
    </w:lvl>
    <w:lvl w:ilvl="3" w:tplc="873A4736">
      <w:start w:val="1"/>
      <w:numFmt w:val="bullet"/>
      <w:lvlText w:val=""/>
      <w:lvlJc w:val="left"/>
      <w:pPr>
        <w:ind w:left="2880" w:hanging="360"/>
      </w:pPr>
      <w:rPr>
        <w:rFonts w:ascii="Symbol" w:hAnsi="Symbol" w:hint="default"/>
      </w:rPr>
    </w:lvl>
    <w:lvl w:ilvl="4" w:tplc="6B82D6A0">
      <w:start w:val="1"/>
      <w:numFmt w:val="bullet"/>
      <w:lvlText w:val="o"/>
      <w:lvlJc w:val="left"/>
      <w:pPr>
        <w:ind w:left="3600" w:hanging="360"/>
      </w:pPr>
      <w:rPr>
        <w:rFonts w:ascii="Courier New" w:hAnsi="Courier New" w:cs="Courier New" w:hint="default"/>
      </w:rPr>
    </w:lvl>
    <w:lvl w:ilvl="5" w:tplc="5A528276">
      <w:start w:val="1"/>
      <w:numFmt w:val="bullet"/>
      <w:lvlText w:val=""/>
      <w:lvlJc w:val="left"/>
      <w:pPr>
        <w:ind w:left="4320" w:hanging="360"/>
      </w:pPr>
      <w:rPr>
        <w:rFonts w:ascii="Wingdings" w:hAnsi="Wingdings" w:hint="default"/>
      </w:rPr>
    </w:lvl>
    <w:lvl w:ilvl="6" w:tplc="8CA05598">
      <w:start w:val="1"/>
      <w:numFmt w:val="bullet"/>
      <w:lvlText w:val=""/>
      <w:lvlJc w:val="left"/>
      <w:pPr>
        <w:ind w:left="5040" w:hanging="360"/>
      </w:pPr>
      <w:rPr>
        <w:rFonts w:ascii="Symbol" w:hAnsi="Symbol" w:hint="default"/>
      </w:rPr>
    </w:lvl>
    <w:lvl w:ilvl="7" w:tplc="05FE491C">
      <w:start w:val="1"/>
      <w:numFmt w:val="bullet"/>
      <w:lvlText w:val="o"/>
      <w:lvlJc w:val="left"/>
      <w:pPr>
        <w:ind w:left="5760" w:hanging="360"/>
      </w:pPr>
      <w:rPr>
        <w:rFonts w:ascii="Courier New" w:hAnsi="Courier New" w:cs="Courier New" w:hint="default"/>
      </w:rPr>
    </w:lvl>
    <w:lvl w:ilvl="8" w:tplc="4E4C4F26">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2"/>
  </w:num>
  <w:num w:numId="6">
    <w:abstractNumId w:val="3"/>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227"/>
  <w:hyphenationZone w:val="425"/>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DF3"/>
    <w:rsid w:val="00014D41"/>
    <w:rsid w:val="00017B13"/>
    <w:rsid w:val="00025D0F"/>
    <w:rsid w:val="0003185F"/>
    <w:rsid w:val="000948FD"/>
    <w:rsid w:val="00097773"/>
    <w:rsid w:val="000A4160"/>
    <w:rsid w:val="000C2A67"/>
    <w:rsid w:val="000C6CFD"/>
    <w:rsid w:val="000D767E"/>
    <w:rsid w:val="000E4F69"/>
    <w:rsid w:val="00103AB2"/>
    <w:rsid w:val="00106B2F"/>
    <w:rsid w:val="001225DC"/>
    <w:rsid w:val="00144C8A"/>
    <w:rsid w:val="00153668"/>
    <w:rsid w:val="00154F29"/>
    <w:rsid w:val="001573B0"/>
    <w:rsid w:val="0017598F"/>
    <w:rsid w:val="00194453"/>
    <w:rsid w:val="001B32F8"/>
    <w:rsid w:val="001F148A"/>
    <w:rsid w:val="002004E7"/>
    <w:rsid w:val="0022080A"/>
    <w:rsid w:val="00224244"/>
    <w:rsid w:val="0023373A"/>
    <w:rsid w:val="002711B4"/>
    <w:rsid w:val="002B3C99"/>
    <w:rsid w:val="002B5CD2"/>
    <w:rsid w:val="002D581D"/>
    <w:rsid w:val="002D5E89"/>
    <w:rsid w:val="003028A6"/>
    <w:rsid w:val="003074D0"/>
    <w:rsid w:val="00315439"/>
    <w:rsid w:val="003208EA"/>
    <w:rsid w:val="003317C1"/>
    <w:rsid w:val="00332158"/>
    <w:rsid w:val="003512E0"/>
    <w:rsid w:val="00366565"/>
    <w:rsid w:val="003778A9"/>
    <w:rsid w:val="00381DD4"/>
    <w:rsid w:val="003925AF"/>
    <w:rsid w:val="00395EC1"/>
    <w:rsid w:val="003A7231"/>
    <w:rsid w:val="003E10F9"/>
    <w:rsid w:val="003F4822"/>
    <w:rsid w:val="00403615"/>
    <w:rsid w:val="00412AC1"/>
    <w:rsid w:val="00416C2D"/>
    <w:rsid w:val="00425CE7"/>
    <w:rsid w:val="00432B06"/>
    <w:rsid w:val="00435D99"/>
    <w:rsid w:val="00454908"/>
    <w:rsid w:val="00464BBC"/>
    <w:rsid w:val="00470179"/>
    <w:rsid w:val="00476FEF"/>
    <w:rsid w:val="004A045E"/>
    <w:rsid w:val="004A079B"/>
    <w:rsid w:val="004B038A"/>
    <w:rsid w:val="004B3D90"/>
    <w:rsid w:val="004B6059"/>
    <w:rsid w:val="004C7E89"/>
    <w:rsid w:val="004F7EEE"/>
    <w:rsid w:val="0050224F"/>
    <w:rsid w:val="005200C0"/>
    <w:rsid w:val="00527EA5"/>
    <w:rsid w:val="005723B2"/>
    <w:rsid w:val="005824EC"/>
    <w:rsid w:val="005A708E"/>
    <w:rsid w:val="005B08D8"/>
    <w:rsid w:val="005B482A"/>
    <w:rsid w:val="005C08DD"/>
    <w:rsid w:val="005F5F32"/>
    <w:rsid w:val="00620DB5"/>
    <w:rsid w:val="00622834"/>
    <w:rsid w:val="00647560"/>
    <w:rsid w:val="00650A5B"/>
    <w:rsid w:val="00652325"/>
    <w:rsid w:val="00653C20"/>
    <w:rsid w:val="0066247D"/>
    <w:rsid w:val="00670221"/>
    <w:rsid w:val="00682B73"/>
    <w:rsid w:val="006E2B05"/>
    <w:rsid w:val="006E2CCF"/>
    <w:rsid w:val="006E6238"/>
    <w:rsid w:val="006F1DF3"/>
    <w:rsid w:val="006F28A3"/>
    <w:rsid w:val="006F5AFC"/>
    <w:rsid w:val="00703712"/>
    <w:rsid w:val="007579F1"/>
    <w:rsid w:val="00774634"/>
    <w:rsid w:val="00775F34"/>
    <w:rsid w:val="00776D86"/>
    <w:rsid w:val="00777F00"/>
    <w:rsid w:val="00797B32"/>
    <w:rsid w:val="007A0EAB"/>
    <w:rsid w:val="007E73BE"/>
    <w:rsid w:val="007F07FC"/>
    <w:rsid w:val="007F3027"/>
    <w:rsid w:val="007F5937"/>
    <w:rsid w:val="00806F12"/>
    <w:rsid w:val="00813FCC"/>
    <w:rsid w:val="0084689D"/>
    <w:rsid w:val="00857C11"/>
    <w:rsid w:val="008612E4"/>
    <w:rsid w:val="008649DB"/>
    <w:rsid w:val="008A1F22"/>
    <w:rsid w:val="008A685A"/>
    <w:rsid w:val="008B47A3"/>
    <w:rsid w:val="008C0A2E"/>
    <w:rsid w:val="008C48E2"/>
    <w:rsid w:val="008E11D3"/>
    <w:rsid w:val="008E7550"/>
    <w:rsid w:val="008E78E9"/>
    <w:rsid w:val="008F4C09"/>
    <w:rsid w:val="008F6512"/>
    <w:rsid w:val="0090487A"/>
    <w:rsid w:val="00915D6C"/>
    <w:rsid w:val="00923EDC"/>
    <w:rsid w:val="00924839"/>
    <w:rsid w:val="00935F24"/>
    <w:rsid w:val="00946EEA"/>
    <w:rsid w:val="00951163"/>
    <w:rsid w:val="00952904"/>
    <w:rsid w:val="00953487"/>
    <w:rsid w:val="00955EBB"/>
    <w:rsid w:val="009939CC"/>
    <w:rsid w:val="009C32BE"/>
    <w:rsid w:val="009E2210"/>
    <w:rsid w:val="009E23D1"/>
    <w:rsid w:val="00A140B2"/>
    <w:rsid w:val="00A33EBC"/>
    <w:rsid w:val="00A4100E"/>
    <w:rsid w:val="00A506AF"/>
    <w:rsid w:val="00A82A95"/>
    <w:rsid w:val="00A94C46"/>
    <w:rsid w:val="00AD2044"/>
    <w:rsid w:val="00AD7133"/>
    <w:rsid w:val="00AF275C"/>
    <w:rsid w:val="00B15567"/>
    <w:rsid w:val="00B171C6"/>
    <w:rsid w:val="00B30504"/>
    <w:rsid w:val="00B51565"/>
    <w:rsid w:val="00B60FE8"/>
    <w:rsid w:val="00B73E97"/>
    <w:rsid w:val="00B95C42"/>
    <w:rsid w:val="00BA1025"/>
    <w:rsid w:val="00BB6AC6"/>
    <w:rsid w:val="00BC42C9"/>
    <w:rsid w:val="00BD12FF"/>
    <w:rsid w:val="00BD723B"/>
    <w:rsid w:val="00BF1B91"/>
    <w:rsid w:val="00C05C4E"/>
    <w:rsid w:val="00C07009"/>
    <w:rsid w:val="00C14E48"/>
    <w:rsid w:val="00C2382E"/>
    <w:rsid w:val="00C25A9C"/>
    <w:rsid w:val="00C63E5A"/>
    <w:rsid w:val="00C64289"/>
    <w:rsid w:val="00C752CD"/>
    <w:rsid w:val="00C769B4"/>
    <w:rsid w:val="00C81CE5"/>
    <w:rsid w:val="00CA5C03"/>
    <w:rsid w:val="00CA62BE"/>
    <w:rsid w:val="00CB6D03"/>
    <w:rsid w:val="00CC4618"/>
    <w:rsid w:val="00CD1842"/>
    <w:rsid w:val="00CE485D"/>
    <w:rsid w:val="00CF533A"/>
    <w:rsid w:val="00D023C0"/>
    <w:rsid w:val="00D213FA"/>
    <w:rsid w:val="00D27BD7"/>
    <w:rsid w:val="00D52570"/>
    <w:rsid w:val="00D53E5B"/>
    <w:rsid w:val="00D5489D"/>
    <w:rsid w:val="00D54E7B"/>
    <w:rsid w:val="00D608CB"/>
    <w:rsid w:val="00D8134E"/>
    <w:rsid w:val="00D92F4A"/>
    <w:rsid w:val="00D93D8C"/>
    <w:rsid w:val="00DA7574"/>
    <w:rsid w:val="00DC0371"/>
    <w:rsid w:val="00DE2A57"/>
    <w:rsid w:val="00DF16B4"/>
    <w:rsid w:val="00E06B72"/>
    <w:rsid w:val="00E21DFE"/>
    <w:rsid w:val="00E339BD"/>
    <w:rsid w:val="00E34DF9"/>
    <w:rsid w:val="00E37651"/>
    <w:rsid w:val="00E622B1"/>
    <w:rsid w:val="00E718E7"/>
    <w:rsid w:val="00E85A7D"/>
    <w:rsid w:val="00EA4230"/>
    <w:rsid w:val="00EA5CB2"/>
    <w:rsid w:val="00EA6836"/>
    <w:rsid w:val="00EC197A"/>
    <w:rsid w:val="00EC634D"/>
    <w:rsid w:val="00ED0EF0"/>
    <w:rsid w:val="00ED313D"/>
    <w:rsid w:val="00EF0286"/>
    <w:rsid w:val="00F03138"/>
    <w:rsid w:val="00F07DC3"/>
    <w:rsid w:val="00F40D2F"/>
    <w:rsid w:val="00F66A35"/>
    <w:rsid w:val="00F90781"/>
    <w:rsid w:val="00F93D9D"/>
    <w:rsid w:val="00FA2817"/>
    <w:rsid w:val="00FA3B95"/>
    <w:rsid w:val="00FA4D70"/>
    <w:rsid w:val="00FB74E1"/>
    <w:rsid w:val="00FD510A"/>
    <w:rsid w:val="00FD70D5"/>
    <w:rsid w:val="00FF162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7929D833"/>
  <w15:docId w15:val="{9ECF41DF-BBA3-406E-9269-8E438FEE1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38A"/>
    <w:pPr>
      <w:widowControl w:val="0"/>
    </w:pPr>
    <w:rPr>
      <w:rFonts w:ascii="Cambria" w:hAnsi="Cambria"/>
      <w:sz w:val="24"/>
      <w:szCs w:val="24"/>
    </w:rPr>
  </w:style>
  <w:style w:type="paragraph" w:styleId="Overskrift1">
    <w:name w:val="heading 1"/>
    <w:basedOn w:val="Normal"/>
    <w:next w:val="Normal"/>
    <w:qFormat/>
    <w:rsid w:val="00F66A35"/>
    <w:pPr>
      <w:keepNext/>
      <w:autoSpaceDE w:val="0"/>
      <w:autoSpaceDN w:val="0"/>
      <w:adjustRightInd w:val="0"/>
      <w:outlineLvl w:val="0"/>
    </w:pPr>
    <w:rPr>
      <w:rFonts w:ascii="Calibri" w:hAnsi="Calibri"/>
      <w:b/>
      <w:bCs/>
      <w:sz w:val="28"/>
      <w:szCs w:val="18"/>
    </w:rPr>
  </w:style>
  <w:style w:type="paragraph" w:styleId="Overskrift2">
    <w:name w:val="heading 2"/>
    <w:basedOn w:val="Normal"/>
    <w:next w:val="Normal"/>
    <w:qFormat/>
    <w:rsid w:val="00F66A35"/>
    <w:pPr>
      <w:keepNext/>
      <w:outlineLvl w:val="1"/>
    </w:pPr>
    <w:rPr>
      <w:rFonts w:ascii="Calibri" w:hAnsi="Calibri"/>
      <w:b/>
      <w:bCs/>
    </w:rPr>
  </w:style>
  <w:style w:type="paragraph" w:styleId="Overskrift3">
    <w:name w:val="heading 3"/>
    <w:basedOn w:val="Normal"/>
    <w:next w:val="Normal"/>
    <w:qFormat/>
    <w:rsid w:val="008F4C09"/>
    <w:pPr>
      <w:keepNext/>
      <w:tabs>
        <w:tab w:val="left" w:pos="720"/>
      </w:tabs>
      <w:jc w:val="center"/>
      <w:outlineLvl w:val="2"/>
    </w:pPr>
    <w:rPr>
      <w:rFonts w:ascii="Calibri" w:hAnsi="Calibri"/>
      <w:b/>
      <w:bCs/>
      <w:sz w:val="16"/>
      <w:szCs w:val="20"/>
    </w:rPr>
  </w:style>
  <w:style w:type="paragraph" w:styleId="Overskrift4">
    <w:name w:val="heading 4"/>
    <w:basedOn w:val="Normal"/>
    <w:next w:val="Normal"/>
    <w:link w:val="Overskrift4Tegn"/>
    <w:uiPriority w:val="9"/>
    <w:unhideWhenUsed/>
    <w:qFormat/>
    <w:rsid w:val="00C25A9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next w:val="Normal"/>
    <w:semiHidden/>
    <w:pPr>
      <w:tabs>
        <w:tab w:val="center" w:pos="4536"/>
        <w:tab w:val="right" w:pos="9072"/>
      </w:tabs>
      <w:overflowPunct w:val="0"/>
      <w:autoSpaceDE w:val="0"/>
      <w:autoSpaceDN w:val="0"/>
      <w:adjustRightInd w:val="0"/>
      <w:textAlignment w:val="baseline"/>
    </w:pPr>
    <w:rPr>
      <w:szCs w:val="20"/>
    </w:rPr>
  </w:style>
  <w:style w:type="paragraph" w:styleId="Bunntekst">
    <w:name w:val="footer"/>
    <w:basedOn w:val="Normal"/>
    <w:semiHidden/>
    <w:pPr>
      <w:tabs>
        <w:tab w:val="center" w:pos="4536"/>
        <w:tab w:val="right" w:pos="9072"/>
      </w:tabs>
      <w:overflowPunct w:val="0"/>
      <w:autoSpaceDE w:val="0"/>
      <w:autoSpaceDN w:val="0"/>
      <w:adjustRightInd w:val="0"/>
      <w:textAlignment w:val="baseline"/>
    </w:pPr>
    <w:rPr>
      <w:szCs w:val="20"/>
    </w:rPr>
  </w:style>
  <w:style w:type="character" w:styleId="Sidetall">
    <w:name w:val="page number"/>
    <w:basedOn w:val="Standardskriftforavsnitt"/>
    <w:semiHidden/>
  </w:style>
  <w:style w:type="character" w:styleId="Hyperkobling">
    <w:name w:val="Hyperlink"/>
    <w:basedOn w:val="Standardskriftforavsnitt"/>
    <w:semiHidden/>
    <w:rPr>
      <w:color w:val="0000FF"/>
      <w:u w:val="single"/>
    </w:rPr>
  </w:style>
  <w:style w:type="paragraph" w:customStyle="1" w:styleId="BasicParagraph">
    <w:name w:val="[Basic Paragraph]"/>
    <w:basedOn w:val="Normal"/>
    <w:pPr>
      <w:autoSpaceDE w:val="0"/>
      <w:autoSpaceDN w:val="0"/>
      <w:adjustRightInd w:val="0"/>
      <w:spacing w:line="288" w:lineRule="auto"/>
      <w:textAlignment w:val="center"/>
    </w:pPr>
    <w:rPr>
      <w:rFonts w:ascii="Times-Roman" w:eastAsia="Cambria" w:hAnsi="Times-Roman"/>
      <w:color w:val="000000"/>
      <w:lang w:val="en-GB" w:eastAsia="en-US"/>
    </w:rPr>
  </w:style>
  <w:style w:type="paragraph" w:customStyle="1" w:styleId="Autokorrektur">
    <w:name w:val="Autokorrektur"/>
    <w:rPr>
      <w:sz w:val="24"/>
      <w:szCs w:val="24"/>
    </w:rPr>
  </w:style>
  <w:style w:type="paragraph" w:customStyle="1" w:styleId="Opprettetden">
    <w:name w:val="Opprettet den"/>
    <w:rPr>
      <w:sz w:val="24"/>
      <w:szCs w:val="24"/>
    </w:rPr>
  </w:style>
  <w:style w:type="paragraph" w:customStyle="1" w:styleId="-SIDE-">
    <w:name w:val="- SIDE -"/>
    <w:rPr>
      <w:sz w:val="24"/>
      <w:szCs w:val="24"/>
    </w:rPr>
  </w:style>
  <w:style w:type="paragraph" w:customStyle="1" w:styleId="Adresseblokk">
    <w:name w:val="Adresseblokk"/>
    <w:pPr>
      <w:ind w:right="-23"/>
    </w:pPr>
    <w:rPr>
      <w:rFonts w:ascii="Myriad RH Light" w:hAnsi="Myriad RH Light"/>
      <w:noProof/>
      <w:sz w:val="16"/>
    </w:rPr>
  </w:style>
  <w:style w:type="paragraph" w:customStyle="1" w:styleId="BTTeksten">
    <w:name w:val="BTTekst_en"/>
    <w:pPr>
      <w:widowControl w:val="0"/>
    </w:pPr>
    <w:rPr>
      <w:sz w:val="24"/>
      <w:szCs w:val="24"/>
    </w:rPr>
  </w:style>
  <w:style w:type="paragraph" w:customStyle="1" w:styleId="BTOrgno">
    <w:name w:val="BTOrg_no"/>
    <w:pPr>
      <w:widowControl w:val="0"/>
    </w:pPr>
    <w:rPr>
      <w:sz w:val="24"/>
      <w:szCs w:val="24"/>
    </w:rPr>
  </w:style>
  <w:style w:type="paragraph" w:customStyle="1" w:styleId="TTRiksen">
    <w:name w:val="TTRiks_en"/>
    <w:rPr>
      <w:sz w:val="3276"/>
      <w:szCs w:val="3276"/>
    </w:rPr>
  </w:style>
  <w:style w:type="table" w:styleId="Tabellrutenett">
    <w:name w:val="Table Grid"/>
    <w:basedOn w:val="Vanligtabell"/>
    <w:rsid w:val="00ED3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8A685A"/>
    <w:rPr>
      <w:rFonts w:ascii="Tahoma" w:hAnsi="Tahoma" w:cs="Tahoma"/>
      <w:sz w:val="16"/>
      <w:szCs w:val="16"/>
    </w:rPr>
  </w:style>
  <w:style w:type="character" w:customStyle="1" w:styleId="BobletekstTegn">
    <w:name w:val="Bobletekst Tegn"/>
    <w:basedOn w:val="Standardskriftforavsnitt"/>
    <w:link w:val="Bobletekst"/>
    <w:uiPriority w:val="99"/>
    <w:semiHidden/>
    <w:rsid w:val="008A685A"/>
    <w:rPr>
      <w:rFonts w:ascii="Tahoma" w:hAnsi="Tahoma" w:cs="Tahoma"/>
      <w:sz w:val="16"/>
      <w:szCs w:val="16"/>
    </w:rPr>
  </w:style>
  <w:style w:type="paragraph" w:styleId="Rentekst">
    <w:name w:val="Plain Text"/>
    <w:basedOn w:val="Normal"/>
    <w:link w:val="RentekstTegn"/>
    <w:uiPriority w:val="99"/>
    <w:semiHidden/>
    <w:unhideWhenUsed/>
    <w:rsid w:val="00B15567"/>
    <w:pPr>
      <w:widowControl/>
    </w:pPr>
    <w:rPr>
      <w:rFonts w:ascii="Calibri" w:eastAsiaTheme="minorHAnsi" w:hAnsi="Calibri"/>
      <w:sz w:val="22"/>
      <w:szCs w:val="22"/>
      <w:lang w:eastAsia="en-US"/>
    </w:rPr>
  </w:style>
  <w:style w:type="character" w:customStyle="1" w:styleId="RentekstTegn">
    <w:name w:val="Ren tekst Tegn"/>
    <w:basedOn w:val="Standardskriftforavsnitt"/>
    <w:link w:val="Rentekst"/>
    <w:uiPriority w:val="99"/>
    <w:semiHidden/>
    <w:rsid w:val="00B15567"/>
    <w:rPr>
      <w:rFonts w:ascii="Calibri" w:eastAsiaTheme="minorHAnsi" w:hAnsi="Calibri"/>
      <w:sz w:val="22"/>
      <w:szCs w:val="22"/>
      <w:lang w:eastAsia="en-US"/>
    </w:rPr>
  </w:style>
  <w:style w:type="character" w:styleId="Plassholdertekst">
    <w:name w:val="Placeholder Text"/>
    <w:basedOn w:val="Standardskriftforavsnitt"/>
    <w:uiPriority w:val="99"/>
    <w:semiHidden/>
    <w:rsid w:val="006F1DF3"/>
    <w:rPr>
      <w:color w:val="808080"/>
    </w:rPr>
  </w:style>
  <w:style w:type="paragraph" w:styleId="Listeavsnitt">
    <w:name w:val="List Paragraph"/>
    <w:basedOn w:val="Normal"/>
    <w:uiPriority w:val="34"/>
    <w:qFormat/>
    <w:rsid w:val="006F1DF3"/>
    <w:pPr>
      <w:ind w:left="720"/>
      <w:contextualSpacing/>
    </w:pPr>
  </w:style>
  <w:style w:type="character" w:customStyle="1" w:styleId="Overskrift4Tegn">
    <w:name w:val="Overskrift 4 Tegn"/>
    <w:basedOn w:val="Standardskriftforavsnitt"/>
    <w:link w:val="Overskrift4"/>
    <w:uiPriority w:val="9"/>
    <w:rsid w:val="00C25A9C"/>
    <w:rPr>
      <w:rFonts w:asciiTheme="majorHAnsi" w:eastAsiaTheme="majorEastAsia" w:hAnsiTheme="majorHAnsi" w:cstheme="majorBidi"/>
      <w:b/>
      <w:bCs/>
      <w:i/>
      <w:iCs/>
      <w:color w:val="4F81BD" w:themeColor="accent1"/>
      <w:sz w:val="24"/>
      <w:szCs w:val="24"/>
    </w:rPr>
  </w:style>
  <w:style w:type="character" w:styleId="Fulgthyperkobling">
    <w:name w:val="FollowedHyperlink"/>
    <w:basedOn w:val="Standardskriftforavsnitt"/>
    <w:uiPriority w:val="99"/>
    <w:semiHidden/>
    <w:unhideWhenUsed/>
    <w:rsid w:val="00E718E7"/>
    <w:rPr>
      <w:color w:val="800080" w:themeColor="followedHyperlink"/>
      <w:u w:val="single"/>
    </w:rPr>
  </w:style>
  <w:style w:type="paragraph" w:styleId="Fotnotetekst">
    <w:name w:val="footnote text"/>
    <w:basedOn w:val="Normal"/>
    <w:link w:val="FotnotetekstTegn"/>
    <w:uiPriority w:val="99"/>
    <w:semiHidden/>
    <w:unhideWhenUsed/>
    <w:rsid w:val="00381DD4"/>
    <w:rPr>
      <w:sz w:val="20"/>
      <w:szCs w:val="20"/>
    </w:rPr>
  </w:style>
  <w:style w:type="character" w:customStyle="1" w:styleId="FotnotetekstTegn">
    <w:name w:val="Fotnotetekst Tegn"/>
    <w:basedOn w:val="Standardskriftforavsnitt"/>
    <w:link w:val="Fotnotetekst"/>
    <w:uiPriority w:val="99"/>
    <w:semiHidden/>
    <w:rsid w:val="00381DD4"/>
    <w:rPr>
      <w:rFonts w:ascii="Cambria" w:hAnsi="Cambria"/>
    </w:rPr>
  </w:style>
  <w:style w:type="character" w:styleId="Fotnotereferanse">
    <w:name w:val="footnote reference"/>
    <w:basedOn w:val="Standardskriftforavsnitt"/>
    <w:uiPriority w:val="99"/>
    <w:semiHidden/>
    <w:unhideWhenUsed/>
    <w:rsid w:val="00381DD4"/>
    <w:rPr>
      <w:vertAlign w:val="superscript"/>
    </w:rPr>
  </w:style>
  <w:style w:type="character" w:styleId="Merknadsreferanse">
    <w:name w:val="annotation reference"/>
    <w:basedOn w:val="Standardskriftforavsnitt"/>
    <w:uiPriority w:val="99"/>
    <w:semiHidden/>
    <w:unhideWhenUsed/>
    <w:rsid w:val="002711B4"/>
    <w:rPr>
      <w:sz w:val="16"/>
      <w:szCs w:val="16"/>
    </w:rPr>
  </w:style>
  <w:style w:type="paragraph" w:styleId="Merknadstekst">
    <w:name w:val="annotation text"/>
    <w:basedOn w:val="Normal"/>
    <w:link w:val="MerknadstekstTegn"/>
    <w:uiPriority w:val="99"/>
    <w:semiHidden/>
    <w:unhideWhenUsed/>
    <w:rsid w:val="002711B4"/>
    <w:rPr>
      <w:sz w:val="20"/>
      <w:szCs w:val="20"/>
    </w:rPr>
  </w:style>
  <w:style w:type="character" w:customStyle="1" w:styleId="MerknadstekstTegn">
    <w:name w:val="Merknadstekst Tegn"/>
    <w:basedOn w:val="Standardskriftforavsnitt"/>
    <w:link w:val="Merknadstekst"/>
    <w:uiPriority w:val="99"/>
    <w:semiHidden/>
    <w:rsid w:val="002711B4"/>
    <w:rPr>
      <w:rFonts w:ascii="Cambria" w:hAnsi="Cambria"/>
    </w:rPr>
  </w:style>
  <w:style w:type="paragraph" w:styleId="Kommentaremne">
    <w:name w:val="annotation subject"/>
    <w:basedOn w:val="Merknadstekst"/>
    <w:next w:val="Merknadstekst"/>
    <w:link w:val="KommentaremneTegn"/>
    <w:uiPriority w:val="99"/>
    <w:semiHidden/>
    <w:unhideWhenUsed/>
    <w:rsid w:val="002711B4"/>
    <w:rPr>
      <w:b/>
      <w:bCs/>
    </w:rPr>
  </w:style>
  <w:style w:type="character" w:customStyle="1" w:styleId="KommentaremneTegn">
    <w:name w:val="Kommentaremne Tegn"/>
    <w:basedOn w:val="MerknadstekstTegn"/>
    <w:link w:val="Kommentaremne"/>
    <w:uiPriority w:val="99"/>
    <w:semiHidden/>
    <w:rsid w:val="002711B4"/>
    <w:rPr>
      <w:rFonts w:ascii="Cambria" w:hAnsi="Cambria"/>
      <w:b/>
      <w:bCs/>
    </w:rPr>
  </w:style>
  <w:style w:type="paragraph" w:styleId="NormalWeb">
    <w:name w:val="Normal (Web)"/>
    <w:basedOn w:val="Normal"/>
    <w:uiPriority w:val="99"/>
    <w:unhideWhenUsed/>
    <w:rsid w:val="002711B4"/>
    <w:pPr>
      <w:widowControl/>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6790">
      <w:bodyDiv w:val="1"/>
      <w:marLeft w:val="0"/>
      <w:marRight w:val="0"/>
      <w:marTop w:val="0"/>
      <w:marBottom w:val="0"/>
      <w:divBdr>
        <w:top w:val="none" w:sz="0" w:space="0" w:color="auto"/>
        <w:left w:val="none" w:sz="0" w:space="0" w:color="auto"/>
        <w:bottom w:val="none" w:sz="0" w:space="0" w:color="auto"/>
        <w:right w:val="none" w:sz="0" w:space="0" w:color="auto"/>
      </w:divBdr>
    </w:div>
    <w:div w:id="76755424">
      <w:bodyDiv w:val="1"/>
      <w:marLeft w:val="0"/>
      <w:marRight w:val="0"/>
      <w:marTop w:val="0"/>
      <w:marBottom w:val="0"/>
      <w:divBdr>
        <w:top w:val="none" w:sz="0" w:space="0" w:color="auto"/>
        <w:left w:val="none" w:sz="0" w:space="0" w:color="auto"/>
        <w:bottom w:val="none" w:sz="0" w:space="0" w:color="auto"/>
        <w:right w:val="none" w:sz="0" w:space="0" w:color="auto"/>
      </w:divBdr>
    </w:div>
    <w:div w:id="161242085">
      <w:bodyDiv w:val="1"/>
      <w:marLeft w:val="0"/>
      <w:marRight w:val="0"/>
      <w:marTop w:val="0"/>
      <w:marBottom w:val="0"/>
      <w:divBdr>
        <w:top w:val="none" w:sz="0" w:space="0" w:color="auto"/>
        <w:left w:val="none" w:sz="0" w:space="0" w:color="auto"/>
        <w:bottom w:val="none" w:sz="0" w:space="0" w:color="auto"/>
        <w:right w:val="none" w:sz="0" w:space="0" w:color="auto"/>
      </w:divBdr>
    </w:div>
    <w:div w:id="240795493">
      <w:bodyDiv w:val="1"/>
      <w:marLeft w:val="0"/>
      <w:marRight w:val="0"/>
      <w:marTop w:val="0"/>
      <w:marBottom w:val="0"/>
      <w:divBdr>
        <w:top w:val="none" w:sz="0" w:space="0" w:color="auto"/>
        <w:left w:val="none" w:sz="0" w:space="0" w:color="auto"/>
        <w:bottom w:val="none" w:sz="0" w:space="0" w:color="auto"/>
        <w:right w:val="none" w:sz="0" w:space="0" w:color="auto"/>
      </w:divBdr>
    </w:div>
    <w:div w:id="324404591">
      <w:bodyDiv w:val="1"/>
      <w:marLeft w:val="0"/>
      <w:marRight w:val="0"/>
      <w:marTop w:val="0"/>
      <w:marBottom w:val="0"/>
      <w:divBdr>
        <w:top w:val="none" w:sz="0" w:space="0" w:color="auto"/>
        <w:left w:val="none" w:sz="0" w:space="0" w:color="auto"/>
        <w:bottom w:val="none" w:sz="0" w:space="0" w:color="auto"/>
        <w:right w:val="none" w:sz="0" w:space="0" w:color="auto"/>
      </w:divBdr>
    </w:div>
    <w:div w:id="759831792">
      <w:bodyDiv w:val="1"/>
      <w:marLeft w:val="0"/>
      <w:marRight w:val="0"/>
      <w:marTop w:val="0"/>
      <w:marBottom w:val="0"/>
      <w:divBdr>
        <w:top w:val="none" w:sz="0" w:space="0" w:color="auto"/>
        <w:left w:val="none" w:sz="0" w:space="0" w:color="auto"/>
        <w:bottom w:val="none" w:sz="0" w:space="0" w:color="auto"/>
        <w:right w:val="none" w:sz="0" w:space="0" w:color="auto"/>
      </w:divBdr>
    </w:div>
    <w:div w:id="821511118">
      <w:bodyDiv w:val="1"/>
      <w:marLeft w:val="0"/>
      <w:marRight w:val="0"/>
      <w:marTop w:val="0"/>
      <w:marBottom w:val="0"/>
      <w:divBdr>
        <w:top w:val="none" w:sz="0" w:space="0" w:color="auto"/>
        <w:left w:val="none" w:sz="0" w:space="0" w:color="auto"/>
        <w:bottom w:val="none" w:sz="0" w:space="0" w:color="auto"/>
        <w:right w:val="none" w:sz="0" w:space="0" w:color="auto"/>
      </w:divBdr>
    </w:div>
    <w:div w:id="947929781">
      <w:bodyDiv w:val="1"/>
      <w:marLeft w:val="0"/>
      <w:marRight w:val="0"/>
      <w:marTop w:val="0"/>
      <w:marBottom w:val="0"/>
      <w:divBdr>
        <w:top w:val="none" w:sz="0" w:space="0" w:color="auto"/>
        <w:left w:val="none" w:sz="0" w:space="0" w:color="auto"/>
        <w:bottom w:val="none" w:sz="0" w:space="0" w:color="auto"/>
        <w:right w:val="none" w:sz="0" w:space="0" w:color="auto"/>
      </w:divBdr>
      <w:divsChild>
        <w:div w:id="806362532">
          <w:marLeft w:val="0"/>
          <w:marRight w:val="0"/>
          <w:marTop w:val="0"/>
          <w:marBottom w:val="0"/>
          <w:divBdr>
            <w:top w:val="none" w:sz="0" w:space="0" w:color="auto"/>
            <w:left w:val="none" w:sz="0" w:space="0" w:color="auto"/>
            <w:bottom w:val="none" w:sz="0" w:space="0" w:color="auto"/>
            <w:right w:val="none" w:sz="0" w:space="0" w:color="auto"/>
          </w:divBdr>
          <w:divsChild>
            <w:div w:id="178324835">
              <w:marLeft w:val="0"/>
              <w:marRight w:val="0"/>
              <w:marTop w:val="0"/>
              <w:marBottom w:val="0"/>
              <w:divBdr>
                <w:top w:val="none" w:sz="0" w:space="0" w:color="auto"/>
                <w:left w:val="none" w:sz="0" w:space="0" w:color="auto"/>
                <w:bottom w:val="none" w:sz="0" w:space="0" w:color="auto"/>
                <w:right w:val="none" w:sz="0" w:space="0" w:color="auto"/>
              </w:divBdr>
              <w:divsChild>
                <w:div w:id="63189336">
                  <w:marLeft w:val="0"/>
                  <w:marRight w:val="0"/>
                  <w:marTop w:val="0"/>
                  <w:marBottom w:val="0"/>
                  <w:divBdr>
                    <w:top w:val="none" w:sz="0" w:space="0" w:color="auto"/>
                    <w:left w:val="none" w:sz="0" w:space="0" w:color="auto"/>
                    <w:bottom w:val="none" w:sz="0" w:space="0" w:color="auto"/>
                    <w:right w:val="none" w:sz="0" w:space="0" w:color="auto"/>
                  </w:divBdr>
                  <w:divsChild>
                    <w:div w:id="598876889">
                      <w:marLeft w:val="0"/>
                      <w:marRight w:val="0"/>
                      <w:marTop w:val="0"/>
                      <w:marBottom w:val="0"/>
                      <w:divBdr>
                        <w:top w:val="none" w:sz="0" w:space="0" w:color="auto"/>
                        <w:left w:val="none" w:sz="0" w:space="0" w:color="auto"/>
                        <w:bottom w:val="none" w:sz="0" w:space="0" w:color="auto"/>
                        <w:right w:val="none" w:sz="0" w:space="0" w:color="auto"/>
                      </w:divBdr>
                      <w:divsChild>
                        <w:div w:id="2004431613">
                          <w:marLeft w:val="0"/>
                          <w:marRight w:val="0"/>
                          <w:marTop w:val="0"/>
                          <w:marBottom w:val="0"/>
                          <w:divBdr>
                            <w:top w:val="none" w:sz="0" w:space="0" w:color="auto"/>
                            <w:left w:val="none" w:sz="0" w:space="0" w:color="auto"/>
                            <w:bottom w:val="none" w:sz="0" w:space="0" w:color="auto"/>
                            <w:right w:val="none" w:sz="0" w:space="0" w:color="auto"/>
                          </w:divBdr>
                          <w:divsChild>
                            <w:div w:id="330452920">
                              <w:marLeft w:val="0"/>
                              <w:marRight w:val="0"/>
                              <w:marTop w:val="0"/>
                              <w:marBottom w:val="0"/>
                              <w:divBdr>
                                <w:top w:val="none" w:sz="0" w:space="0" w:color="auto"/>
                                <w:left w:val="none" w:sz="0" w:space="0" w:color="auto"/>
                                <w:bottom w:val="none" w:sz="0" w:space="0" w:color="auto"/>
                                <w:right w:val="none" w:sz="0" w:space="0" w:color="auto"/>
                              </w:divBdr>
                              <w:divsChild>
                                <w:div w:id="1716587031">
                                  <w:marLeft w:val="0"/>
                                  <w:marRight w:val="0"/>
                                  <w:marTop w:val="0"/>
                                  <w:marBottom w:val="0"/>
                                  <w:divBdr>
                                    <w:top w:val="none" w:sz="0" w:space="0" w:color="auto"/>
                                    <w:left w:val="none" w:sz="0" w:space="0" w:color="auto"/>
                                    <w:bottom w:val="none" w:sz="0" w:space="0" w:color="auto"/>
                                    <w:right w:val="none" w:sz="0" w:space="0" w:color="auto"/>
                                  </w:divBdr>
                                  <w:divsChild>
                                    <w:div w:id="208423000">
                                      <w:marLeft w:val="0"/>
                                      <w:marRight w:val="0"/>
                                      <w:marTop w:val="0"/>
                                      <w:marBottom w:val="0"/>
                                      <w:divBdr>
                                        <w:top w:val="none" w:sz="0" w:space="0" w:color="auto"/>
                                        <w:left w:val="none" w:sz="0" w:space="0" w:color="auto"/>
                                        <w:bottom w:val="none" w:sz="0" w:space="0" w:color="auto"/>
                                        <w:right w:val="none" w:sz="0" w:space="0" w:color="auto"/>
                                      </w:divBdr>
                                      <w:divsChild>
                                        <w:div w:id="3469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6837567">
      <w:bodyDiv w:val="1"/>
      <w:marLeft w:val="0"/>
      <w:marRight w:val="0"/>
      <w:marTop w:val="0"/>
      <w:marBottom w:val="0"/>
      <w:divBdr>
        <w:top w:val="none" w:sz="0" w:space="0" w:color="auto"/>
        <w:left w:val="none" w:sz="0" w:space="0" w:color="auto"/>
        <w:bottom w:val="none" w:sz="0" w:space="0" w:color="auto"/>
        <w:right w:val="none" w:sz="0" w:space="0" w:color="auto"/>
      </w:divBdr>
    </w:div>
    <w:div w:id="1216509531">
      <w:bodyDiv w:val="1"/>
      <w:marLeft w:val="0"/>
      <w:marRight w:val="0"/>
      <w:marTop w:val="0"/>
      <w:marBottom w:val="0"/>
      <w:divBdr>
        <w:top w:val="none" w:sz="0" w:space="0" w:color="auto"/>
        <w:left w:val="none" w:sz="0" w:space="0" w:color="auto"/>
        <w:bottom w:val="none" w:sz="0" w:space="0" w:color="auto"/>
        <w:right w:val="none" w:sz="0" w:space="0" w:color="auto"/>
      </w:divBdr>
    </w:div>
    <w:div w:id="1279027300">
      <w:bodyDiv w:val="1"/>
      <w:marLeft w:val="0"/>
      <w:marRight w:val="0"/>
      <w:marTop w:val="0"/>
      <w:marBottom w:val="0"/>
      <w:divBdr>
        <w:top w:val="none" w:sz="0" w:space="0" w:color="auto"/>
        <w:left w:val="none" w:sz="0" w:space="0" w:color="auto"/>
        <w:bottom w:val="none" w:sz="0" w:space="0" w:color="auto"/>
        <w:right w:val="none" w:sz="0" w:space="0" w:color="auto"/>
      </w:divBdr>
    </w:div>
    <w:div w:id="1322855668">
      <w:bodyDiv w:val="1"/>
      <w:marLeft w:val="0"/>
      <w:marRight w:val="0"/>
      <w:marTop w:val="0"/>
      <w:marBottom w:val="0"/>
      <w:divBdr>
        <w:top w:val="none" w:sz="0" w:space="0" w:color="auto"/>
        <w:left w:val="none" w:sz="0" w:space="0" w:color="auto"/>
        <w:bottom w:val="none" w:sz="0" w:space="0" w:color="auto"/>
        <w:right w:val="none" w:sz="0" w:space="0" w:color="auto"/>
      </w:divBdr>
    </w:div>
    <w:div w:id="1394542886">
      <w:bodyDiv w:val="1"/>
      <w:marLeft w:val="0"/>
      <w:marRight w:val="0"/>
      <w:marTop w:val="0"/>
      <w:marBottom w:val="0"/>
      <w:divBdr>
        <w:top w:val="none" w:sz="0" w:space="0" w:color="auto"/>
        <w:left w:val="none" w:sz="0" w:space="0" w:color="auto"/>
        <w:bottom w:val="none" w:sz="0" w:space="0" w:color="auto"/>
        <w:right w:val="none" w:sz="0" w:space="0" w:color="auto"/>
      </w:divBdr>
      <w:divsChild>
        <w:div w:id="981353122">
          <w:marLeft w:val="0"/>
          <w:marRight w:val="0"/>
          <w:marTop w:val="0"/>
          <w:marBottom w:val="0"/>
          <w:divBdr>
            <w:top w:val="none" w:sz="0" w:space="0" w:color="auto"/>
            <w:left w:val="none" w:sz="0" w:space="0" w:color="auto"/>
            <w:bottom w:val="none" w:sz="0" w:space="0" w:color="auto"/>
            <w:right w:val="none" w:sz="0" w:space="0" w:color="auto"/>
          </w:divBdr>
          <w:divsChild>
            <w:div w:id="785808541">
              <w:marLeft w:val="0"/>
              <w:marRight w:val="0"/>
              <w:marTop w:val="0"/>
              <w:marBottom w:val="0"/>
              <w:divBdr>
                <w:top w:val="none" w:sz="0" w:space="0" w:color="auto"/>
                <w:left w:val="none" w:sz="0" w:space="0" w:color="auto"/>
                <w:bottom w:val="none" w:sz="0" w:space="0" w:color="auto"/>
                <w:right w:val="none" w:sz="0" w:space="0" w:color="auto"/>
              </w:divBdr>
              <w:divsChild>
                <w:div w:id="1950234596">
                  <w:marLeft w:val="0"/>
                  <w:marRight w:val="0"/>
                  <w:marTop w:val="0"/>
                  <w:marBottom w:val="0"/>
                  <w:divBdr>
                    <w:top w:val="none" w:sz="0" w:space="0" w:color="auto"/>
                    <w:left w:val="none" w:sz="0" w:space="0" w:color="auto"/>
                    <w:bottom w:val="none" w:sz="0" w:space="0" w:color="auto"/>
                    <w:right w:val="none" w:sz="0" w:space="0" w:color="auto"/>
                  </w:divBdr>
                  <w:divsChild>
                    <w:div w:id="952515875">
                      <w:marLeft w:val="0"/>
                      <w:marRight w:val="0"/>
                      <w:marTop w:val="0"/>
                      <w:marBottom w:val="0"/>
                      <w:divBdr>
                        <w:top w:val="none" w:sz="0" w:space="0" w:color="auto"/>
                        <w:left w:val="none" w:sz="0" w:space="0" w:color="auto"/>
                        <w:bottom w:val="none" w:sz="0" w:space="0" w:color="auto"/>
                        <w:right w:val="none" w:sz="0" w:space="0" w:color="auto"/>
                      </w:divBdr>
                      <w:divsChild>
                        <w:div w:id="1182552251">
                          <w:marLeft w:val="0"/>
                          <w:marRight w:val="0"/>
                          <w:marTop w:val="0"/>
                          <w:marBottom w:val="0"/>
                          <w:divBdr>
                            <w:top w:val="none" w:sz="0" w:space="0" w:color="auto"/>
                            <w:left w:val="none" w:sz="0" w:space="0" w:color="auto"/>
                            <w:bottom w:val="none" w:sz="0" w:space="0" w:color="auto"/>
                            <w:right w:val="none" w:sz="0" w:space="0" w:color="auto"/>
                          </w:divBdr>
                          <w:divsChild>
                            <w:div w:id="1342656953">
                              <w:marLeft w:val="0"/>
                              <w:marRight w:val="0"/>
                              <w:marTop w:val="0"/>
                              <w:marBottom w:val="0"/>
                              <w:divBdr>
                                <w:top w:val="none" w:sz="0" w:space="0" w:color="auto"/>
                                <w:left w:val="none" w:sz="0" w:space="0" w:color="auto"/>
                                <w:bottom w:val="none" w:sz="0" w:space="0" w:color="auto"/>
                                <w:right w:val="none" w:sz="0" w:space="0" w:color="auto"/>
                              </w:divBdr>
                              <w:divsChild>
                                <w:div w:id="1996563537">
                                  <w:marLeft w:val="0"/>
                                  <w:marRight w:val="0"/>
                                  <w:marTop w:val="0"/>
                                  <w:marBottom w:val="0"/>
                                  <w:divBdr>
                                    <w:top w:val="none" w:sz="0" w:space="0" w:color="auto"/>
                                    <w:left w:val="none" w:sz="0" w:space="0" w:color="auto"/>
                                    <w:bottom w:val="none" w:sz="0" w:space="0" w:color="auto"/>
                                    <w:right w:val="none" w:sz="0" w:space="0" w:color="auto"/>
                                  </w:divBdr>
                                  <w:divsChild>
                                    <w:div w:id="512916415">
                                      <w:marLeft w:val="0"/>
                                      <w:marRight w:val="0"/>
                                      <w:marTop w:val="0"/>
                                      <w:marBottom w:val="0"/>
                                      <w:divBdr>
                                        <w:top w:val="none" w:sz="0" w:space="0" w:color="auto"/>
                                        <w:left w:val="none" w:sz="0" w:space="0" w:color="auto"/>
                                        <w:bottom w:val="none" w:sz="0" w:space="0" w:color="auto"/>
                                        <w:right w:val="none" w:sz="0" w:space="0" w:color="auto"/>
                                      </w:divBdr>
                                      <w:divsChild>
                                        <w:div w:id="2924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601375">
      <w:bodyDiv w:val="1"/>
      <w:marLeft w:val="0"/>
      <w:marRight w:val="0"/>
      <w:marTop w:val="0"/>
      <w:marBottom w:val="0"/>
      <w:divBdr>
        <w:top w:val="none" w:sz="0" w:space="0" w:color="auto"/>
        <w:left w:val="none" w:sz="0" w:space="0" w:color="auto"/>
        <w:bottom w:val="none" w:sz="0" w:space="0" w:color="auto"/>
        <w:right w:val="none" w:sz="0" w:space="0" w:color="auto"/>
      </w:divBdr>
    </w:div>
    <w:div w:id="1688142063">
      <w:bodyDiv w:val="1"/>
      <w:marLeft w:val="0"/>
      <w:marRight w:val="0"/>
      <w:marTop w:val="0"/>
      <w:marBottom w:val="0"/>
      <w:divBdr>
        <w:top w:val="none" w:sz="0" w:space="0" w:color="auto"/>
        <w:left w:val="none" w:sz="0" w:space="0" w:color="auto"/>
        <w:bottom w:val="none" w:sz="0" w:space="0" w:color="auto"/>
        <w:right w:val="none" w:sz="0" w:space="0" w:color="auto"/>
      </w:divBdr>
    </w:div>
    <w:div w:id="1851486920">
      <w:bodyDiv w:val="1"/>
      <w:marLeft w:val="300"/>
      <w:marRight w:val="300"/>
      <w:marTop w:val="300"/>
      <w:marBottom w:val="300"/>
      <w:divBdr>
        <w:top w:val="none" w:sz="0" w:space="0" w:color="auto"/>
        <w:left w:val="none" w:sz="0" w:space="0" w:color="auto"/>
        <w:bottom w:val="none" w:sz="0" w:space="0" w:color="auto"/>
        <w:right w:val="none" w:sz="0" w:space="0" w:color="auto"/>
      </w:divBdr>
    </w:div>
    <w:div w:id="1853567243">
      <w:bodyDiv w:val="1"/>
      <w:marLeft w:val="0"/>
      <w:marRight w:val="0"/>
      <w:marTop w:val="0"/>
      <w:marBottom w:val="0"/>
      <w:divBdr>
        <w:top w:val="none" w:sz="0" w:space="0" w:color="auto"/>
        <w:left w:val="none" w:sz="0" w:space="0" w:color="auto"/>
        <w:bottom w:val="none" w:sz="0" w:space="0" w:color="auto"/>
        <w:right w:val="none" w:sz="0" w:space="0" w:color="auto"/>
      </w:divBdr>
    </w:div>
    <w:div w:id="1860852629">
      <w:bodyDiv w:val="1"/>
      <w:marLeft w:val="0"/>
      <w:marRight w:val="0"/>
      <w:marTop w:val="0"/>
      <w:marBottom w:val="0"/>
      <w:divBdr>
        <w:top w:val="none" w:sz="0" w:space="0" w:color="auto"/>
        <w:left w:val="none" w:sz="0" w:space="0" w:color="auto"/>
        <w:bottom w:val="none" w:sz="0" w:space="0" w:color="auto"/>
        <w:right w:val="none" w:sz="0" w:space="0" w:color="auto"/>
      </w:divBdr>
    </w:div>
    <w:div w:id="197271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hi.no/nettpub/vaksinasjonsveilederen-for-helsepersonell/vaksinasjon-ved-sykdom/vaksinasjon-ved-medfodt-immunsvik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hi.no/nettpub/vaksinasjonsveilederen-for-helsepersonell/vaksiner-mot-de-enkelte-sykdommene/koronavaksine/" TargetMode="Externa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Felles%20Maler\Brev.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27B12DDD1B4979AEE96B0E598351B7"/>
        <w:category>
          <w:name w:val="Generelt"/>
          <w:gallery w:val="placeholder"/>
        </w:category>
        <w:types>
          <w:type w:val="bbPlcHdr"/>
        </w:types>
        <w:behaviors>
          <w:behavior w:val="content"/>
        </w:behaviors>
        <w:guid w:val="{1F26492A-9AA0-4681-A666-BD49B8032984}"/>
      </w:docPartPr>
      <w:docPartBody>
        <w:p w:rsidR="002C0C17" w:rsidRDefault="005B316F" w:rsidP="005B316F">
          <w:pPr>
            <w:pStyle w:val="8D27B12DDD1B4979AEE96B0E598351B7"/>
          </w:pPr>
          <w:r>
            <w:rPr>
              <w:rStyle w:val="Plassholdertekst"/>
            </w:rPr>
            <w:t>Klikk for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Roman">
    <w:panose1 w:val="00000000000000000000"/>
    <w:charset w:val="4D"/>
    <w:family w:val="auto"/>
    <w:notTrueType/>
    <w:pitch w:val="default"/>
    <w:sig w:usb0="00000003" w:usb1="00000000" w:usb2="00000000" w:usb3="00000000" w:csb0="00000001" w:csb1="00000000"/>
  </w:font>
  <w:font w:name="Myriad RH Light">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15C"/>
    <w:rsid w:val="0006615C"/>
    <w:rsid w:val="000B74B3"/>
    <w:rsid w:val="002C0C17"/>
    <w:rsid w:val="005B316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5B316F"/>
    <w:rPr>
      <w:color w:val="808080"/>
    </w:rPr>
  </w:style>
  <w:style w:type="paragraph" w:customStyle="1" w:styleId="8D27B12DDD1B4979AEE96B0E598351B7">
    <w:name w:val="8D27B12DDD1B4979AEE96B0E598351B7"/>
    <w:rsid w:val="005B316F"/>
    <w:pPr>
      <w:widowControl w:val="0"/>
      <w:spacing w:after="0" w:line="240" w:lineRule="auto"/>
    </w:pPr>
    <w:rPr>
      <w:rFonts w:ascii="Cambria" w:eastAsia="Times New Roman" w:hAnsi="Cambria"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93C39-588E-4220-BBDC-F0E53FBAC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Template>
  <TotalTime>34</TotalTime>
  <Pages>5</Pages>
  <Words>1596</Words>
  <Characters>8461</Characters>
  <Application>Microsoft Office Word</Application>
  <DocSecurity>0</DocSecurity>
  <Lines>70</Lines>
  <Paragraphs>20</Paragraphs>
  <ScaleCrop>false</ScaleCrop>
  <HeadingPairs>
    <vt:vector size="2" baseType="variant">
      <vt:variant>
        <vt:lpstr>Tittel</vt:lpstr>
      </vt:variant>
      <vt:variant>
        <vt:i4>1</vt:i4>
      </vt:variant>
    </vt:vector>
  </HeadingPairs>
  <TitlesOfParts>
    <vt:vector size="1" baseType="lpstr">
      <vt:lpstr>Brev</vt:lpstr>
    </vt:vector>
  </TitlesOfParts>
  <Company>Oslo universitetssykehus</Company>
  <LinksUpToDate>false</LinksUpToDate>
  <CharactersWithSpaces>10037</CharactersWithSpaces>
  <SharedDoc>false</SharedDoc>
  <HLinks>
    <vt:vector size="12" baseType="variant">
      <vt:variant>
        <vt:i4>6815744</vt:i4>
      </vt:variant>
      <vt:variant>
        <vt:i4>-1</vt:i4>
      </vt:variant>
      <vt:variant>
        <vt:i4>1062</vt:i4>
      </vt:variant>
      <vt:variant>
        <vt:i4>1</vt:i4>
      </vt:variant>
      <vt:variant>
        <vt:lpwstr>Bilder\UIO.jpg</vt:lpwstr>
      </vt:variant>
      <vt:variant>
        <vt:lpwstr/>
      </vt:variant>
      <vt:variant>
        <vt:i4>7667738</vt:i4>
      </vt:variant>
      <vt:variant>
        <vt:i4>-1</vt:i4>
      </vt:variant>
      <vt:variant>
        <vt:i4>1063</vt:i4>
      </vt:variant>
      <vt:variant>
        <vt:i4>1</vt:i4>
      </vt:variant>
      <vt:variant>
        <vt:lpwstr>Bilder\HSO.jpg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Ellen Hammering</dc:creator>
  <cp:lastModifiedBy>Julie Dolva</cp:lastModifiedBy>
  <cp:revision>6</cp:revision>
  <cp:lastPrinted>2019-06-11T08:06:00Z</cp:lastPrinted>
  <dcterms:created xsi:type="dcterms:W3CDTF">2023-10-20T12:03:00Z</dcterms:created>
  <dcterms:modified xsi:type="dcterms:W3CDTF">2024-12-13T13:04:00Z</dcterms:modified>
</cp:coreProperties>
</file>