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20" w:rsidRPr="00681EF6" w:rsidRDefault="00211B20" w:rsidP="00211B20">
      <w:pPr>
        <w:rPr>
          <w:rFonts w:cstheme="minorHAnsi"/>
          <w:b/>
          <w:sz w:val="28"/>
        </w:rPr>
      </w:pPr>
      <w:r w:rsidRPr="00681EF6">
        <w:rPr>
          <w:rFonts w:cstheme="minorHAnsi"/>
          <w:b/>
          <w:sz w:val="28"/>
        </w:rPr>
        <w:t xml:space="preserve">Kortversjon </w:t>
      </w:r>
      <w:r w:rsidR="00853CDF" w:rsidRPr="00681EF6">
        <w:rPr>
          <w:rFonts w:cstheme="minorHAnsi"/>
          <w:b/>
          <w:sz w:val="28"/>
        </w:rPr>
        <w:t>av TOF-</w:t>
      </w:r>
      <w:r w:rsidR="00A72521" w:rsidRPr="00681EF6">
        <w:rPr>
          <w:rFonts w:cstheme="minorHAnsi"/>
          <w:b/>
          <w:sz w:val="28"/>
        </w:rPr>
        <w:t>prosedyre</w:t>
      </w:r>
      <w:r w:rsidR="00853CDF" w:rsidRPr="00681EF6">
        <w:rPr>
          <w:rFonts w:cstheme="minorHAnsi"/>
          <w:b/>
          <w:sz w:val="28"/>
        </w:rPr>
        <w:t>,</w:t>
      </w:r>
      <w:r w:rsidR="00A72521" w:rsidRPr="00681EF6">
        <w:rPr>
          <w:rFonts w:cstheme="minorHAnsi"/>
          <w:b/>
          <w:sz w:val="28"/>
        </w:rPr>
        <w:t xml:space="preserve"> revidert november</w:t>
      </w:r>
      <w:r w:rsidRPr="00681EF6">
        <w:rPr>
          <w:rFonts w:cstheme="minorHAnsi"/>
          <w:b/>
          <w:sz w:val="28"/>
        </w:rPr>
        <w:t xml:space="preserve"> 2024</w:t>
      </w:r>
      <w:r w:rsidR="00853CDF" w:rsidRPr="00681EF6">
        <w:rPr>
          <w:rFonts w:cstheme="minorHAnsi"/>
          <w:b/>
          <w:sz w:val="28"/>
        </w:rPr>
        <w:t>.</w:t>
      </w:r>
    </w:p>
    <w:p w:rsidR="00211B20" w:rsidRPr="00681EF6" w:rsidRDefault="00211B20" w:rsidP="00211B20">
      <w:pPr>
        <w:rPr>
          <w:rFonts w:cstheme="minorHAnsi"/>
        </w:rPr>
      </w:pPr>
    </w:p>
    <w:p w:rsidR="000A1123" w:rsidRPr="00681EF6" w:rsidRDefault="000A1123" w:rsidP="00211B20">
      <w:pPr>
        <w:rPr>
          <w:rFonts w:cstheme="minorHAnsi"/>
        </w:rPr>
      </w:pPr>
    </w:p>
    <w:p w:rsidR="000A1123" w:rsidRPr="00681EF6" w:rsidRDefault="00681EF6" w:rsidP="00211B20">
      <w:pPr>
        <w:rPr>
          <w:rFonts w:cstheme="minorHAnsi"/>
        </w:rPr>
      </w:pPr>
      <w:r w:rsidRPr="00681EF6">
        <w:rPr>
          <w:rFonts w:cstheme="minorHAnsi"/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20320</wp:posOffset>
            </wp:positionV>
            <wp:extent cx="1981200" cy="165735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1EF6">
        <w:rPr>
          <w:rFonts w:cstheme="minorHAnsi"/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676275</wp:posOffset>
            </wp:positionH>
            <wp:positionV relativeFrom="paragraph">
              <wp:posOffset>15240</wp:posOffset>
            </wp:positionV>
            <wp:extent cx="2000250" cy="1671019"/>
            <wp:effectExtent l="0" t="0" r="0" b="571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71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123" w:rsidRPr="00681EF6" w:rsidRDefault="000A1123" w:rsidP="00211B20">
      <w:pPr>
        <w:rPr>
          <w:rFonts w:cstheme="minorHAnsi"/>
        </w:rPr>
      </w:pPr>
    </w:p>
    <w:p w:rsidR="000A1123" w:rsidRDefault="000A1123" w:rsidP="00211B20">
      <w:pPr>
        <w:rPr>
          <w:rFonts w:cstheme="minorHAnsi"/>
        </w:rPr>
      </w:pPr>
    </w:p>
    <w:p w:rsidR="00681EF6" w:rsidRDefault="00681EF6" w:rsidP="00211B20">
      <w:pPr>
        <w:rPr>
          <w:rFonts w:cstheme="minorHAnsi"/>
        </w:rPr>
      </w:pPr>
    </w:p>
    <w:p w:rsidR="00681EF6" w:rsidRDefault="00681EF6" w:rsidP="00211B20">
      <w:pPr>
        <w:rPr>
          <w:rFonts w:cstheme="minorHAnsi"/>
        </w:rPr>
      </w:pPr>
    </w:p>
    <w:p w:rsidR="00681EF6" w:rsidRDefault="00681EF6" w:rsidP="00211B20">
      <w:pPr>
        <w:rPr>
          <w:rFonts w:cstheme="minorHAnsi"/>
        </w:rPr>
      </w:pPr>
    </w:p>
    <w:p w:rsidR="00681EF6" w:rsidRDefault="00681EF6" w:rsidP="00211B20">
      <w:pPr>
        <w:rPr>
          <w:rFonts w:cstheme="minorHAnsi"/>
        </w:rPr>
      </w:pPr>
    </w:p>
    <w:p w:rsidR="00681EF6" w:rsidRDefault="00681EF6" w:rsidP="00211B20">
      <w:pPr>
        <w:rPr>
          <w:rFonts w:cstheme="minorHAnsi"/>
        </w:rPr>
      </w:pPr>
    </w:p>
    <w:p w:rsidR="00681EF6" w:rsidRDefault="00681EF6" w:rsidP="00211B20">
      <w:pPr>
        <w:shd w:val="clear" w:color="auto" w:fill="FFFFFF"/>
        <w:spacing w:before="300" w:after="150"/>
        <w:outlineLvl w:val="0"/>
        <w:rPr>
          <w:rFonts w:cstheme="minorHAnsi"/>
        </w:rPr>
      </w:pPr>
      <w:r>
        <w:rPr>
          <w:rFonts w:cstheme="minorHAnsi"/>
        </w:rPr>
        <w:br/>
      </w:r>
    </w:p>
    <w:p w:rsidR="00681EF6" w:rsidRPr="00681EF6" w:rsidRDefault="00211B20" w:rsidP="00211B20">
      <w:pPr>
        <w:shd w:val="clear" w:color="auto" w:fill="FFFFFF"/>
        <w:spacing w:before="300" w:after="150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nb-NO"/>
        </w:rPr>
      </w:pPr>
      <w:r w:rsidRPr="00681EF6">
        <w:rPr>
          <w:rFonts w:eastAsia="Times New Roman" w:cstheme="minorHAnsi"/>
          <w:b/>
          <w:bCs/>
          <w:kern w:val="36"/>
          <w:sz w:val="28"/>
          <w:szCs w:val="28"/>
          <w:lang w:eastAsia="nb-NO"/>
        </w:rPr>
        <w:t>Viktige poeng</w:t>
      </w:r>
    </w:p>
    <w:p w:rsidR="00211B20" w:rsidRPr="00681EF6" w:rsidRDefault="00211B20" w:rsidP="00211B20">
      <w:pPr>
        <w:pStyle w:val="Listeavsnitt"/>
        <w:numPr>
          <w:ilvl w:val="0"/>
          <w:numId w:val="1"/>
        </w:numPr>
        <w:shd w:val="clear" w:color="auto" w:fill="FFFFFF"/>
        <w:spacing w:before="300" w:after="150"/>
        <w:outlineLvl w:val="0"/>
        <w:rPr>
          <w:rFonts w:eastAsia="Times New Roman" w:cstheme="minorHAnsi"/>
          <w:kern w:val="36"/>
          <w:szCs w:val="28"/>
          <w:lang w:eastAsia="nb-NO"/>
        </w:rPr>
      </w:pPr>
      <w:r w:rsidRPr="00681EF6">
        <w:rPr>
          <w:rFonts w:eastAsia="Times New Roman" w:cstheme="minorHAnsi"/>
          <w:kern w:val="36"/>
          <w:szCs w:val="28"/>
          <w:lang w:eastAsia="nb-NO"/>
        </w:rPr>
        <w:t>Ved bruk av ikke-</w:t>
      </w:r>
      <w:proofErr w:type="spellStart"/>
      <w:r w:rsidRPr="00681EF6">
        <w:rPr>
          <w:rFonts w:eastAsia="Times New Roman" w:cstheme="minorHAnsi"/>
          <w:kern w:val="36"/>
          <w:szCs w:val="28"/>
          <w:lang w:eastAsia="nb-NO"/>
        </w:rPr>
        <w:t>depolariserende</w:t>
      </w:r>
      <w:proofErr w:type="spellEnd"/>
      <w:r w:rsidRPr="00681EF6">
        <w:rPr>
          <w:rFonts w:eastAsia="Times New Roman" w:cstheme="minorHAnsi"/>
          <w:kern w:val="36"/>
          <w:szCs w:val="28"/>
          <w:lang w:eastAsia="nb-NO"/>
        </w:rPr>
        <w:t xml:space="preserve"> </w:t>
      </w:r>
      <w:proofErr w:type="spellStart"/>
      <w:r w:rsidRPr="00681EF6">
        <w:rPr>
          <w:rFonts w:eastAsia="Times New Roman" w:cstheme="minorHAnsi"/>
          <w:kern w:val="36"/>
          <w:szCs w:val="28"/>
          <w:lang w:eastAsia="nb-NO"/>
        </w:rPr>
        <w:t>muskelrelaksantia</w:t>
      </w:r>
      <w:proofErr w:type="spellEnd"/>
      <w:r w:rsidRPr="00681EF6">
        <w:rPr>
          <w:rFonts w:eastAsia="Times New Roman" w:cstheme="minorHAnsi"/>
          <w:kern w:val="36"/>
          <w:szCs w:val="28"/>
          <w:lang w:eastAsia="nb-NO"/>
        </w:rPr>
        <w:t xml:space="preserve"> </w:t>
      </w:r>
      <w:r w:rsidRPr="00681EF6">
        <w:rPr>
          <w:rFonts w:eastAsia="Times New Roman" w:cstheme="minorHAnsi"/>
          <w:kern w:val="36"/>
          <w:szCs w:val="28"/>
          <w:u w:val="single"/>
          <w:lang w:eastAsia="nb-NO"/>
        </w:rPr>
        <w:t>skal</w:t>
      </w:r>
      <w:r w:rsidRPr="00681EF6">
        <w:rPr>
          <w:rFonts w:eastAsia="Times New Roman" w:cstheme="minorHAnsi"/>
          <w:b/>
          <w:bCs/>
          <w:kern w:val="36"/>
          <w:szCs w:val="28"/>
          <w:lang w:eastAsia="nb-NO"/>
        </w:rPr>
        <w:t xml:space="preserve"> </w:t>
      </w:r>
      <w:r w:rsidRPr="00681EF6">
        <w:rPr>
          <w:rFonts w:eastAsia="Times New Roman" w:cstheme="minorHAnsi"/>
          <w:kern w:val="36"/>
          <w:szCs w:val="28"/>
          <w:lang w:eastAsia="nb-NO"/>
        </w:rPr>
        <w:t>kvantitativ TOF-</w:t>
      </w:r>
      <w:proofErr w:type="spellStart"/>
      <w:r w:rsidRPr="00681EF6">
        <w:rPr>
          <w:rFonts w:eastAsia="Times New Roman" w:cstheme="minorHAnsi"/>
          <w:kern w:val="36"/>
          <w:szCs w:val="28"/>
          <w:lang w:eastAsia="nb-NO"/>
        </w:rPr>
        <w:t>monitorering</w:t>
      </w:r>
      <w:proofErr w:type="spellEnd"/>
      <w:r w:rsidRPr="00681EF6">
        <w:rPr>
          <w:rFonts w:eastAsia="Times New Roman" w:cstheme="minorHAnsi"/>
          <w:kern w:val="36"/>
          <w:szCs w:val="28"/>
          <w:lang w:eastAsia="nb-NO"/>
        </w:rPr>
        <w:t xml:space="preserve"> alltid brukes.</w:t>
      </w:r>
    </w:p>
    <w:p w:rsidR="00211B20" w:rsidRPr="00681EF6" w:rsidRDefault="00211B20" w:rsidP="00211B20">
      <w:pPr>
        <w:pStyle w:val="Listeavsnitt"/>
        <w:numPr>
          <w:ilvl w:val="0"/>
          <w:numId w:val="1"/>
        </w:numPr>
        <w:shd w:val="clear" w:color="auto" w:fill="FFFFFF"/>
        <w:spacing w:before="300" w:after="150"/>
        <w:outlineLvl w:val="0"/>
        <w:rPr>
          <w:rFonts w:eastAsia="Times New Roman" w:cstheme="minorHAnsi"/>
          <w:kern w:val="36"/>
          <w:szCs w:val="28"/>
          <w:lang w:eastAsia="nb-NO"/>
        </w:rPr>
      </w:pPr>
      <w:r w:rsidRPr="00681EF6">
        <w:rPr>
          <w:rFonts w:eastAsia="Times New Roman" w:cstheme="minorHAnsi"/>
          <w:kern w:val="36"/>
          <w:szCs w:val="28"/>
          <w:lang w:eastAsia="nb-NO"/>
        </w:rPr>
        <w:t xml:space="preserve">Anbefalt </w:t>
      </w:r>
      <w:proofErr w:type="spellStart"/>
      <w:r w:rsidR="0014691F" w:rsidRPr="00681EF6">
        <w:rPr>
          <w:rFonts w:eastAsia="Times New Roman" w:cstheme="minorHAnsi"/>
          <w:kern w:val="36"/>
          <w:szCs w:val="28"/>
          <w:lang w:eastAsia="nb-NO"/>
        </w:rPr>
        <w:t>monitoreringssted</w:t>
      </w:r>
      <w:proofErr w:type="spellEnd"/>
      <w:r w:rsidR="0014691F" w:rsidRPr="00681EF6">
        <w:rPr>
          <w:rFonts w:eastAsia="Times New Roman" w:cstheme="minorHAnsi"/>
          <w:kern w:val="36"/>
          <w:szCs w:val="28"/>
          <w:lang w:eastAsia="nb-NO"/>
        </w:rPr>
        <w:t xml:space="preserve"> er hånd (</w:t>
      </w:r>
      <w:proofErr w:type="spellStart"/>
      <w:r w:rsidR="0014691F" w:rsidRPr="00681EF6">
        <w:rPr>
          <w:rFonts w:eastAsia="Times New Roman" w:cstheme="minorHAnsi"/>
          <w:kern w:val="36"/>
          <w:szCs w:val="28"/>
          <w:lang w:eastAsia="nb-NO"/>
        </w:rPr>
        <w:t>n.</w:t>
      </w:r>
      <w:r w:rsidRPr="00681EF6">
        <w:rPr>
          <w:rFonts w:eastAsia="Times New Roman" w:cstheme="minorHAnsi"/>
          <w:kern w:val="36"/>
          <w:szCs w:val="28"/>
          <w:lang w:eastAsia="nb-NO"/>
        </w:rPr>
        <w:t>ulnaris</w:t>
      </w:r>
      <w:proofErr w:type="spellEnd"/>
      <w:r w:rsidRPr="00681EF6">
        <w:rPr>
          <w:rFonts w:eastAsia="Times New Roman" w:cstheme="minorHAnsi"/>
          <w:kern w:val="36"/>
          <w:szCs w:val="28"/>
          <w:lang w:eastAsia="nb-NO"/>
        </w:rPr>
        <w:t>).</w:t>
      </w:r>
    </w:p>
    <w:p w:rsidR="00211B20" w:rsidRPr="00681EF6" w:rsidRDefault="00211B20" w:rsidP="00211B20">
      <w:pPr>
        <w:pStyle w:val="Listeavsnitt"/>
        <w:numPr>
          <w:ilvl w:val="0"/>
          <w:numId w:val="1"/>
        </w:numPr>
        <w:shd w:val="clear" w:color="auto" w:fill="FFFFFF"/>
        <w:spacing w:before="300" w:after="150"/>
        <w:outlineLvl w:val="0"/>
        <w:rPr>
          <w:rFonts w:eastAsia="Times New Roman" w:cstheme="minorHAnsi"/>
          <w:b/>
          <w:bCs/>
          <w:kern w:val="36"/>
          <w:szCs w:val="28"/>
          <w:lang w:eastAsia="nb-NO"/>
        </w:rPr>
      </w:pPr>
      <w:proofErr w:type="spellStart"/>
      <w:r w:rsidRPr="00681EF6">
        <w:rPr>
          <w:rFonts w:eastAsia="Times New Roman" w:cstheme="minorHAnsi"/>
          <w:kern w:val="36"/>
          <w:szCs w:val="28"/>
          <w:lang w:eastAsia="nb-NO"/>
        </w:rPr>
        <w:t>Sugammadex</w:t>
      </w:r>
      <w:proofErr w:type="spellEnd"/>
      <w:r w:rsidRPr="00681EF6">
        <w:rPr>
          <w:rFonts w:eastAsia="Times New Roman" w:cstheme="minorHAnsi"/>
          <w:kern w:val="36"/>
          <w:szCs w:val="28"/>
          <w:lang w:eastAsia="nb-NO"/>
        </w:rPr>
        <w:t xml:space="preserve"> er fø</w:t>
      </w:r>
      <w:bookmarkStart w:id="0" w:name="_GoBack"/>
      <w:bookmarkEnd w:id="0"/>
      <w:r w:rsidRPr="00681EF6">
        <w:rPr>
          <w:rFonts w:eastAsia="Times New Roman" w:cstheme="minorHAnsi"/>
          <w:kern w:val="36"/>
          <w:szCs w:val="28"/>
          <w:lang w:eastAsia="nb-NO"/>
        </w:rPr>
        <w:t>rstevalg for reversering av bl</w:t>
      </w:r>
      <w:r w:rsidR="00E40C43" w:rsidRPr="00681EF6">
        <w:rPr>
          <w:rFonts w:eastAsia="Times New Roman" w:cstheme="minorHAnsi"/>
          <w:kern w:val="36"/>
          <w:szCs w:val="28"/>
          <w:lang w:eastAsia="nb-NO"/>
        </w:rPr>
        <w:t xml:space="preserve">okadeeffekt av </w:t>
      </w:r>
      <w:proofErr w:type="spellStart"/>
      <w:r w:rsidR="00E40C43" w:rsidRPr="00681EF6">
        <w:rPr>
          <w:rFonts w:eastAsia="Times New Roman" w:cstheme="minorHAnsi"/>
          <w:kern w:val="36"/>
          <w:szCs w:val="28"/>
          <w:lang w:eastAsia="nb-NO"/>
        </w:rPr>
        <w:t>rokuronium</w:t>
      </w:r>
      <w:proofErr w:type="spellEnd"/>
      <w:r w:rsidR="00E40C43" w:rsidRPr="00681EF6">
        <w:rPr>
          <w:rFonts w:eastAsia="Times New Roman" w:cstheme="minorHAnsi"/>
          <w:kern w:val="36"/>
          <w:szCs w:val="28"/>
          <w:lang w:eastAsia="nb-NO"/>
        </w:rPr>
        <w:t xml:space="preserve"> eller </w:t>
      </w:r>
      <w:proofErr w:type="spellStart"/>
      <w:r w:rsidRPr="00681EF6">
        <w:rPr>
          <w:rFonts w:eastAsia="Times New Roman" w:cstheme="minorHAnsi"/>
          <w:kern w:val="36"/>
          <w:szCs w:val="28"/>
          <w:lang w:eastAsia="nb-NO"/>
        </w:rPr>
        <w:t>vekuronium</w:t>
      </w:r>
      <w:proofErr w:type="spellEnd"/>
      <w:r w:rsidRPr="00681EF6">
        <w:rPr>
          <w:rFonts w:eastAsia="Times New Roman" w:cstheme="minorHAnsi"/>
          <w:kern w:val="36"/>
          <w:szCs w:val="28"/>
          <w:lang w:eastAsia="nb-NO"/>
        </w:rPr>
        <w:t xml:space="preserve"> hos voksne, ellers brukes </w:t>
      </w:r>
      <w:proofErr w:type="spellStart"/>
      <w:r w:rsidRPr="00681EF6">
        <w:rPr>
          <w:rFonts w:eastAsia="Times New Roman" w:cstheme="minorHAnsi"/>
          <w:kern w:val="36"/>
          <w:szCs w:val="28"/>
          <w:lang w:eastAsia="nb-NO"/>
        </w:rPr>
        <w:t>neostigmin</w:t>
      </w:r>
      <w:proofErr w:type="spellEnd"/>
      <w:r w:rsidRPr="00681EF6">
        <w:rPr>
          <w:rFonts w:eastAsia="Times New Roman" w:cstheme="minorHAnsi"/>
          <w:kern w:val="36"/>
          <w:szCs w:val="28"/>
          <w:lang w:eastAsia="nb-NO"/>
        </w:rPr>
        <w:t>/</w:t>
      </w:r>
      <w:proofErr w:type="spellStart"/>
      <w:r w:rsidRPr="00681EF6">
        <w:rPr>
          <w:rFonts w:eastAsia="Times New Roman" w:cstheme="minorHAnsi"/>
          <w:kern w:val="36"/>
          <w:szCs w:val="28"/>
          <w:lang w:eastAsia="nb-NO"/>
        </w:rPr>
        <w:t>glykopyrron</w:t>
      </w:r>
      <w:proofErr w:type="spellEnd"/>
      <w:r w:rsidRPr="00681EF6">
        <w:rPr>
          <w:rFonts w:eastAsia="Times New Roman" w:cstheme="minorHAnsi"/>
          <w:kern w:val="36"/>
          <w:szCs w:val="28"/>
          <w:lang w:eastAsia="nb-NO"/>
        </w:rPr>
        <w:t xml:space="preserve"> ved minimal blokade (TOF-R ≥ 40%).</w:t>
      </w:r>
    </w:p>
    <w:p w:rsidR="00164329" w:rsidRDefault="00164329" w:rsidP="00164329">
      <w:pPr>
        <w:pStyle w:val="Listeavsnitt"/>
        <w:numPr>
          <w:ilvl w:val="0"/>
          <w:numId w:val="1"/>
        </w:numPr>
        <w:shd w:val="clear" w:color="auto" w:fill="FFFFFF"/>
        <w:spacing w:before="300" w:after="150"/>
        <w:outlineLvl w:val="0"/>
        <w:rPr>
          <w:rFonts w:eastAsia="Times New Roman" w:cstheme="minorHAnsi"/>
          <w:kern w:val="36"/>
          <w:szCs w:val="28"/>
          <w:lang w:eastAsia="nb-NO"/>
        </w:rPr>
      </w:pPr>
      <w:proofErr w:type="spellStart"/>
      <w:r w:rsidRPr="00681EF6">
        <w:rPr>
          <w:rFonts w:eastAsia="Times New Roman" w:cstheme="minorHAnsi"/>
          <w:kern w:val="36"/>
          <w:szCs w:val="28"/>
          <w:lang w:eastAsia="nb-NO"/>
        </w:rPr>
        <w:t>Ekstubasjon</w:t>
      </w:r>
      <w:proofErr w:type="spellEnd"/>
      <w:r w:rsidRPr="00681EF6">
        <w:rPr>
          <w:rFonts w:eastAsia="Times New Roman" w:cstheme="minorHAnsi"/>
          <w:kern w:val="36"/>
          <w:szCs w:val="28"/>
          <w:lang w:eastAsia="nb-NO"/>
        </w:rPr>
        <w:t xml:space="preserve"> kan utføres ved TOF-R ≥ 100% ved AMG. Dersom normalisert TOF-R </w:t>
      </w:r>
      <w:r w:rsidR="0014691F" w:rsidRPr="00681EF6">
        <w:rPr>
          <w:rFonts w:eastAsia="Times New Roman" w:cstheme="minorHAnsi"/>
          <w:kern w:val="36"/>
          <w:szCs w:val="28"/>
          <w:lang w:eastAsia="nb-NO"/>
        </w:rPr>
        <w:t>(</w:t>
      </w:r>
      <w:proofErr w:type="spellStart"/>
      <w:r w:rsidR="0014691F" w:rsidRPr="00681EF6">
        <w:rPr>
          <w:rFonts w:eastAsia="Times New Roman" w:cstheme="minorHAnsi"/>
          <w:kern w:val="36"/>
          <w:szCs w:val="28"/>
          <w:lang w:eastAsia="nb-NO"/>
        </w:rPr>
        <w:t>nTOF</w:t>
      </w:r>
      <w:proofErr w:type="spellEnd"/>
      <w:r w:rsidR="0014691F" w:rsidRPr="00681EF6">
        <w:rPr>
          <w:rFonts w:eastAsia="Times New Roman" w:cstheme="minorHAnsi"/>
          <w:kern w:val="36"/>
          <w:szCs w:val="28"/>
          <w:lang w:eastAsia="nb-NO"/>
        </w:rPr>
        <w:t xml:space="preserve">-R) </w:t>
      </w:r>
      <w:r w:rsidRPr="00681EF6">
        <w:rPr>
          <w:rFonts w:eastAsia="Times New Roman" w:cstheme="minorHAnsi"/>
          <w:kern w:val="36"/>
          <w:szCs w:val="28"/>
          <w:lang w:eastAsia="nb-NO"/>
        </w:rPr>
        <w:t>eller ved bruk av EMG gjelder TOF-R ≥ 90%.</w:t>
      </w:r>
    </w:p>
    <w:p w:rsidR="00681EF6" w:rsidRPr="00681EF6" w:rsidRDefault="00681EF6" w:rsidP="00681EF6">
      <w:pPr>
        <w:pStyle w:val="Listeavsnitt"/>
        <w:shd w:val="clear" w:color="auto" w:fill="FFFFFF"/>
        <w:spacing w:before="300" w:after="150"/>
        <w:outlineLvl w:val="0"/>
        <w:rPr>
          <w:rFonts w:eastAsia="Times New Roman" w:cstheme="minorHAnsi"/>
          <w:kern w:val="36"/>
          <w:szCs w:val="28"/>
          <w:lang w:eastAsia="nb-NO"/>
        </w:rPr>
      </w:pPr>
    </w:p>
    <w:p w:rsidR="00164329" w:rsidRPr="00681EF6" w:rsidRDefault="00164329" w:rsidP="00164329">
      <w:pPr>
        <w:pStyle w:val="Listeavsnitt"/>
        <w:shd w:val="clear" w:color="auto" w:fill="FFFFFF"/>
        <w:spacing w:before="150" w:after="210"/>
        <w:ind w:right="210"/>
        <w:rPr>
          <w:rFonts w:eastAsia="Times New Roman" w:cstheme="minorHAnsi"/>
          <w:b/>
          <w:bCs/>
          <w:lang w:eastAsia="nb-NO"/>
        </w:rPr>
      </w:pPr>
      <w:r w:rsidRPr="00681EF6">
        <w:rPr>
          <w:rFonts w:eastAsia="Times New Roman" w:cstheme="minorHAnsi"/>
          <w:b/>
          <w:bCs/>
          <w:lang w:eastAsia="nb-NO"/>
        </w:rPr>
        <w:t xml:space="preserve">Eksempel </w:t>
      </w:r>
      <w:r w:rsidR="00E77B25" w:rsidRPr="00681EF6">
        <w:rPr>
          <w:rFonts w:eastAsia="Times New Roman" w:cstheme="minorHAnsi"/>
          <w:b/>
          <w:bCs/>
          <w:lang w:eastAsia="nb-NO"/>
        </w:rPr>
        <w:t>på normalisering til baseline/referanseverdi</w:t>
      </w:r>
      <w:r w:rsidRPr="00681EF6">
        <w:rPr>
          <w:rFonts w:eastAsia="Times New Roman" w:cstheme="minorHAnsi"/>
          <w:b/>
          <w:bCs/>
          <w:lang w:eastAsia="nb-NO"/>
        </w:rPr>
        <w:t xml:space="preserve"> måling: </w:t>
      </w:r>
    </w:p>
    <w:p w:rsidR="00C20365" w:rsidRPr="00681EF6" w:rsidRDefault="00164329" w:rsidP="00164329">
      <w:pPr>
        <w:pStyle w:val="Listeavsnitt"/>
        <w:shd w:val="clear" w:color="auto" w:fill="FFFFFF"/>
        <w:spacing w:before="150" w:after="210"/>
        <w:ind w:right="210"/>
        <w:rPr>
          <w:rFonts w:eastAsia="Times New Roman" w:cstheme="minorHAnsi"/>
          <w:color w:val="333333"/>
          <w:lang w:eastAsia="nb-NO"/>
        </w:rPr>
      </w:pPr>
      <w:r w:rsidRPr="00681EF6">
        <w:rPr>
          <w:rFonts w:eastAsia="Times New Roman" w:cstheme="minorHAnsi"/>
          <w:color w:val="333333"/>
          <w:lang w:eastAsia="nb-NO"/>
        </w:rPr>
        <w:t xml:space="preserve">Baseline TOF-R = 113%, målt TOF-R = 104%. </w:t>
      </w:r>
    </w:p>
    <w:p w:rsidR="00164329" w:rsidRPr="00681EF6" w:rsidRDefault="00164329" w:rsidP="00164329">
      <w:pPr>
        <w:pStyle w:val="Listeavsnitt"/>
        <w:shd w:val="clear" w:color="auto" w:fill="FFFFFF"/>
        <w:spacing w:before="150" w:after="210"/>
        <w:ind w:right="210"/>
        <w:rPr>
          <w:rFonts w:eastAsia="Times New Roman" w:cstheme="minorHAnsi"/>
          <w:color w:val="333333"/>
          <w:lang w:eastAsia="nb-NO"/>
        </w:rPr>
      </w:pPr>
      <w:r w:rsidRPr="00681EF6">
        <w:rPr>
          <w:rFonts w:eastAsia="Times New Roman" w:cstheme="minorHAnsi"/>
          <w:color w:val="333333"/>
          <w:lang w:eastAsia="nb-NO"/>
        </w:rPr>
        <w:t>Normalisert TOF-</w:t>
      </w:r>
      <w:r w:rsidR="00F10234" w:rsidRPr="00681EF6">
        <w:rPr>
          <w:rFonts w:eastAsia="Times New Roman" w:cstheme="minorHAnsi"/>
          <w:color w:val="333333"/>
          <w:lang w:eastAsia="nb-NO"/>
        </w:rPr>
        <w:t>R (</w:t>
      </w:r>
      <w:proofErr w:type="spellStart"/>
      <w:r w:rsidR="00F10234" w:rsidRPr="00681EF6">
        <w:rPr>
          <w:rFonts w:eastAsia="Times New Roman" w:cstheme="minorHAnsi"/>
          <w:color w:val="333333"/>
          <w:lang w:eastAsia="nb-NO"/>
        </w:rPr>
        <w:t>nTOF</w:t>
      </w:r>
      <w:proofErr w:type="spellEnd"/>
      <w:r w:rsidR="00F10234" w:rsidRPr="00681EF6">
        <w:rPr>
          <w:rFonts w:eastAsia="Times New Roman" w:cstheme="minorHAnsi"/>
          <w:color w:val="333333"/>
          <w:lang w:eastAsia="nb-NO"/>
        </w:rPr>
        <w:t>-</w:t>
      </w:r>
      <w:r w:rsidR="001C4F38" w:rsidRPr="00681EF6">
        <w:rPr>
          <w:rFonts w:eastAsia="Times New Roman" w:cstheme="minorHAnsi"/>
          <w:color w:val="333333"/>
          <w:lang w:eastAsia="nb-NO"/>
        </w:rPr>
        <w:t>R) = 104%/113% = 92%, d</w:t>
      </w:r>
      <w:r w:rsidR="00F10234" w:rsidRPr="00681EF6">
        <w:rPr>
          <w:rFonts w:eastAsia="Times New Roman" w:cstheme="minorHAnsi"/>
          <w:color w:val="333333"/>
          <w:lang w:eastAsia="nb-NO"/>
        </w:rPr>
        <w:t>vs</w:t>
      </w:r>
      <w:r w:rsidR="001C4F38" w:rsidRPr="00681EF6">
        <w:rPr>
          <w:rFonts w:eastAsia="Times New Roman" w:cstheme="minorHAnsi"/>
          <w:color w:val="333333"/>
          <w:lang w:eastAsia="nb-NO"/>
        </w:rPr>
        <w:t xml:space="preserve">. </w:t>
      </w:r>
      <w:r w:rsidR="00653FC8" w:rsidRPr="00681EF6">
        <w:rPr>
          <w:rFonts w:eastAsia="Times New Roman" w:cstheme="minorHAnsi"/>
          <w:color w:val="333333"/>
          <w:lang w:eastAsia="nb-NO"/>
        </w:rPr>
        <w:t>akseptabel verdi</w:t>
      </w:r>
      <w:r w:rsidRPr="00681EF6">
        <w:rPr>
          <w:rFonts w:eastAsia="Times New Roman" w:cstheme="minorHAnsi"/>
          <w:color w:val="333333"/>
          <w:lang w:eastAsia="nb-NO"/>
        </w:rPr>
        <w:t xml:space="preserve"> for </w:t>
      </w:r>
      <w:proofErr w:type="spellStart"/>
      <w:r w:rsidRPr="00681EF6">
        <w:rPr>
          <w:rFonts w:eastAsia="Times New Roman" w:cstheme="minorHAnsi"/>
          <w:color w:val="333333"/>
          <w:lang w:eastAsia="nb-NO"/>
        </w:rPr>
        <w:t>ekstubasjon</w:t>
      </w:r>
      <w:proofErr w:type="spellEnd"/>
      <w:r w:rsidRPr="00681EF6">
        <w:rPr>
          <w:rFonts w:eastAsia="Times New Roman" w:cstheme="minorHAnsi"/>
          <w:color w:val="333333"/>
          <w:lang w:eastAsia="nb-NO"/>
        </w:rPr>
        <w:t>.</w:t>
      </w:r>
    </w:p>
    <w:p w:rsidR="00EC68D3" w:rsidRPr="00681EF6" w:rsidRDefault="00EC68D3" w:rsidP="00211B20">
      <w:pPr>
        <w:rPr>
          <w:rFonts w:cstheme="minorHAnsi"/>
        </w:rPr>
      </w:pPr>
    </w:p>
    <w:tbl>
      <w:tblPr>
        <w:tblpPr w:leftFromText="180" w:rightFromText="180" w:vertAnchor="text" w:horzAnchor="page" w:tblpX="888" w:tblpY="299"/>
        <w:tblW w:w="10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410"/>
        <w:gridCol w:w="1398"/>
        <w:gridCol w:w="1721"/>
        <w:gridCol w:w="1594"/>
        <w:gridCol w:w="842"/>
      </w:tblGrid>
      <w:tr w:rsidR="00211B20" w:rsidRPr="00681EF6" w:rsidTr="00A148CE">
        <w:trPr>
          <w:trHeight w:val="494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  <w:b/>
                <w:bCs/>
              </w:rPr>
              <w:t>TOF-verdi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  <w:lang w:val="en-US"/>
              </w:rPr>
            </w:pPr>
            <w:proofErr w:type="spellStart"/>
            <w:r w:rsidRPr="00681EF6">
              <w:rPr>
                <w:rFonts w:cstheme="minorHAnsi"/>
                <w:b/>
                <w:bCs/>
                <w:lang w:val="en-US"/>
              </w:rPr>
              <w:t>Neostigmin</w:t>
            </w:r>
            <w:proofErr w:type="spellEnd"/>
            <w:r w:rsidR="00592494" w:rsidRPr="00681EF6">
              <w:rPr>
                <w:rFonts w:eastAsia="Calibri" w:cstheme="minorHAnsi"/>
                <w:sz w:val="18"/>
                <w:szCs w:val="22"/>
                <w:lang w:val="en-US"/>
              </w:rPr>
              <w:t xml:space="preserve"> </w:t>
            </w:r>
            <w:r w:rsidR="00592494" w:rsidRPr="00681EF6">
              <w:rPr>
                <w:rFonts w:eastAsia="Calibri" w:cstheme="minorHAnsi"/>
                <w:b/>
                <w:sz w:val="18"/>
                <w:szCs w:val="22"/>
                <w:lang w:val="en-US"/>
              </w:rPr>
              <w:t xml:space="preserve">(total </w:t>
            </w:r>
            <w:proofErr w:type="spellStart"/>
            <w:r w:rsidR="00592494" w:rsidRPr="00681EF6">
              <w:rPr>
                <w:rFonts w:eastAsia="Calibri" w:cstheme="minorHAnsi"/>
                <w:b/>
                <w:sz w:val="18"/>
                <w:szCs w:val="22"/>
                <w:lang w:val="en-US"/>
              </w:rPr>
              <w:t>maksdose</w:t>
            </w:r>
            <w:proofErr w:type="spellEnd"/>
            <w:r w:rsidR="00592494" w:rsidRPr="00681EF6">
              <w:rPr>
                <w:rFonts w:eastAsia="Calibri" w:cstheme="minorHAnsi"/>
                <w:b/>
                <w:sz w:val="18"/>
                <w:szCs w:val="22"/>
                <w:lang w:val="en-US"/>
              </w:rPr>
              <w:t xml:space="preserve"> 0,07 mg/kg)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  <w:b/>
                <w:bCs/>
              </w:rPr>
              <w:t>Tid før maks effekt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proofErr w:type="spellStart"/>
            <w:r w:rsidRPr="00681EF6">
              <w:rPr>
                <w:rFonts w:cstheme="minorHAnsi"/>
                <w:b/>
                <w:bCs/>
              </w:rPr>
              <w:t>Sugammadex</w:t>
            </w:r>
            <w:proofErr w:type="spellEnd"/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  <w:b/>
                <w:bCs/>
              </w:rPr>
              <w:t>Tid før maks effekt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  <w:b/>
                <w:bCs/>
              </w:rPr>
              <w:t>Vekt</w:t>
            </w:r>
          </w:p>
        </w:tc>
      </w:tr>
      <w:tr w:rsidR="00211B20" w:rsidRPr="00681EF6" w:rsidTr="00A148CE">
        <w:trPr>
          <w:trHeight w:val="494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  <w:b/>
                <w:bCs/>
              </w:rPr>
              <w:t>PTC 1 - 2 (TOF = 0)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4 mg/kg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3 min.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Ideal</w:t>
            </w:r>
          </w:p>
        </w:tc>
      </w:tr>
      <w:tr w:rsidR="00211B20" w:rsidRPr="00681EF6" w:rsidTr="00A148CE">
        <w:trPr>
          <w:trHeight w:val="521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  <w:b/>
                <w:bCs/>
              </w:rPr>
              <w:t>TOF-C ≥ 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2 mg/kg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2 min.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Ideal</w:t>
            </w:r>
          </w:p>
        </w:tc>
      </w:tr>
      <w:tr w:rsidR="00211B20" w:rsidRPr="00681EF6" w:rsidTr="00A148CE">
        <w:trPr>
          <w:trHeight w:val="494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14691F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  <w:b/>
                <w:bCs/>
              </w:rPr>
              <w:t xml:space="preserve">TOF-R ≥ 40%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0,05 mg/kg</w:t>
            </w:r>
            <w:r w:rsidR="006450D5" w:rsidRPr="00681EF6">
              <w:rPr>
                <w:rFonts w:eastAsia="Calibri" w:cstheme="minorHAnsi"/>
                <w:sz w:val="18"/>
                <w:szCs w:val="16"/>
              </w:rPr>
              <w:t>*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7 - 15 min.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2 mg/kg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Ideal</w:t>
            </w:r>
          </w:p>
        </w:tc>
      </w:tr>
      <w:tr w:rsidR="00211B20" w:rsidRPr="00681EF6" w:rsidTr="00A148CE">
        <w:trPr>
          <w:trHeight w:val="494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  <w:b/>
                <w:bCs/>
              </w:rPr>
              <w:t>TOF-R ≥ 70 - &lt; 100 % (</w:t>
            </w:r>
            <w:proofErr w:type="spellStart"/>
            <w:r w:rsidRPr="00681EF6">
              <w:rPr>
                <w:rFonts w:cstheme="minorHAnsi"/>
                <w:b/>
                <w:bCs/>
              </w:rPr>
              <w:t>nTOF</w:t>
            </w:r>
            <w:proofErr w:type="spellEnd"/>
            <w:r w:rsidRPr="00681EF6">
              <w:rPr>
                <w:rFonts w:cstheme="minorHAnsi"/>
                <w:b/>
                <w:bCs/>
              </w:rPr>
              <w:t>-R &lt;90%)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0,02 mg/kg</w:t>
            </w:r>
            <w:r w:rsidR="006450D5" w:rsidRPr="00681EF6">
              <w:rPr>
                <w:rFonts w:eastAsia="Calibri" w:cstheme="minorHAnsi"/>
                <w:sz w:val="18"/>
                <w:szCs w:val="22"/>
              </w:rPr>
              <w:t>**</w:t>
            </w:r>
          </w:p>
          <w:p w:rsidR="00211B20" w:rsidRPr="00681EF6" w:rsidRDefault="00211B20" w:rsidP="00A148CE">
            <w:pPr>
              <w:rPr>
                <w:rFonts w:cstheme="minorHAn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0,25 mg/kg</w:t>
            </w:r>
            <w:r w:rsidR="00592494" w:rsidRPr="00681EF6">
              <w:rPr>
                <w:rFonts w:eastAsia="Calibri" w:cstheme="minorHAnsi"/>
                <w:sz w:val="18"/>
                <w:szCs w:val="22"/>
                <w:lang w:val="en-US"/>
              </w:rPr>
              <w:t>***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11B20" w:rsidRPr="00681EF6" w:rsidRDefault="00211B20" w:rsidP="00A148CE">
            <w:pPr>
              <w:rPr>
                <w:rFonts w:cstheme="minorHAnsi"/>
              </w:rPr>
            </w:pPr>
            <w:r w:rsidRPr="00681EF6">
              <w:rPr>
                <w:rFonts w:cstheme="minorHAnsi"/>
              </w:rPr>
              <w:t>Ideal</w:t>
            </w:r>
          </w:p>
        </w:tc>
      </w:tr>
    </w:tbl>
    <w:p w:rsidR="00211B20" w:rsidRPr="00681EF6" w:rsidRDefault="00211B20" w:rsidP="00211B20">
      <w:pPr>
        <w:rPr>
          <w:rFonts w:cstheme="minorHAnsi"/>
        </w:rPr>
      </w:pPr>
    </w:p>
    <w:p w:rsidR="00211B20" w:rsidRPr="00681EF6" w:rsidRDefault="00211B20" w:rsidP="00211B20">
      <w:pPr>
        <w:rPr>
          <w:rFonts w:cstheme="minorHAnsi"/>
        </w:rPr>
      </w:pPr>
    </w:p>
    <w:p w:rsidR="00FE7C4E" w:rsidRPr="00681EF6" w:rsidRDefault="006450D5" w:rsidP="00211B20">
      <w:pPr>
        <w:rPr>
          <w:rFonts w:cstheme="minorHAnsi"/>
          <w:color w:val="333333"/>
          <w:sz w:val="18"/>
          <w:szCs w:val="18"/>
          <w:shd w:val="clear" w:color="auto" w:fill="FFFFFF"/>
        </w:rPr>
      </w:pPr>
      <w:r w:rsidRPr="00681EF6">
        <w:rPr>
          <w:rFonts w:eastAsia="Calibri" w:cstheme="minorHAnsi"/>
          <w:sz w:val="18"/>
          <w:szCs w:val="16"/>
        </w:rPr>
        <w:t>*</w:t>
      </w:r>
      <w:r w:rsidR="00FE7C4E" w:rsidRPr="00681EF6">
        <w:rPr>
          <w:rFonts w:cstheme="minorHAnsi"/>
          <w:color w:val="333333"/>
          <w:sz w:val="18"/>
          <w:szCs w:val="18"/>
          <w:shd w:val="clear" w:color="auto" w:fill="FFFFFF"/>
        </w:rPr>
        <w:t>Neostigmin 0,05 mg/kg tilsvarer </w:t>
      </w:r>
      <w:r w:rsidR="00FE7C4E" w:rsidRPr="00681EF6">
        <w:rPr>
          <w:rStyle w:val="Sterk"/>
          <w:rFonts w:cstheme="minorHAnsi"/>
          <w:color w:val="333333"/>
          <w:sz w:val="18"/>
          <w:szCs w:val="18"/>
          <w:shd w:val="clear" w:color="auto" w:fill="FFFFFF"/>
        </w:rPr>
        <w:t>0,02 ml/kg</w:t>
      </w:r>
      <w:r w:rsidR="00FE7C4E" w:rsidRPr="00681EF6">
        <w:rPr>
          <w:rFonts w:cstheme="minorHAnsi"/>
          <w:color w:val="333333"/>
          <w:sz w:val="18"/>
          <w:szCs w:val="18"/>
          <w:shd w:val="clear" w:color="auto" w:fill="FFFFFF"/>
        </w:rPr>
        <w:t>    </w:t>
      </w:r>
      <w:r w:rsidR="00FE7C4E" w:rsidRPr="00681EF6">
        <w:rPr>
          <w:rFonts w:cstheme="minorHAnsi"/>
          <w:color w:val="333333"/>
          <w:sz w:val="18"/>
          <w:szCs w:val="18"/>
        </w:rPr>
        <w:br/>
      </w:r>
      <w:r w:rsidR="00550CC8" w:rsidRPr="00681EF6">
        <w:rPr>
          <w:rFonts w:cstheme="minorHAnsi"/>
          <w:color w:val="333333"/>
          <w:sz w:val="18"/>
          <w:szCs w:val="18"/>
          <w:shd w:val="clear" w:color="auto" w:fill="FFFFFF"/>
        </w:rPr>
        <w:t>**</w:t>
      </w:r>
      <w:r w:rsidR="00FE7C4E" w:rsidRPr="00681EF6">
        <w:rPr>
          <w:rFonts w:cstheme="minorHAnsi"/>
          <w:color w:val="333333"/>
          <w:sz w:val="18"/>
          <w:szCs w:val="18"/>
          <w:shd w:val="clear" w:color="auto" w:fill="FFFFFF"/>
        </w:rPr>
        <w:t>Neostigmin 0,025 mg/kg tilsvarer </w:t>
      </w:r>
      <w:r w:rsidR="00FE7C4E" w:rsidRPr="00681EF6">
        <w:rPr>
          <w:rStyle w:val="Sterk"/>
          <w:rFonts w:cstheme="minorHAnsi"/>
          <w:color w:val="333333"/>
          <w:sz w:val="18"/>
          <w:szCs w:val="18"/>
          <w:shd w:val="clear" w:color="auto" w:fill="FFFFFF"/>
        </w:rPr>
        <w:t>0,01 ml/kg     </w:t>
      </w:r>
    </w:p>
    <w:p w:rsidR="00211B20" w:rsidRPr="00681EF6" w:rsidRDefault="00550CC8" w:rsidP="00211B20">
      <w:pPr>
        <w:rPr>
          <w:rFonts w:cstheme="minorHAnsi"/>
          <w:color w:val="333333"/>
          <w:sz w:val="18"/>
          <w:szCs w:val="18"/>
          <w:shd w:val="clear" w:color="auto" w:fill="FFFFFF"/>
        </w:rPr>
      </w:pPr>
      <w:r w:rsidRPr="00681EF6">
        <w:rPr>
          <w:rFonts w:eastAsia="Calibri" w:cstheme="minorHAnsi"/>
          <w:sz w:val="18"/>
          <w:szCs w:val="22"/>
        </w:rPr>
        <w:t>***</w:t>
      </w:r>
      <w:r w:rsidR="00592494" w:rsidRPr="00681EF6">
        <w:rPr>
          <w:rFonts w:cstheme="minorHAnsi"/>
          <w:color w:val="333333"/>
          <w:sz w:val="18"/>
          <w:szCs w:val="18"/>
          <w:shd w:val="clear" w:color="auto" w:fill="FFFFFF"/>
        </w:rPr>
        <w:t>Vent minst 5 min. før neste dose gis</w:t>
      </w:r>
    </w:p>
    <w:p w:rsidR="00EC68D3" w:rsidRPr="00592494" w:rsidRDefault="00EC68D3" w:rsidP="00211B20">
      <w:p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:rsidR="00EC68D3" w:rsidRPr="00EC68D3" w:rsidRDefault="00EC68D3" w:rsidP="00EC68D3">
      <w:pPr>
        <w:spacing w:line="276" w:lineRule="auto"/>
        <w:ind w:left="426" w:hanging="426"/>
        <w:rPr>
          <w:rFonts w:ascii="Calibri" w:eastAsia="Calibri" w:hAnsi="Calibri" w:cstheme="minorHAnsi"/>
          <w:sz w:val="16"/>
          <w:szCs w:val="22"/>
        </w:rPr>
      </w:pPr>
      <w:r w:rsidRPr="00EC68D3">
        <w:rPr>
          <w:rFonts w:ascii="Calibri" w:eastAsia="Calibri" w:hAnsi="Calibri" w:cstheme="minorHAnsi"/>
          <w:sz w:val="18"/>
          <w:szCs w:val="22"/>
        </w:rPr>
        <w:lastRenderedPageBreak/>
        <w:br/>
      </w:r>
    </w:p>
    <w:p w:rsidR="00EC68D3" w:rsidRPr="00EC68D3" w:rsidRDefault="00EC68D3" w:rsidP="00211B20">
      <w:pPr>
        <w:rPr>
          <w:b/>
          <w:i/>
          <w:iCs/>
        </w:rPr>
      </w:pPr>
    </w:p>
    <w:p w:rsidR="00211B20" w:rsidRPr="00EC68D3" w:rsidRDefault="00211B20" w:rsidP="00211B20"/>
    <w:p w:rsidR="00211B20" w:rsidRPr="00EC68D3" w:rsidRDefault="00211B20" w:rsidP="00211B20"/>
    <w:p w:rsidR="00531F13" w:rsidRPr="00EC68D3" w:rsidRDefault="00531F13"/>
    <w:sectPr w:rsidR="00531F13" w:rsidRPr="00EC6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FC5"/>
    <w:multiLevelType w:val="hybridMultilevel"/>
    <w:tmpl w:val="0926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20"/>
    <w:rsid w:val="000A1123"/>
    <w:rsid w:val="0014691F"/>
    <w:rsid w:val="00164329"/>
    <w:rsid w:val="001C4F38"/>
    <w:rsid w:val="00211B20"/>
    <w:rsid w:val="00531F13"/>
    <w:rsid w:val="00550CC8"/>
    <w:rsid w:val="00592494"/>
    <w:rsid w:val="005A5BA0"/>
    <w:rsid w:val="006450D5"/>
    <w:rsid w:val="00653FC8"/>
    <w:rsid w:val="00681EF6"/>
    <w:rsid w:val="00853CDF"/>
    <w:rsid w:val="009661FC"/>
    <w:rsid w:val="00A72521"/>
    <w:rsid w:val="00C20365"/>
    <w:rsid w:val="00D83233"/>
    <w:rsid w:val="00E04352"/>
    <w:rsid w:val="00E40C43"/>
    <w:rsid w:val="00E77B25"/>
    <w:rsid w:val="00EC68D3"/>
    <w:rsid w:val="00F10234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E1D2"/>
  <w15:chartTrackingRefBased/>
  <w15:docId w15:val="{EF0C5218-AFA2-4F03-909D-ADF62552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20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11B2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FE7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Reidunn Margrethe Aarsnes</dc:creator>
  <cp:keywords/>
  <dc:description/>
  <cp:lastModifiedBy>Reidunn Margrethe Aarsnes</cp:lastModifiedBy>
  <cp:revision>19</cp:revision>
  <dcterms:created xsi:type="dcterms:W3CDTF">2024-11-21T17:25:00Z</dcterms:created>
  <dcterms:modified xsi:type="dcterms:W3CDTF">2024-11-24T09:58:00Z</dcterms:modified>
</cp:coreProperties>
</file>