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:rsidRPr="001502A7" w14:paraId="1194702F" w14:textId="77777777" w:rsidTr="005E6BE4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A7151" w14:textId="77777777" w:rsidR="005E6BE4" w:rsidRPr="001502A7" w:rsidRDefault="005E6BE4" w:rsidP="000504D8">
            <w:pPr>
              <w:rPr>
                <w:rFonts w:cstheme="minorHAnsi"/>
                <w:color w:val="000080"/>
                <w:sz w:val="20"/>
              </w:rPr>
            </w:pPr>
            <w:r w:rsidRPr="001502A7">
              <w:rPr>
                <w:rFonts w:cstheme="minorHAnsi"/>
              </w:rPr>
              <w:object w:dxaOrig="9794" w:dyaOrig="2040" w14:anchorId="08DC8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05pt;height:44.95pt" o:ole="">
                  <v:imagedata r:id="rId10" o:title=""/>
                </v:shape>
                <o:OLEObject Type="Embed" ProgID="MSPhotoEd.3" ShapeID="_x0000_i1025" DrawAspect="Content" ObjectID="_1762851732" r:id="rId11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A9F5E3" w14:textId="77777777" w:rsidR="005E6BE4" w:rsidRPr="001502A7" w:rsidRDefault="005E6BE4" w:rsidP="000504D8">
            <w:pPr>
              <w:pStyle w:val="Brdtekst"/>
              <w:rPr>
                <w:rFonts w:asciiTheme="minorHAnsi" w:hAnsiTheme="minorHAnsi" w:cstheme="minorHAnsi"/>
                <w:sz w:val="22"/>
                <w:szCs w:val="22"/>
                <w:lang w:val="nb-NO" w:eastAsia="nb-NO"/>
              </w:rPr>
            </w:pPr>
            <w:bookmarkStart w:id="0" w:name="OLE_LINK1"/>
            <w:r w:rsidRPr="001502A7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Dokumentansvarlig</w:t>
            </w:r>
            <w:r w:rsidRPr="001502A7">
              <w:rPr>
                <w:rFonts w:asciiTheme="minorHAnsi" w:hAnsiTheme="minorHAnsi" w:cstheme="minorHAns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1502A7"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  <w:t xml:space="preserve"> </w:t>
            </w:r>
            <w:r w:rsidR="00010829" w:rsidRPr="001502A7"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  <w:t>Ivana Rupar, fagutviklingssykepleier, Akuttgeriatrisk sengepost, Medisinsk klinikk, OUS</w:t>
            </w:r>
          </w:p>
          <w:p w14:paraId="544AC78D" w14:textId="77777777" w:rsidR="00010829" w:rsidRPr="001502A7" w:rsidRDefault="005E6BE4" w:rsidP="00010829">
            <w:pPr>
              <w:pStyle w:val="Brdtekst"/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</w:pPr>
            <w:r w:rsidRPr="001502A7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Utarbeidet av:</w:t>
            </w:r>
            <w:r w:rsidRPr="001502A7">
              <w:rPr>
                <w:rFonts w:asciiTheme="minorHAnsi" w:hAnsiTheme="minorHAnsi" w:cstheme="minorHAnsi"/>
                <w:sz w:val="22"/>
                <w:szCs w:val="22"/>
                <w:lang w:val="nb-NO" w:eastAsia="nb-NO"/>
              </w:rPr>
              <w:t xml:space="preserve"> </w:t>
            </w:r>
            <w:r w:rsidR="00010829" w:rsidRPr="001502A7"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  <w:t>Katrine Skage, sykepleier med videreutdanning, Akuttgeriatrisk sengepost, Medisinsk klinikk, OUS</w:t>
            </w:r>
          </w:p>
          <w:p w14:paraId="53D64E01" w14:textId="77777777" w:rsidR="00010829" w:rsidRPr="001502A7" w:rsidRDefault="00010829" w:rsidP="00010829">
            <w:pPr>
              <w:pStyle w:val="Brdtekst"/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</w:pPr>
            <w:r w:rsidRPr="001502A7"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  <w:t xml:space="preserve">Anne Lise Kruse, sykepleier med videreutdanning i geriatri, Akuttgeriatrisk sengepost, Medisinsk klinikk, OUS </w:t>
            </w:r>
          </w:p>
          <w:p w14:paraId="5F7B57C6" w14:textId="77777777" w:rsidR="005E6BE4" w:rsidRPr="001502A7" w:rsidRDefault="00010829" w:rsidP="000504D8">
            <w:pPr>
              <w:pStyle w:val="Brdtekst"/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</w:pPr>
            <w:r w:rsidRPr="001502A7"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  <w:t>Ivana Rupar, fagutviklingssykepleier, Akuttgeriatrisk sengepost, Medisinsk klinikk, OUS</w:t>
            </w:r>
          </w:p>
          <w:p w14:paraId="19E337D9" w14:textId="77777777" w:rsidR="005E6BE4" w:rsidRPr="001502A7" w:rsidRDefault="005E6BE4" w:rsidP="000504D8">
            <w:pPr>
              <w:pStyle w:val="Brdtekst"/>
              <w:rPr>
                <w:rFonts w:asciiTheme="minorHAnsi" w:hAnsiTheme="minorHAnsi" w:cstheme="minorHAnsi"/>
                <w:sz w:val="22"/>
                <w:szCs w:val="22"/>
                <w:lang w:val="nb-NO" w:eastAsia="nb-NO"/>
              </w:rPr>
            </w:pPr>
            <w:r w:rsidRPr="001502A7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 xml:space="preserve">Fagfellevurdert av: </w:t>
            </w:r>
            <w:r w:rsidR="00A75B74" w:rsidRPr="00A75B74">
              <w:rPr>
                <w:rFonts w:asciiTheme="minorHAnsi" w:hAnsiTheme="minorHAnsi" w:cstheme="minorHAnsi"/>
                <w:i/>
                <w:sz w:val="22"/>
                <w:szCs w:val="22"/>
                <w:lang w:val="nb-NO" w:eastAsia="nb-NO"/>
              </w:rPr>
              <w:t>Silje Leikvoll, Enhet for rehabilitering, Medisinsk klinikk, OUS</w:t>
            </w:r>
          </w:p>
          <w:p w14:paraId="3CE24F68" w14:textId="00FE2527" w:rsidR="005E6BE4" w:rsidRPr="001502A7" w:rsidRDefault="005E6BE4" w:rsidP="000504D8">
            <w:pPr>
              <w:pStyle w:val="Brdtekst"/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</w:pPr>
            <w:r w:rsidRPr="001502A7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 xml:space="preserve">Godkjent av KDS OUS: </w:t>
            </w:r>
            <w:r w:rsidR="00B55495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30.11.2023</w:t>
            </w:r>
          </w:p>
          <w:p w14:paraId="7F6645E5" w14:textId="46483E03" w:rsidR="005E6BE4" w:rsidRPr="001502A7" w:rsidRDefault="005E6BE4" w:rsidP="000504D8">
            <w:pPr>
              <w:pStyle w:val="Brdtekst"/>
              <w:rPr>
                <w:rFonts w:asciiTheme="minorHAnsi" w:hAnsiTheme="minorHAnsi" w:cstheme="minorHAnsi"/>
                <w:color w:val="003399"/>
                <w:sz w:val="18"/>
                <w:szCs w:val="18"/>
                <w:lang w:val="nb-NO" w:eastAsia="nb-NO"/>
              </w:rPr>
            </w:pPr>
            <w:r w:rsidRPr="001502A7">
              <w:rPr>
                <w:rFonts w:asciiTheme="minorHAnsi" w:hAnsiTheme="minorHAnsi" w:cstheme="minorHAnsi"/>
                <w:b/>
                <w:sz w:val="22"/>
                <w:szCs w:val="22"/>
                <w:lang w:val="nb-NO" w:eastAsia="nb-NO"/>
              </w:rPr>
              <w:t>Revideres innen dato:</w:t>
            </w:r>
            <w:r w:rsidRPr="001502A7">
              <w:rPr>
                <w:rFonts w:asciiTheme="minorHAnsi" w:hAnsiTheme="minorHAnsi" w:cstheme="minorHAnsi"/>
                <w:b/>
                <w:color w:val="003399"/>
                <w:sz w:val="22"/>
                <w:szCs w:val="22"/>
                <w:lang w:val="nb-NO" w:eastAsia="nb-NO"/>
              </w:rPr>
              <w:t xml:space="preserve"> </w:t>
            </w:r>
            <w:bookmarkEnd w:id="0"/>
            <w:r w:rsidR="00B55495">
              <w:rPr>
                <w:rFonts w:asciiTheme="minorHAnsi" w:hAnsiTheme="minorHAnsi" w:cstheme="minorHAnsi"/>
                <w:b/>
                <w:color w:val="003399"/>
                <w:sz w:val="22"/>
                <w:szCs w:val="22"/>
                <w:lang w:val="nb-NO" w:eastAsia="nb-NO"/>
              </w:rPr>
              <w:t>30.11.2026</w:t>
            </w:r>
          </w:p>
        </w:tc>
      </w:tr>
    </w:tbl>
    <w:p w14:paraId="06A076A5" w14:textId="77777777" w:rsidR="0041537A" w:rsidRPr="001502A7" w:rsidRDefault="0041537A" w:rsidP="00402185">
      <w:pPr>
        <w:spacing w:after="120" w:line="240" w:lineRule="auto"/>
        <w:rPr>
          <w:rFonts w:eastAsia="Times New Roman" w:cstheme="minorHAnsi"/>
        </w:rPr>
      </w:pPr>
    </w:p>
    <w:p w14:paraId="54F45AED" w14:textId="77777777" w:rsidR="005E6BE4" w:rsidRPr="001502A7" w:rsidRDefault="005E6BE4" w:rsidP="005E6BE4">
      <w:pPr>
        <w:pStyle w:val="Tittel"/>
        <w:rPr>
          <w:rFonts w:eastAsia="Times New Roman" w:cstheme="majorHAnsi"/>
          <w:sz w:val="36"/>
          <w:szCs w:val="36"/>
        </w:rPr>
      </w:pPr>
      <w:r w:rsidRPr="001502A7">
        <w:rPr>
          <w:rFonts w:eastAsia="Times New Roman" w:cstheme="majorHAnsi"/>
          <w:sz w:val="36"/>
          <w:szCs w:val="36"/>
        </w:rPr>
        <w:t xml:space="preserve">Veiledende plan: </w:t>
      </w:r>
      <w:r w:rsidR="00010829" w:rsidRPr="001502A7">
        <w:rPr>
          <w:rFonts w:eastAsia="Times New Roman" w:cstheme="majorHAnsi"/>
          <w:sz w:val="36"/>
          <w:szCs w:val="36"/>
        </w:rPr>
        <w:t>Delir</w:t>
      </w:r>
    </w:p>
    <w:p w14:paraId="3D511EC6" w14:textId="77777777" w:rsidR="0041537A" w:rsidRPr="001502A7" w:rsidRDefault="0041537A">
      <w:pPr>
        <w:rPr>
          <w:rFonts w:cstheme="minorHAnsi"/>
        </w:rPr>
      </w:pPr>
    </w:p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FE7596" w:rsidRPr="001502A7" w14:paraId="31C426AA" w14:textId="77777777" w:rsidTr="007B7F41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240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FUNKSJONSOMRÅDER (FO)</w:t>
            </w:r>
          </w:p>
        </w:tc>
      </w:tr>
      <w:tr w:rsidR="00FE7596" w:rsidRPr="001502A7" w14:paraId="0A8E8327" w14:textId="77777777" w:rsidTr="007B7F41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383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491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F8F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578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23C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93E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Seksualitet/reproduksjon</w:t>
            </w:r>
          </w:p>
        </w:tc>
      </w:tr>
      <w:tr w:rsidR="00FE7596" w:rsidRPr="001502A7" w14:paraId="4EC5FDA9" w14:textId="77777777" w:rsidTr="007B7F41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86A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BA7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B01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097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18F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756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Sosialt/planlegging av utskriving</w:t>
            </w:r>
          </w:p>
        </w:tc>
      </w:tr>
      <w:tr w:rsidR="00FE7596" w:rsidRPr="001502A7" w14:paraId="2A33A5E0" w14:textId="77777777" w:rsidTr="007B7F41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A0F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6DF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667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51E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194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CEA6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Åndelig/kulturelt/livsstil</w:t>
            </w:r>
          </w:p>
        </w:tc>
      </w:tr>
      <w:tr w:rsidR="00FE7596" w:rsidRPr="001502A7" w14:paraId="3BFD0F4C" w14:textId="77777777" w:rsidTr="007B7F41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7B0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F17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904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91D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57F" w14:textId="77777777" w:rsidR="00FE7596" w:rsidRPr="001502A7" w:rsidRDefault="00FE7596" w:rsidP="007B7F41">
            <w:pPr>
              <w:rPr>
                <w:rFonts w:cstheme="minorHAnsi"/>
                <w:b/>
              </w:rPr>
            </w:pPr>
            <w:r w:rsidRPr="001502A7">
              <w:rPr>
                <w:rFonts w:cstheme="minorHAnsi"/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B8F" w14:textId="77777777" w:rsidR="00FE7596" w:rsidRPr="001502A7" w:rsidRDefault="00FE7596" w:rsidP="007B7F41">
            <w:pPr>
              <w:rPr>
                <w:rFonts w:cstheme="minorHAnsi"/>
              </w:rPr>
            </w:pPr>
            <w:r w:rsidRPr="001502A7">
              <w:rPr>
                <w:rFonts w:cstheme="minorHAnsi"/>
              </w:rPr>
              <w:t>Annet/legedelegerte aktiviteter</w:t>
            </w:r>
          </w:p>
        </w:tc>
      </w:tr>
    </w:tbl>
    <w:p w14:paraId="7640A1FC" w14:textId="77777777" w:rsidR="00FE7596" w:rsidRPr="001502A7" w:rsidRDefault="00FE7596">
      <w:pPr>
        <w:rPr>
          <w:rFonts w:cs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36"/>
        <w:gridCol w:w="2407"/>
        <w:gridCol w:w="1702"/>
        <w:gridCol w:w="5393"/>
        <w:gridCol w:w="764"/>
        <w:gridCol w:w="1215"/>
        <w:gridCol w:w="957"/>
      </w:tblGrid>
      <w:tr w:rsidR="00C335D1" w:rsidRPr="001502A7" w14:paraId="1D044A00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8933669" w14:textId="77777777" w:rsidR="00B74AB0" w:rsidRPr="001502A7" w:rsidRDefault="00B74AB0" w:rsidP="00B74A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b/>
                <w:color w:val="000000"/>
                <w:lang w:eastAsia="nb-NO"/>
              </w:rPr>
              <w:lastRenderedPageBreak/>
              <w:t xml:space="preserve">FO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29B2958" w14:textId="77777777" w:rsidR="00B74AB0" w:rsidRPr="001502A7" w:rsidRDefault="005C583F" w:rsidP="00B74A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b/>
                <w:color w:val="000000"/>
                <w:lang w:eastAsia="nb-NO"/>
              </w:rPr>
              <w:t>SCT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058DEE96" w14:textId="77777777" w:rsidR="00B74AB0" w:rsidRPr="001502A7" w:rsidRDefault="005B3D37" w:rsidP="00B74A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b/>
                <w:color w:val="000000"/>
                <w:lang w:eastAsia="nb-NO"/>
              </w:rPr>
              <w:t>Sykepleiediagnose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106AD43" w14:textId="77777777" w:rsidR="00B74AB0" w:rsidRPr="001502A7" w:rsidRDefault="005C583F" w:rsidP="00B74AB0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1502A7">
              <w:rPr>
                <w:rFonts w:eastAsia="Times New Roman" w:cstheme="minorHAnsi"/>
                <w:b/>
                <w:lang w:eastAsia="nb-NO"/>
              </w:rPr>
              <w:t>SCT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831A2BA" w14:textId="77777777" w:rsidR="00B74AB0" w:rsidRPr="001502A7" w:rsidRDefault="005B3D37" w:rsidP="00B74A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b/>
                <w:color w:val="000000"/>
                <w:lang w:eastAsia="nb-NO"/>
              </w:rPr>
              <w:t>Resultat</w:t>
            </w:r>
            <w:r w:rsidR="00B74AB0" w:rsidRPr="001502A7">
              <w:rPr>
                <w:rFonts w:eastAsia="Times New Roman" w:cstheme="minorHAnsi"/>
                <w:b/>
                <w:color w:val="000000"/>
                <w:lang w:eastAsia="nb-NO"/>
              </w:rPr>
              <w:t xml:space="preserve"> og intervensjon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33CAD09" w14:textId="77777777" w:rsidR="00B74AB0" w:rsidRPr="001502A7" w:rsidRDefault="00B74AB0" w:rsidP="00B74A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b/>
                <w:color w:val="000000"/>
                <w:lang w:eastAsia="nb-NO"/>
              </w:rPr>
              <w:t>Spesifiser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9C70896" w14:textId="77777777" w:rsidR="00B74AB0" w:rsidRPr="001502A7" w:rsidRDefault="00B74AB0" w:rsidP="00B74A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b/>
                <w:color w:val="000000"/>
                <w:lang w:eastAsia="nb-NO"/>
              </w:rPr>
              <w:t>Frekvens/situasjon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3A145EC" w14:textId="77777777" w:rsidR="00B74AB0" w:rsidRPr="001502A7" w:rsidRDefault="00B74AB0" w:rsidP="00B74AB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b/>
                <w:color w:val="000000"/>
                <w:lang w:eastAsia="nb-NO"/>
              </w:rPr>
              <w:t xml:space="preserve">Referanse </w:t>
            </w:r>
          </w:p>
        </w:tc>
      </w:tr>
      <w:tr w:rsidR="00D46A09" w:rsidRPr="001502A7" w14:paraId="1D947C78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979E9E" w14:textId="77777777" w:rsidR="00D46A09" w:rsidRPr="001502A7" w:rsidRDefault="00D46A09" w:rsidP="00B74AB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BACEB36" w14:textId="77777777" w:rsidR="00D46A09" w:rsidRPr="001502A7" w:rsidRDefault="00D46A09" w:rsidP="00B74AB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32000005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C87253" w14:textId="77777777" w:rsidR="00D46A09" w:rsidRPr="001502A7" w:rsidRDefault="00D46A09" w:rsidP="00B74AB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Vansker med å kommunisere verbalt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BD6AFCC" w14:textId="77777777" w:rsidR="00D46A09" w:rsidRPr="001502A7" w:rsidRDefault="00D46A09" w:rsidP="00B74AB0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288575003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622F02F" w14:textId="77777777" w:rsidR="00D46A09" w:rsidRPr="001502A7" w:rsidRDefault="00D46A09" w:rsidP="00B74AB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 stand til å kommunisere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5653B6D" w14:textId="77777777" w:rsidR="00D46A09" w:rsidRPr="001502A7" w:rsidRDefault="00D46A09" w:rsidP="00B74AB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7A5A434" w14:textId="77777777" w:rsidR="00D46A09" w:rsidRPr="001502A7" w:rsidRDefault="00D46A09" w:rsidP="00B74AB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8995667" w14:textId="77777777" w:rsidR="00D46A09" w:rsidRPr="001502A7" w:rsidRDefault="00B52425" w:rsidP="00B74AB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1-4</w:t>
            </w:r>
          </w:p>
        </w:tc>
      </w:tr>
      <w:tr w:rsidR="000B6094" w:rsidRPr="001502A7" w14:paraId="17A68B72" w14:textId="77777777" w:rsidTr="000B6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77D34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F0E97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C3852B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7C92473" w14:textId="1328785C" w:rsidR="000B6094" w:rsidRPr="001502A7" w:rsidRDefault="005E1913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Meldt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A880294" w14:textId="3E0B3FA8" w:rsidR="000B6094" w:rsidRPr="001502A7" w:rsidRDefault="005E1913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 xml:space="preserve">Observasjon av </w:t>
            </w:r>
            <w:r w:rsidR="000B6094" w:rsidRPr="001502A7">
              <w:rPr>
                <w:rFonts w:eastAsia="Times New Roman" w:cstheme="minorHAnsi"/>
                <w:color w:val="000000"/>
                <w:lang w:eastAsia="nb-NO"/>
              </w:rPr>
              <w:t>nonverbal kommunikasjon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D7C77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70B5EE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A44420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4B5A5E" w:rsidRPr="001502A7" w14:paraId="403595E4" w14:textId="77777777" w:rsidTr="00D40F03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405A05" w14:textId="77777777" w:rsidR="004B5A5E" w:rsidRPr="001502A7" w:rsidRDefault="004B5A5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CA6835" w14:textId="77777777" w:rsidR="004B5A5E" w:rsidRPr="001502A7" w:rsidRDefault="004B5A5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0C6C6E" w14:textId="77777777" w:rsidR="004B5A5E" w:rsidRPr="001502A7" w:rsidRDefault="004B5A5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9420" w14:textId="77777777" w:rsidR="004B5A5E" w:rsidRPr="001502A7" w:rsidRDefault="004B5A5E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225981007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5323" w14:textId="77777777" w:rsidR="004B5A5E" w:rsidRPr="001502A7" w:rsidRDefault="004B5A5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Tilrettelegging for god kommunikasjon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3272" w14:textId="77777777" w:rsidR="004B5A5E" w:rsidRPr="001502A7" w:rsidRDefault="004B5A5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F2E4" w14:textId="77777777" w:rsidR="004B5A5E" w:rsidRPr="001502A7" w:rsidRDefault="004B5A5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E67F" w14:textId="77777777" w:rsidR="004B5A5E" w:rsidRPr="001502A7" w:rsidRDefault="004B5A5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18629A62" w14:textId="77777777" w:rsidTr="000B6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C41A0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2856D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130985008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98421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Endret sanseinntrykk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22C0084" w14:textId="77777777" w:rsidR="000B6094" w:rsidRPr="001502A7" w:rsidRDefault="00182FFC" w:rsidP="00EE4E7E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288575003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D1C761C" w14:textId="77777777" w:rsidR="000B6094" w:rsidRPr="001502A7" w:rsidRDefault="00182FFC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 stand til å kommunisere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7EBE5D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FDC4E0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1A9565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</w:tr>
      <w:tr w:rsidR="000B6094" w:rsidRPr="001502A7" w14:paraId="55134065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9C9535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8F94E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E509A1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534505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711119000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2FA768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Tilrettelegging for å kommunisere behov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DA265A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A2353A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84CCAF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</w:tr>
      <w:tr w:rsidR="00B23C2C" w:rsidRPr="001502A7" w14:paraId="28BC86EF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9A3449" w14:textId="77777777" w:rsidR="00B23C2C" w:rsidRPr="001502A7" w:rsidRDefault="00B23C2C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D4CD4D" w14:textId="77777777" w:rsidR="00B23C2C" w:rsidRPr="001502A7" w:rsidRDefault="00B23C2C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D4FBAE" w14:textId="77777777" w:rsidR="00B23C2C" w:rsidRPr="001502A7" w:rsidRDefault="00B23C2C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33F5" w14:textId="77777777" w:rsidR="00B23C2C" w:rsidRPr="001502A7" w:rsidRDefault="00B23C2C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228590008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E74B" w14:textId="77777777" w:rsidR="00B23C2C" w:rsidRPr="001502A7" w:rsidRDefault="00B23C2C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Valideringsterapi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DEF2" w14:textId="77777777" w:rsidR="00B23C2C" w:rsidRPr="001502A7" w:rsidRDefault="00B23C2C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B452" w14:textId="77777777" w:rsidR="00B23C2C" w:rsidRPr="001502A7" w:rsidRDefault="00B23C2C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6F6E" w14:textId="77777777" w:rsidR="00B23C2C" w:rsidRPr="001502A7" w:rsidRDefault="00B23C2C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</w:tr>
      <w:tr w:rsidR="000B6094" w:rsidRPr="001502A7" w14:paraId="4C914942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914C9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834784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F613F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5646" w14:textId="77777777" w:rsidR="000B6094" w:rsidRPr="001502A7" w:rsidRDefault="0004248E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711122003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A528" w14:textId="77777777" w:rsidR="000B6094" w:rsidRPr="001502A7" w:rsidRDefault="0004248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Etablering av tillit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AE5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61E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78E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</w:tr>
      <w:tr w:rsidR="000B6094" w:rsidRPr="001502A7" w14:paraId="595E2BE0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CB43A0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23CCB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71EAD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09D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228620008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EE0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Sørge for kommunikasjonshjelpemiddel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08B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43D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CC5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</w:tr>
      <w:tr w:rsidR="000B6094" w:rsidRPr="001502A7" w14:paraId="223D4522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C61D6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762908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50111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9A96" w14:textId="77777777" w:rsidR="000B6094" w:rsidRPr="001502A7" w:rsidRDefault="00F06C75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228547007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2510" w14:textId="77777777" w:rsidR="000B6094" w:rsidRPr="001502A7" w:rsidRDefault="00F06C75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Realitetsorientering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B5F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DF2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E94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</w:tr>
      <w:tr w:rsidR="000B6094" w:rsidRPr="001502A7" w14:paraId="35932CE4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91DD2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DDD022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A91AE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C8C" w14:textId="7A1DDC9F" w:rsidR="000B6094" w:rsidRPr="001502A7" w:rsidRDefault="005E1913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meldt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4140" w14:textId="1A661D32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Bruk</w:t>
            </w:r>
            <w:r w:rsidR="005E1913">
              <w:rPr>
                <w:rFonts w:eastAsia="Times New Roman" w:cstheme="minorHAnsi"/>
                <w:color w:val="000000"/>
                <w:lang w:eastAsia="nb-NO"/>
              </w:rPr>
              <w:t>er</w:t>
            </w: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 stemmeforsterker som støtte for kommunikasjon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20F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B97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D48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</w:tr>
      <w:tr w:rsidR="000B6094" w:rsidRPr="001502A7" w14:paraId="699230DE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2DE53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C0611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85AEE2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F2CCE" w14:textId="77777777" w:rsidR="000B6094" w:rsidRPr="001502A7" w:rsidRDefault="0004248E" w:rsidP="00032204">
            <w:r w:rsidRPr="001502A7">
              <w:t>710126009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9E1F" w14:textId="77777777" w:rsidR="000B609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Fremming av bruk av brille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E97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A09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9DF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nb-NO"/>
              </w:rPr>
            </w:pPr>
          </w:p>
        </w:tc>
      </w:tr>
      <w:tr w:rsidR="000B6094" w:rsidRPr="001502A7" w14:paraId="03F65BB0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8699A5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524EA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130987000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EA010B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Akutt forvirring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DAF2C2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449888003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43DB9E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Normal kognisjon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F125FF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EF92AD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7EEB59B" w14:textId="77777777" w:rsidR="000B6094" w:rsidRPr="001502A7" w:rsidRDefault="00EB51F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4-9</w:t>
            </w:r>
          </w:p>
          <w:p w14:paraId="5BB9DA3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41D36A46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28164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EB632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46D1D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1EBF6D4" w14:textId="77777777" w:rsidR="000B609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113024001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468C375" w14:textId="77777777" w:rsidR="000B609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Kognitiv testing og vurdering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21F524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6A5029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360C0D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32204" w:rsidRPr="001502A7" w14:paraId="201F5A5A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6A0DBAA" w14:textId="77777777" w:rsidR="0003220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17F99A" w14:textId="77777777" w:rsidR="0003220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6CF518C" w14:textId="77777777" w:rsidR="0003220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86870" w14:textId="77777777" w:rsidR="0003220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5ED7" w14:textId="77777777" w:rsidR="00032204" w:rsidRPr="001502A7" w:rsidRDefault="003C7F7C" w:rsidP="003C7F7C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t xml:space="preserve">Se VP Funksjonssvikt – akutt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22E4" w14:textId="77777777" w:rsidR="0003220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54EE" w14:textId="77777777" w:rsidR="0003220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E89A" w14:textId="77777777" w:rsidR="00032204" w:rsidRPr="001502A7" w:rsidRDefault="0003220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36321DEE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D9F2A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3EE73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389D8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B2D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919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Innhente IQCODE, komparentopplysninger om kognitiv funksjonsnivå og endringer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C79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AF4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6FE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9B01D1C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B2F69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AB1BD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E57827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4B8AB" w14:textId="3F787E72" w:rsidR="000B6094" w:rsidRPr="001502A7" w:rsidRDefault="005E1913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meldt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3CC2" w14:textId="77777777" w:rsidR="000B6094" w:rsidRPr="001502A7" w:rsidRDefault="002475B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Kartlegging av</w:t>
            </w:r>
            <w:r w:rsidR="000B6094" w:rsidRPr="001502A7">
              <w:rPr>
                <w:rFonts w:eastAsia="Times New Roman" w:cstheme="minorHAnsi"/>
                <w:color w:val="000000"/>
                <w:lang w:eastAsia="nb-NO"/>
              </w:rPr>
              <w:t xml:space="preserve"> alkohol- og medisinvaner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A0A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75F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5C0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4861D883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59873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A57D8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CEA75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D75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225971008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F4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Samarbeid med tverrfaglig team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060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E91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09C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B698126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BBE7A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B348E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C01F37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69CD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444714004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825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bevissthetsnivå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0CB9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7D5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24E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14E241E5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8C5B9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A32A1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6938E7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AB8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BE33" w14:textId="77777777" w:rsidR="000B6094" w:rsidRPr="00810B5F" w:rsidRDefault="00886C11" w:rsidP="00CC67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eastAsia="Times New Roman" w:cstheme="minorHAnsi"/>
                <w:color w:val="28292C"/>
                <w:lang w:eastAsia="nb-NO"/>
              </w:rPr>
            </w:pPr>
            <w:hyperlink r:id="rId12" w:history="1">
              <w:r w:rsidR="00810B5F">
                <w:rPr>
                  <w:rStyle w:val="Hyperkobling"/>
                </w:rPr>
                <w:t>VAR: Delirium hos eldre: Screeningv</w:t>
              </w:r>
              <w:r w:rsidR="00810B5F">
                <w:rPr>
                  <w:rStyle w:val="Hyperkobling"/>
                </w:rPr>
                <w:t>e</w:t>
              </w:r>
              <w:r w:rsidR="00810B5F">
                <w:rPr>
                  <w:rStyle w:val="Hyperkobling"/>
                </w:rPr>
                <w:t>rktøy</w:t>
              </w:r>
            </w:hyperlink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881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955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8F37" w14:textId="77777777" w:rsidR="00CC6779" w:rsidRDefault="00CC6779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  <w:p w14:paraId="3828EB93" w14:textId="77777777" w:rsidR="00CC6779" w:rsidRPr="001502A7" w:rsidRDefault="00CC6779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852784" w:rsidRPr="001502A7" w14:paraId="79107F4C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706995A" w14:textId="77777777" w:rsidR="00852784" w:rsidRPr="001502A7" w:rsidRDefault="0085278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35DD25" w14:textId="77777777" w:rsidR="00852784" w:rsidRPr="001502A7" w:rsidRDefault="0085278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471D146" w14:textId="77777777" w:rsidR="00852784" w:rsidRPr="001502A7" w:rsidRDefault="0085278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356F" w14:textId="77777777" w:rsidR="00852784" w:rsidRPr="001502A7" w:rsidRDefault="0085278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B657" w14:textId="77777777" w:rsidR="00852784" w:rsidRDefault="00886C11" w:rsidP="00CC67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</w:pPr>
            <w:hyperlink r:id="rId13" w:anchor="23" w:history="1">
              <w:r w:rsidR="00852784">
                <w:rPr>
                  <w:rStyle w:val="Hyperkobling"/>
                </w:rPr>
                <w:t>Delirium (akutt forvirring). Utredning og b</w:t>
              </w:r>
              <w:r w:rsidR="00852784">
                <w:rPr>
                  <w:rStyle w:val="Hyperkobling"/>
                </w:rPr>
                <w:t>e</w:t>
              </w:r>
              <w:r w:rsidR="00852784">
                <w:rPr>
                  <w:rStyle w:val="Hyperkobling"/>
                </w:rPr>
                <w:t>handling.</w:t>
              </w:r>
            </w:hyperlink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31B2" w14:textId="77777777" w:rsidR="00852784" w:rsidRPr="001502A7" w:rsidRDefault="0085278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70E0" w14:textId="77777777" w:rsidR="00852784" w:rsidRPr="001502A7" w:rsidRDefault="0085278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1AD6" w14:textId="77777777" w:rsidR="00852784" w:rsidRDefault="0085278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CC6779" w:rsidRPr="001502A7" w14:paraId="6D36AC2E" w14:textId="77777777" w:rsidTr="00886C11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8F0749C" w14:textId="77777777" w:rsidR="00CC6779" w:rsidRPr="001502A7" w:rsidRDefault="00CC6779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B62AAA" w14:textId="77777777" w:rsidR="00CC6779" w:rsidRPr="001502A7" w:rsidRDefault="00CC6779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68F72C1" w14:textId="77777777" w:rsidR="00CC6779" w:rsidRPr="001502A7" w:rsidRDefault="00CC6779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3C64" w14:textId="77777777" w:rsidR="00CC6779" w:rsidRPr="001502A7" w:rsidRDefault="00CC6779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9FD9" w14:textId="77777777" w:rsidR="00CC6779" w:rsidRDefault="00CC6779" w:rsidP="00810B5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</w:pPr>
            <w:r>
              <w:t>Utføre 4AT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014C" w14:textId="77777777" w:rsidR="00CC6779" w:rsidRPr="001502A7" w:rsidRDefault="00CC6779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CD06" w14:textId="77777777" w:rsidR="00CC6779" w:rsidRPr="001502A7" w:rsidRDefault="00CC6779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I kurve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484E" w14:textId="77777777" w:rsidR="00CC6779" w:rsidRDefault="00CC6779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BBC8077" w14:textId="77777777" w:rsidTr="0003220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78445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E3941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B58E0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66B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AC8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Utføre CAM-ICU: </w:t>
            </w:r>
            <w:hyperlink r:id="rId14" w:tgtFrame="_blank" w:history="1">
              <w:r w:rsidR="00D92C08" w:rsidRPr="001502A7">
                <w:rPr>
                  <w:rStyle w:val="Hyperkobling"/>
                  <w:rFonts w:cs="Calibri"/>
                  <w:shd w:val="clear" w:color="auto" w:fill="FFFFFF"/>
                </w:rPr>
                <w:t>Intensivpasienter - s</w:t>
              </w:r>
              <w:r w:rsidR="00D92C08" w:rsidRPr="001502A7">
                <w:rPr>
                  <w:rStyle w:val="Hyperkobling"/>
                  <w:rFonts w:cs="Calibri"/>
                  <w:shd w:val="clear" w:color="auto" w:fill="FFFFFF"/>
                </w:rPr>
                <w:t>m</w:t>
              </w:r>
              <w:r w:rsidR="00D92C08" w:rsidRPr="001502A7">
                <w:rPr>
                  <w:rStyle w:val="Hyperkobling"/>
                  <w:rFonts w:cs="Calibri"/>
                  <w:shd w:val="clear" w:color="auto" w:fill="FFFFFF"/>
                </w:rPr>
                <w:t>erte, uro/agitasjon og delirium, voksne</w:t>
              </w:r>
            </w:hyperlink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A10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2A1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7B3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7AB92D6C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99116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03D55E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386807006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C163B7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Svekket hukommelse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BF514D0" w14:textId="77777777" w:rsidR="000B6094" w:rsidRPr="001502A7" w:rsidRDefault="00574358" w:rsidP="00574358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247602005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42C2EBA" w14:textId="77777777" w:rsidR="000B6094" w:rsidRPr="001502A7" w:rsidRDefault="00574358" w:rsidP="00574358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Normal hukommelsesfunksjon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E09742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BB8F8A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2289A6D" w14:textId="77777777" w:rsidR="000B6094" w:rsidRPr="001502A7" w:rsidRDefault="00EB51F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4-9</w:t>
            </w:r>
          </w:p>
        </w:tc>
      </w:tr>
      <w:tr w:rsidR="000B6094" w:rsidRPr="001502A7" w14:paraId="0A79D417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D1082A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71AC7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F242F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5001A1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228547007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FF65AD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Realitetsorientering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08E76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5A2B58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E1A1A9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09695755" w14:textId="77777777" w:rsidTr="008F0651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CA3EA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FD2BE1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D3A3B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8D21" w14:textId="1DAAA5BC" w:rsidR="000B6094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656F61">
              <w:rPr>
                <w:rFonts w:eastAsia="Times New Roman" w:cstheme="minorHAnsi"/>
                <w:color w:val="000000"/>
                <w:lang w:eastAsia="nb-NO"/>
              </w:rPr>
              <w:t>11131000202103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092C" w14:textId="5B79C7EB" w:rsidR="000B6094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Bistand til å etablere rutine</w:t>
            </w:r>
            <w:r w:rsidR="005E1913">
              <w:rPr>
                <w:rFonts w:eastAsia="Times New Roman" w:cstheme="minorHAnsi"/>
                <w:color w:val="000000"/>
                <w:lang w:eastAsia="nb-NO"/>
              </w:rPr>
              <w:t>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C32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D8F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1F8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3FE6FC1D" w14:textId="77777777" w:rsidTr="008F0651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48059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0B1DB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7ECCB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6CC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699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Har klokke og kalender tilgjengelig på rommet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2C7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485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0DA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4ED99ACB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62B7B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2E660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78633001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0E15F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Endret tankeprosess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76E116E" w14:textId="77777777" w:rsidR="000B6094" w:rsidRPr="001502A7" w:rsidRDefault="008F0651" w:rsidP="000B6094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color w:val="FFFFFF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1149438008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49F7B3B" w14:textId="77777777" w:rsidR="000B6094" w:rsidRPr="001502A7" w:rsidRDefault="008F065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Redusert forstyrrelse av tankeprosess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547713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0CED1E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9564D21" w14:textId="77777777" w:rsidR="000B6094" w:rsidRPr="001502A7" w:rsidRDefault="00EB51F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3,9</w:t>
            </w:r>
          </w:p>
        </w:tc>
      </w:tr>
      <w:tr w:rsidR="00574358" w:rsidRPr="001502A7" w14:paraId="3F50386D" w14:textId="77777777" w:rsidTr="00574358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14333E" w14:textId="77777777" w:rsidR="00574358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AFE8EAA" w14:textId="77777777" w:rsidR="00574358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B3F1FC" w14:textId="77777777" w:rsidR="00574358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C5755C4" w14:textId="77777777" w:rsidR="00574358" w:rsidRPr="001502A7" w:rsidRDefault="008F0651" w:rsidP="000B6094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733849003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D823EE8" w14:textId="77777777" w:rsidR="00574358" w:rsidRPr="001502A7" w:rsidRDefault="008F065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Tilrettelegging for rolige omgivelser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B42A1D" w14:textId="77777777" w:rsidR="00574358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C08096" w14:textId="77777777" w:rsidR="00574358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E11E377" w14:textId="77777777" w:rsidR="00574358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55E9239" w14:textId="77777777" w:rsidTr="008F0651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91928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AF123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5ACBA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BECC" w14:textId="77777777" w:rsidR="000B6094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386226007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8AC1" w14:textId="77777777" w:rsidR="000B6094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Beroligende tiltak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DBE2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557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0007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0D06DD4E" w14:textId="77777777" w:rsidTr="008F0651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1C690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4F50C1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DE18E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9554" w14:textId="77777777" w:rsidR="000B6094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133921002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A1B1" w14:textId="77777777" w:rsidR="000B6094" w:rsidRPr="001502A7" w:rsidRDefault="00574358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Emosjonell støtte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C58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087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76A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07DD18C" w14:textId="77777777" w:rsidTr="008F0651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64BDB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D01C0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CF477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E97C" w14:textId="77777777" w:rsidR="000B6094" w:rsidRPr="001502A7" w:rsidRDefault="0066344E" w:rsidP="0066344E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710978006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35E8" w14:textId="77777777" w:rsidR="000B6094" w:rsidRPr="001502A7" w:rsidRDefault="0066344E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Begrensning av stimuli i omgivelser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FC26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8B7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1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46B691A2" w14:textId="77777777" w:rsidTr="008F0651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DCB9A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CC2F8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48871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5666" w14:textId="77777777" w:rsidR="000B6094" w:rsidRPr="001502A7" w:rsidRDefault="008F065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cstheme="minorHAnsi"/>
                <w:color w:val="000000"/>
              </w:rPr>
              <w:t>713137006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725A" w14:textId="77777777" w:rsidR="000B6094" w:rsidRPr="001502A7" w:rsidRDefault="008F065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stressnivå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6C4B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123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075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6B7057D2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FDC7D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E89B0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76039005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491766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Oppmerksomhetsforstyrrelse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B77185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307083000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2ECB44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 stand til å bearbeide informasjon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DCD653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BB0726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B22A713" w14:textId="77777777" w:rsidR="000B6094" w:rsidRPr="001502A7" w:rsidRDefault="00EB51F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7,10,11</w:t>
            </w:r>
          </w:p>
        </w:tc>
      </w:tr>
      <w:tr w:rsidR="000B6094" w:rsidRPr="001502A7" w14:paraId="27D0E7B5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E5FDE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4ABFC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ABA02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62C3C8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85614001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A1BF07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Miljøterapi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E61AF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A5660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E48BEE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6B192C26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455D64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C0A659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5E83F1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9BD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710978006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6763" w14:textId="2FAFE970" w:rsidR="000B6094" w:rsidRPr="00656F61" w:rsidRDefault="00656F61" w:rsidP="000B6094">
            <w:pPr>
              <w:spacing w:after="0" w:line="240" w:lineRule="auto"/>
              <w:rPr>
                <w:rFonts w:eastAsia="Times New Roman" w:cstheme="minorHAnsi"/>
                <w:color w:val="00B050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>Begrensning av stimuli i omgivelser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72A7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E77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21C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nb-NO"/>
              </w:rPr>
            </w:pPr>
          </w:p>
        </w:tc>
      </w:tr>
      <w:tr w:rsidR="000B6094" w:rsidRPr="001502A7" w14:paraId="61F452C9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FBFA6B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6C811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BA146C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A1C0" w14:textId="496A9B75" w:rsidR="00656F61" w:rsidRPr="0096313D" w:rsidRDefault="00656F61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>733849003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3205" w14:textId="070B0820" w:rsidR="000B6094" w:rsidRPr="0096313D" w:rsidRDefault="00656F61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>Tilrettelegging for rolige omgivelser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B99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A70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C66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720386E1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518C74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A1DBF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6805F3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45B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21065008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F4F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Musikkterapi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A65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5F03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2AE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5592EBB4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C5A50F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E0C48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DF929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329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386494000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002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Tilrettelegging for besøk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EAE5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EEB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85C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960DFEA" w14:textId="77777777" w:rsidTr="00656F61">
        <w:trPr>
          <w:trHeight w:val="31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069374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796A7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F542E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5AB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52C1" w14:textId="6FB723DE" w:rsidR="00810B5F" w:rsidRPr="00CC6779" w:rsidRDefault="000B6094" w:rsidP="000B6094">
            <w:pPr>
              <w:spacing w:after="0" w:line="240" w:lineRule="auto"/>
              <w:rPr>
                <w:color w:val="0563C1" w:themeColor="hyperlink"/>
                <w:u w:val="single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Tilrettelegge for personsentrert omsorg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B75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515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29D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56F61" w:rsidRPr="001502A7" w14:paraId="7CCA3D4B" w14:textId="77777777" w:rsidTr="003B5094">
        <w:trPr>
          <w:trHeight w:val="214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3E3C57" w14:textId="77777777" w:rsidR="00656F61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9DADF2" w14:textId="77777777" w:rsidR="00656F61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326FCAC" w14:textId="77777777" w:rsidR="00656F61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3191" w14:textId="77777777" w:rsidR="00656F61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74C5" w14:textId="61DDEA21" w:rsidR="00656F61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hyperlink r:id="rId15" w:history="1">
              <w:r>
                <w:rPr>
                  <w:rStyle w:val="Hyperkobling"/>
                </w:rPr>
                <w:t>VAR: Forebygging og behandling av de</w:t>
              </w:r>
              <w:r>
                <w:rPr>
                  <w:rStyle w:val="Hyperkobling"/>
                </w:rPr>
                <w:t>l</w:t>
              </w:r>
              <w:r>
                <w:rPr>
                  <w:rStyle w:val="Hyperkobling"/>
                </w:rPr>
                <w:t>irium hos eldre</w:t>
              </w:r>
            </w:hyperlink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9564" w14:textId="77777777" w:rsidR="00656F61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DF6B" w14:textId="77777777" w:rsidR="00656F61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C74A" w14:textId="77777777" w:rsidR="00656F61" w:rsidRPr="001502A7" w:rsidRDefault="00656F6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6AFCA48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7AD53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51BA0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7864807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5B6B3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Risiko for infeksjon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F2D562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397680002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94E037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Ingen tegn eller symptomer på infeksjon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0E786D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D2C5F5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A533F4A" w14:textId="77777777" w:rsidR="000B6094" w:rsidRPr="001502A7" w:rsidRDefault="00F477E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1,6</w:t>
            </w:r>
            <w:r w:rsidR="00EB51F0">
              <w:rPr>
                <w:rFonts w:eastAsia="Times New Roman" w:cstheme="minorHAnsi"/>
                <w:color w:val="000000"/>
                <w:lang w:eastAsia="nb-NO"/>
              </w:rPr>
              <w:t>,9,</w:t>
            </w:r>
            <w:r w:rsidR="00EB51F0">
              <w:rPr>
                <w:rFonts w:eastAsia="Times New Roman" w:cstheme="minorHAnsi"/>
                <w:color w:val="000000"/>
                <w:lang w:eastAsia="nb-NO"/>
              </w:rPr>
              <w:br/>
              <w:t>11-13</w:t>
            </w:r>
          </w:p>
        </w:tc>
      </w:tr>
      <w:tr w:rsidR="000B6094" w:rsidRPr="001502A7" w14:paraId="5AB7185B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F0022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903FE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F06CA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C85973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304495004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C07E51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Overvåking av vitale tegn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5EB88D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7EDFE9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04BE5A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476E04E4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D2E343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964E6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14A2A7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224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7627" w14:textId="77777777" w:rsidR="000B6094" w:rsidRPr="00810B5F" w:rsidRDefault="00886C1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  <w:hyperlink r:id="rId16" w:tgtFrame="_blank" w:history="1">
              <w:r w:rsidR="00D92C08" w:rsidRPr="00810B5F">
                <w:rPr>
                  <w:rStyle w:val="Hyperkobling"/>
                  <w:rFonts w:cs="Calibri"/>
                  <w:shd w:val="clear" w:color="auto" w:fill="FFFFFF"/>
                  <w:lang w:val="en-US"/>
                </w:rPr>
                <w:t>National Early Warnin</w:t>
              </w:r>
              <w:r w:rsidR="00D92C08" w:rsidRPr="00810B5F">
                <w:rPr>
                  <w:rStyle w:val="Hyperkobling"/>
                  <w:rFonts w:cs="Calibri"/>
                  <w:shd w:val="clear" w:color="auto" w:fill="FFFFFF"/>
                  <w:lang w:val="en-US"/>
                </w:rPr>
                <w:t>g</w:t>
              </w:r>
              <w:r w:rsidR="00D92C08" w:rsidRPr="00810B5F">
                <w:rPr>
                  <w:rStyle w:val="Hyperkobling"/>
                  <w:rFonts w:cs="Calibri"/>
                  <w:shd w:val="clear" w:color="auto" w:fill="FFFFFF"/>
                  <w:lang w:val="en-US"/>
                </w:rPr>
                <w:t xml:space="preserve"> Score II (NEWS II)</w:t>
              </w:r>
            </w:hyperlink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77BC7" w14:textId="77777777" w:rsidR="000B6094" w:rsidRPr="00810B5F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5152" w14:textId="77777777" w:rsidR="000B6094" w:rsidRPr="001502A7" w:rsidRDefault="002D1C0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 kurve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69F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43C008B4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BE88B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8F2E1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E90EB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3A5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370835007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A84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Overvåking av tegn og symptomer på infeksjon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2D4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61F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65F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48A8DA28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1AB5E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C1814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89BEF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BD5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386305005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2BA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Behandling av feber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8104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018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94E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3DA8F729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C601C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3E1F0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3A430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A02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709541000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E3FD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Administrering av febernedsettende middel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44B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FE9C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AA3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66AD3619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1EC62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A55D8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400D75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BDE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430142008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3C7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Overvåking av væskebalanse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5A8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853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8F1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5FF83FD9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013C6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76A3F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70944005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7D1A3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Svekket gassutveksling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4628D0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22803001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3C8834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Normal funksjon i respirasjonssystemet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E6231A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817F0A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977B219" w14:textId="77777777" w:rsidR="000B6094" w:rsidRPr="001502A7" w:rsidRDefault="00F477E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1,6</w:t>
            </w:r>
            <w:r w:rsidR="00EB51F0">
              <w:rPr>
                <w:rFonts w:eastAsia="Times New Roman" w:cstheme="minorHAnsi"/>
                <w:color w:val="000000"/>
                <w:lang w:eastAsia="nb-NO"/>
              </w:rPr>
              <w:t>,9,</w:t>
            </w:r>
            <w:r w:rsidR="00EB51F0">
              <w:rPr>
                <w:rFonts w:eastAsia="Times New Roman" w:cstheme="minorHAnsi"/>
                <w:color w:val="000000"/>
                <w:lang w:eastAsia="nb-NO"/>
              </w:rPr>
              <w:br/>
              <w:t>11-13</w:t>
            </w:r>
          </w:p>
        </w:tc>
      </w:tr>
      <w:tr w:rsidR="000B6094" w:rsidRPr="001502A7" w14:paraId="5103626B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B64EB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F65EA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B9A11E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0AD673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304495004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75E825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Overvåking av vitale tegn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FBA8AF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271CCE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2CF2D2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38E81101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E3806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C0FD7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1C81A6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353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521C" w14:textId="77777777" w:rsidR="000B6094" w:rsidRPr="008C50A1" w:rsidRDefault="00886C1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  <w:hyperlink r:id="rId17" w:history="1">
              <w:r w:rsidR="008C50A1" w:rsidRPr="00860FAC">
                <w:rPr>
                  <w:rStyle w:val="Hyperkobling"/>
                  <w:rFonts w:eastAsia="Times New Roman" w:cstheme="minorHAnsi"/>
                  <w:lang w:val="en-US" w:eastAsia="nb-NO"/>
                </w:rPr>
                <w:t>National Early Warning Score II (NEWS II)</w:t>
              </w:r>
            </w:hyperlink>
            <w:r w:rsidR="008C50A1">
              <w:rPr>
                <w:rStyle w:val="Hyperkobling"/>
                <w:rFonts w:eastAsia="Times New Roman" w:cstheme="minorHAnsi"/>
                <w:lang w:val="en-US" w:eastAsia="nb-NO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B3B2" w14:textId="77777777" w:rsidR="000B6094" w:rsidRPr="008C50A1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7DFE" w14:textId="77777777" w:rsidR="000B6094" w:rsidRPr="001502A7" w:rsidRDefault="008948FB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 kurve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65C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0A827B44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E1366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F185A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190902006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FA14F4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Forstyrrelser i væskebalanse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A6A468F" w14:textId="77777777" w:rsidR="000B6094" w:rsidRPr="001502A7" w:rsidRDefault="00040B60" w:rsidP="00040B60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color w:val="FFFFFF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144674006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A219C8A" w14:textId="77777777" w:rsidR="000B6094" w:rsidRPr="001502A7" w:rsidRDefault="00040B60" w:rsidP="000B6094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Tilstrekkelig hydrert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67F23A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687055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4E40437" w14:textId="77777777" w:rsidR="000B6094" w:rsidRPr="001502A7" w:rsidRDefault="00F477E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2,6</w:t>
            </w:r>
            <w:r w:rsidR="00EB51F0">
              <w:rPr>
                <w:rFonts w:eastAsia="Times New Roman" w:cstheme="minorHAnsi"/>
                <w:color w:val="000000"/>
                <w:lang w:eastAsia="nb-NO"/>
              </w:rPr>
              <w:t>, 10-15</w:t>
            </w:r>
          </w:p>
        </w:tc>
      </w:tr>
      <w:tr w:rsidR="000B6094" w:rsidRPr="001502A7" w14:paraId="7FAAA504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ABF858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72F4E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2AC9E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590069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1153454009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159DC1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væskeinntak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F5D6D9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E432BA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1ED824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1D6321BB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0898D8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065BD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FF0A7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8279" w14:textId="77777777" w:rsidR="000B6094" w:rsidRPr="001502A7" w:rsidRDefault="000B6094" w:rsidP="000B6094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color w:val="FFFFFF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225285007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621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Tilby drikke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788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9B2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A43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135E0915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11B74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5B22A4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0C412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55D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103744005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65C9" w14:textId="2E2C3390" w:rsidR="000B6094" w:rsidRPr="001502A7" w:rsidRDefault="000B6094" w:rsidP="00A706DC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Administr</w:t>
            </w:r>
            <w:r w:rsidR="00A706DC">
              <w:rPr>
                <w:rFonts w:eastAsia="Times New Roman" w:cstheme="minorHAnsi"/>
                <w:color w:val="000000"/>
                <w:lang w:eastAsia="nb-NO"/>
              </w:rPr>
              <w:t xml:space="preserve">asjon </w:t>
            </w: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av </w:t>
            </w:r>
            <w:r w:rsidR="00A706DC">
              <w:rPr>
                <w:rFonts w:eastAsia="Times New Roman" w:cstheme="minorHAnsi"/>
                <w:color w:val="000000"/>
                <w:lang w:eastAsia="nb-NO"/>
              </w:rPr>
              <w:t xml:space="preserve">intravenøs </w:t>
            </w: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væske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733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ACE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CC5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742C3B6D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98F335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B03EE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129845004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5692E2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Risiko for lavt næringsinntak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F1B9382" w14:textId="77777777" w:rsidR="000B6094" w:rsidRPr="001502A7" w:rsidRDefault="003B5094" w:rsidP="003B5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1156885001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FF6D53E" w14:textId="77777777" w:rsidR="000B6094" w:rsidRPr="001502A7" w:rsidRDefault="003B5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Næringsinntak i samsvar med behov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B5F7E6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980BE7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B187422" w14:textId="77777777" w:rsidR="000B6094" w:rsidRPr="001502A7" w:rsidRDefault="00F477E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2,6</w:t>
            </w:r>
            <w:r w:rsidR="00EB51F0">
              <w:rPr>
                <w:rFonts w:eastAsia="Times New Roman" w:cstheme="minorHAnsi"/>
                <w:color w:val="000000"/>
                <w:lang w:eastAsia="nb-NO"/>
              </w:rPr>
              <w:t>,13-15</w:t>
            </w:r>
          </w:p>
        </w:tc>
      </w:tr>
      <w:tr w:rsidR="000B6094" w:rsidRPr="001502A7" w14:paraId="7F74E7E0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F0C73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16BA1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ED873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868ABF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38674005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29AB11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Overvåking av ernæring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387E72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FBC181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DF5F2E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7C53D2E7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F079A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77F07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517F5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129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C036" w14:textId="77777777" w:rsidR="000B6094" w:rsidRPr="001502A7" w:rsidRDefault="00886C11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hyperlink r:id="rId18" w:tgtFrame="_blank" w:history="1">
              <w:r w:rsidR="00D92C08" w:rsidRPr="001502A7">
                <w:rPr>
                  <w:rStyle w:val="Hyperkobling"/>
                  <w:rFonts w:cs="Calibri"/>
                  <w:shd w:val="clear" w:color="auto" w:fill="FFFFFF"/>
                </w:rPr>
                <w:t>Vurdering av risiko fo</w:t>
              </w:r>
              <w:r w:rsidR="00D92C08" w:rsidRPr="001502A7">
                <w:rPr>
                  <w:rStyle w:val="Hyperkobling"/>
                  <w:rFonts w:cs="Calibri"/>
                  <w:shd w:val="clear" w:color="auto" w:fill="FFFFFF"/>
                </w:rPr>
                <w:t>r</w:t>
              </w:r>
              <w:r w:rsidR="00D92C08" w:rsidRPr="001502A7">
                <w:rPr>
                  <w:rStyle w:val="Hyperkobling"/>
                  <w:rFonts w:cs="Calibri"/>
                  <w:shd w:val="clear" w:color="auto" w:fill="FFFFFF"/>
                </w:rPr>
                <w:t xml:space="preserve"> underernæring (Ernæringsscreening) - Voksne pasienter</w:t>
              </w:r>
            </w:hyperlink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A88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969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509C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1D0A740F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CEE50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35E46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877A7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F7A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17831000202103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A6B4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Kostregistrering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2954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A2C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976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0154DF38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5131FE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9BC444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69328D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6E8F" w14:textId="77777777" w:rsidR="000B6094" w:rsidRPr="001502A7" w:rsidRDefault="003B5094" w:rsidP="003B5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440363007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5577" w14:textId="77777777" w:rsidR="000B6094" w:rsidRPr="001502A7" w:rsidRDefault="003B5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oral og faryngal svelgfunksjon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973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E7E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409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603010FC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04177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80461C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28142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AF4B9" w14:textId="77777777" w:rsidR="000B6094" w:rsidRPr="001502A7" w:rsidRDefault="003B5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711048009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54CA" w14:textId="77777777" w:rsidR="000B6094" w:rsidRPr="001502A7" w:rsidRDefault="003B5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rutine for munnhygiene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C5B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CD7E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0F5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5357A6F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F087CF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3AF25B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1478FD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E0C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4E24" w14:textId="77777777" w:rsidR="000B6094" w:rsidRPr="001502A7" w:rsidRDefault="000B6094" w:rsidP="008C50A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Se VP</w:t>
            </w:r>
            <w:r w:rsidR="008C50A1">
              <w:rPr>
                <w:rFonts w:eastAsia="Times New Roman" w:cstheme="minorHAnsi"/>
                <w:color w:val="000000"/>
                <w:lang w:eastAsia="nb-NO"/>
              </w:rPr>
              <w:t xml:space="preserve"> Ernæringssvikt – underernæring – Regional veiledende plan</w:t>
            </w: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B41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975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EAC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39416B3F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A6B94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A1DF704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267064002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9A065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Urinretensjon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1F2A9D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102834005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56ACD0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Normal vannlating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D48BEFE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AD3DF4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D28974F" w14:textId="77777777" w:rsidR="000B6094" w:rsidRPr="001502A7" w:rsidRDefault="00EB51F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1,9,16</w:t>
            </w:r>
          </w:p>
        </w:tc>
      </w:tr>
      <w:tr w:rsidR="000B6094" w:rsidRPr="001502A7" w14:paraId="6BE6F9F0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BC168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B9B759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BBBDE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B71285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710148003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F24D71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Fremming av tilfredsstillende vannlating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5C462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5FC140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298D31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77A13998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0F4B4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C7833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102879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69D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700387001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7F72" w14:textId="5CFCABEB" w:rsidR="000B6094" w:rsidRPr="001502A7" w:rsidRDefault="00A706DC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>Ultralydundersøkelse av urinblære for bestemmelse av resturin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104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5CA6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1DC1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2BFCDB9B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F2B7D2B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6DCBB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2BFC87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757F" w14:textId="77777777" w:rsidR="000B6094" w:rsidRPr="001502A7" w:rsidRDefault="003B5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410024004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7AA8" w14:textId="77777777" w:rsidR="000B6094" w:rsidRPr="001502A7" w:rsidRDefault="003B5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Blærekateterisering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39B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6A7C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E47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B6094" w:rsidRPr="001502A7" w14:paraId="58741CD4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819C42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D54465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129691005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1CA5C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Risiko for obstipasjon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71048C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162089003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6C444A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Normal avføring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28A45A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DA018F3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1E9FBF8" w14:textId="77777777" w:rsidR="000B6094" w:rsidRPr="001502A7" w:rsidRDefault="00EB51F0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</w:t>
            </w:r>
            <w:r w:rsidR="000B6094" w:rsidRPr="001502A7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</w:tr>
      <w:tr w:rsidR="000B6094" w:rsidRPr="001502A7" w14:paraId="1B7EFB71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82D2A5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D7F7C8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49869A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1BD9EB5" w14:textId="77777777" w:rsidR="000B6094" w:rsidRPr="001502A7" w:rsidRDefault="000563DB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713115004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27E5AA6" w14:textId="77777777" w:rsidR="000B6094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 xml:space="preserve">forebygging av obstipasjon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468646D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43E1866F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DEF2C30" w14:textId="77777777" w:rsidR="000B6094" w:rsidRPr="001502A7" w:rsidRDefault="000B6094" w:rsidP="000B6094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D96DA4A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80D4E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7453E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C3580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C44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313420001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D44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Bistand ved toalettbesøk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B8FD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1CF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864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257059B3" w14:textId="77777777" w:rsidTr="003B509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412A1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1F7983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96EE6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2516" w14:textId="1FD468F4" w:rsidR="000563DB" w:rsidRPr="001502A7" w:rsidRDefault="00EC7BEE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 </w:t>
            </w:r>
            <w:r w:rsidR="00A706DC">
              <w:rPr>
                <w:rFonts w:eastAsia="Times New Roman" w:cstheme="minorHAnsi"/>
                <w:color w:val="000000"/>
                <w:lang w:eastAsia="nb-NO"/>
              </w:rPr>
              <w:t>meldt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890C" w14:textId="77777777" w:rsidR="000563DB" w:rsidRPr="001502A7" w:rsidRDefault="00EC7BEE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Registrere avføring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52D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1F3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F07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0563DB" w:rsidRPr="001502A7" w14:paraId="0BAA323D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22DED6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F9B6A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129839007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4DFFE0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Risiko for fall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0212D9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1141715008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3DE7B3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Ingen fall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9295E1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30AACC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B926E9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12,15</w:t>
            </w:r>
          </w:p>
        </w:tc>
      </w:tr>
      <w:tr w:rsidR="000563DB" w:rsidRPr="001502A7" w14:paraId="55E7DA50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56004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D55DE3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3ABAD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521DF82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386296001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2C5154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Forebygging av fall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DCE385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B53F22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E7E149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A28988A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AAF0E8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8CCEDE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CF1B0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5F5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414191008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9CF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risiko for fall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70D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DE26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DA9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6EBB95FA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70BD2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144A0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69648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9BD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1FE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Se VP</w:t>
            </w:r>
            <w:r>
              <w:rPr>
                <w:rFonts w:eastAsia="Times New Roman" w:cstheme="minorHAnsi"/>
                <w:color w:val="000000"/>
                <w:lang w:eastAsia="nb-NO"/>
              </w:rPr>
              <w:t xml:space="preserve"> Fall - Forebygge</w:t>
            </w: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E5D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B4BC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405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138E6B6E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D75924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7899F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129694002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B73DB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Risiko for inaktivitet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BC897E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302042005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977AE9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 stand til mobilisering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F71A98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6807AC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9F1FD4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1,6,15</w:t>
            </w:r>
          </w:p>
        </w:tc>
      </w:tr>
      <w:tr w:rsidR="000563DB" w:rsidRPr="001502A7" w14:paraId="39A37772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BC1E3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0E1351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BDD9B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60571E9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115347001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93CAB1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Fremming av aktivitetsterapi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77B97D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7C3BA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809C3A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B0234AD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2A167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CACF36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0383C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2157" w14:textId="77777777" w:rsidR="000563DB" w:rsidRPr="001502A7" w:rsidRDefault="00EC7BEE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430481008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DB59" w14:textId="77777777" w:rsidR="000563DB" w:rsidRPr="001502A7" w:rsidRDefault="00EC7BEE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Vurdering av mobilitet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CFE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CFD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600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E1D06C7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ABB0F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BB168B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00C3FE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6225" w14:textId="77777777" w:rsidR="000563DB" w:rsidRPr="001502A7" w:rsidRDefault="00EC7BEE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62013009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0340" w14:textId="77777777" w:rsidR="000563DB" w:rsidRPr="001502A7" w:rsidRDefault="00EC7BEE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Mobilisering av pasient</w:t>
            </w:r>
            <w:r w:rsidR="000563DB" w:rsidRPr="001502A7">
              <w:rPr>
                <w:rFonts w:eastAsia="Times New Roman" w:cstheme="minorHAnsi"/>
                <w:color w:val="000000"/>
                <w:lang w:eastAsia="nb-NO"/>
              </w:rPr>
              <w:t xml:space="preserve">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97F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109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12E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7D162729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A99D87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B12DED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FCD1F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29E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1153471005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3703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Fremming av mobilitet ved bruk av hjelpemidler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886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C26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8B4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416DB902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E9408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05CBBB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228153004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9ABC1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Utfordring med å utføre personlig hygiene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B2F93F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84780004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B4BD54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 stand til å utføre personlig hygiene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742C6C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7CFEDD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EE5655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12</w:t>
            </w:r>
          </w:p>
        </w:tc>
      </w:tr>
      <w:tr w:rsidR="000563DB" w:rsidRPr="001502A7" w14:paraId="3C870E02" w14:textId="77777777" w:rsidTr="000563DB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5F6C0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C0FEE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2FF7EA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EAB3A0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225345004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9DE7C4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Fremming av egenomsorg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7751B5A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4B2EB6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2EFD0A7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0563DB" w:rsidRPr="001502A7" w14:paraId="0229BCFA" w14:textId="77777777" w:rsidTr="000563DB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43144F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12F49D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E317B7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C92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711043000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516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egenomsorg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6C8C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0D3B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8BB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48F7DFE3" w14:textId="77777777" w:rsidTr="000563DB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4374B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4E1B60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20FF1D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CF2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710204004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C86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Bistand til egenomsorg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8FA9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D8B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628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11FC2DBF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854D14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8ED1AB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26677001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B25848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Forstyrret søvnmønster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495986B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1137437005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0A92986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Tilstrekkelig søvn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4EDE43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559C7D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00532D4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2,4,9,13</w:t>
            </w:r>
          </w:p>
        </w:tc>
      </w:tr>
      <w:tr w:rsidR="000563DB" w:rsidRPr="001502A7" w14:paraId="4C4E50EF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273BA0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B464E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8F02E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1C7045CC" w14:textId="7301FD92" w:rsidR="00A706DC" w:rsidRPr="0096313D" w:rsidRDefault="00A706DC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>1156687006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1A3254B7" w14:textId="505BD1C3" w:rsidR="000563DB" w:rsidRPr="0096313D" w:rsidRDefault="00A706DC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>tilrettelegging for tilstrekkelig søvn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17E8AD6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450EF6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3FFC477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70D31E76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383BD3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FFE990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541AEA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7D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11851000202103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40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Kartlegging av søvn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57F3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E81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EAB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11DE1C0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E4491D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79C164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A10C4D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F4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733849003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BCA4" w14:textId="4433F340" w:rsidR="000563DB" w:rsidRPr="001502A7" w:rsidRDefault="00196682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 xml:space="preserve">Tilrettelegging </w:t>
            </w:r>
            <w:r w:rsidR="000563DB" w:rsidRPr="001502A7">
              <w:rPr>
                <w:rFonts w:eastAsia="Times New Roman" w:cstheme="minorHAnsi"/>
                <w:color w:val="000000"/>
                <w:lang w:eastAsia="nb-NO"/>
              </w:rPr>
              <w:t>for rolige omgivelser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D0B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075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C4E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222800B3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26A5FC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EA78F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F2F83B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7B4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710978006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D3D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Begrensing av stimuli i omgivelser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CDC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009A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6A7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0563DB" w:rsidRPr="001502A7" w14:paraId="2FD323B3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3AF8AD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06E8D0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C2562D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FE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06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Sørge for balanse mellom hvile og aktivitet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5F0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83C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329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</w:tr>
      <w:tr w:rsidR="000563DB" w:rsidRPr="001502A7" w14:paraId="753D6535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0D5747" w14:textId="406CB310" w:rsidR="000563DB" w:rsidRPr="001502A7" w:rsidRDefault="00262E45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DA230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22253000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F7F5E8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Smerte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45AFCD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1149085006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1A3D2F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Tilfreds med smertelindring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4E0895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500EED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FD7CF6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1,6,11,13,16,17</w:t>
            </w:r>
          </w:p>
        </w:tc>
      </w:tr>
      <w:tr w:rsidR="000563DB" w:rsidRPr="001502A7" w14:paraId="621B4772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608F9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670D4D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A21F2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39246A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278414003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4DAE528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Håndtering av smerte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3A0223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14D5B6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FB8DDA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113D02D8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90D81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BE2DD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0F0676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579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225399009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59A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smerte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23F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C61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5B2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59BB59CE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A2C3B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3AA2D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84D7E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D10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52685006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A2A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Administrering av smertestillende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BC5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01E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48C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157EF35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371076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35026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6A943E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56F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68F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Se VP</w:t>
            </w:r>
            <w:r>
              <w:rPr>
                <w:rFonts w:eastAsia="Times New Roman" w:cstheme="minorHAnsi"/>
                <w:color w:val="000000"/>
                <w:lang w:eastAsia="nb-NO"/>
              </w:rPr>
              <w:t xml:space="preserve"> Smerte – akutt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B60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E12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F20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0D25665F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80A24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DEC92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D78F9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9D6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3BF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Se VP</w:t>
            </w:r>
            <w:r>
              <w:rPr>
                <w:rFonts w:eastAsia="Times New Roman" w:cstheme="minorHAnsi"/>
                <w:color w:val="000000"/>
                <w:lang w:eastAsia="nb-NO"/>
              </w:rPr>
              <w:t xml:space="preserve"> Smerte – kreft/kronisk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0C4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FDC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6F3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ED9CBC0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D50D7F" w14:textId="012EA1B1" w:rsidR="000563DB" w:rsidRPr="001502A7" w:rsidRDefault="00262E45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73A9CF" w14:textId="0C578B03" w:rsidR="000563DB" w:rsidRPr="001502A7" w:rsidRDefault="00607627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meldt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4660F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Engstelig stemningsleie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502937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449892005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EDFE46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Oppleve trygghet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E49B7F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D22ED8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FFE038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1,2,6,9,13,15</w:t>
            </w:r>
          </w:p>
        </w:tc>
      </w:tr>
      <w:tr w:rsidR="000563DB" w:rsidRPr="001502A7" w14:paraId="50582C13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6A54B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40299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E88B2D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D42B1C9" w14:textId="77777777" w:rsidR="000563DB" w:rsidRPr="001502A7" w:rsidRDefault="000563DB" w:rsidP="000563DB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color w:val="FFFFFF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733849003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2AB3C45" w14:textId="57C59507" w:rsidR="000563DB" w:rsidRPr="001502A7" w:rsidRDefault="000563DB" w:rsidP="00196682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Tilrettelegg</w:t>
            </w:r>
            <w:r w:rsidR="00196682">
              <w:rPr>
                <w:rFonts w:eastAsia="Times New Roman" w:cstheme="minorHAnsi"/>
                <w:color w:val="000000"/>
                <w:lang w:eastAsia="nb-NO"/>
              </w:rPr>
              <w:t>ing</w:t>
            </w: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 for rolige omgivelser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E33EB2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8D0E09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0455EF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47C53C17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19FBDA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83B86F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EB5564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6DA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711122003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D43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Etablering av tillit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456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2974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647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2F5DA90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9F18C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8706C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1CC56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05F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BC4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Bruk tidligere og kjente hendelser i livet ved kommunikasjon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CAF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B51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84B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40B8B724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CCE92BE" w14:textId="59FCEB2B" w:rsidR="000563DB" w:rsidRPr="001502A7" w:rsidRDefault="00262E45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E040F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17226007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52A0C1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Tilpasningsforstyrrelse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91DC01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cstheme="minorHAnsi"/>
              </w:rPr>
              <w:t>79365001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55E287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Redusert stress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84414D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6E1006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0D9705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1,2,6,9,13,15</w:t>
            </w:r>
          </w:p>
        </w:tc>
      </w:tr>
      <w:tr w:rsidR="000563DB" w:rsidRPr="001502A7" w14:paraId="657BCA50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56B6A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EA8C3B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69D23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75B1AC4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713137006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3C2AA05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stressnivå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5527C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E2F94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181A3F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56FF63E1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0D56D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CA9F5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B4F05B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6AA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386226007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E6A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Beroligende tiltak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5CA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F21A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D8F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64A9AC0B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A79B03" w14:textId="19483802" w:rsidR="000563DB" w:rsidRPr="001502A7" w:rsidRDefault="00262E45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EF287A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366979004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49CE2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Depressivt stemningsleie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F77985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733819000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A1D504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Bedret stemningsleie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19E611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3FF249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E2AA28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1,2,6,9,13,15</w:t>
            </w:r>
          </w:p>
        </w:tc>
      </w:tr>
      <w:tr w:rsidR="000563DB" w:rsidRPr="001502A7" w14:paraId="0847B0F7" w14:textId="77777777" w:rsidTr="004B5A5E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3A192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E2FFD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E7E012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12FED61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709488003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566F3A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stemningsleie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99F728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4F9FC8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2559FCE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609BC112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15CAA0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F4A90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04AE5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CF5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228590008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1BF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 xml:space="preserve">Valideringsterapi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9B8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7F24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EAD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4D785C09" w14:textId="77777777" w:rsidTr="00930D54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24ACB9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A7264D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1922F1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7F2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158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Tilstrebe primærsykepleie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700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694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B33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7712817E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D6FA64E" w14:textId="0C292147" w:rsidR="000563DB" w:rsidRPr="001502A7" w:rsidRDefault="00262E45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F4BBA6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704448006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73BDB5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Tendens til vandring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4E5B4A9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1149346008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F4A3BF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Ingen vandring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DEBE8F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E5460C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6612B76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46345A3C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FEBCE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A0D23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2AC5C1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955EAB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225313009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101990A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Tilsyn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FCFE07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4E20D3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0F22D43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425BC62A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1768D3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C14FDA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54CF9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4D8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cstheme="minorHAnsi"/>
              </w:rPr>
              <w:t>90278001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A37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Skjerming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A06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F0B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F0D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B319C43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CE084E" w14:textId="6A1D5760" w:rsidR="000563DB" w:rsidRPr="001502A7" w:rsidRDefault="00262E45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lastRenderedPageBreak/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C218A60" w14:textId="77777777" w:rsidR="000563DB" w:rsidRPr="001502A7" w:rsidRDefault="000563DB" w:rsidP="000563DB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502A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81763001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DC6704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Risiko for skade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10CD05E5" w14:textId="0401BD3F" w:rsidR="000563DB" w:rsidRPr="001502A7" w:rsidRDefault="008A4C53" w:rsidP="000563DB">
            <w:pPr>
              <w:pStyle w:val="Overskrift5"/>
              <w:spacing w:before="128" w:beforeAutospacing="0" w:after="128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Meldt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467CFF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 stand til å ivareta egen sikkerhet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DA25C9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8C81F7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506B308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1,2,4,6,18</w:t>
            </w:r>
          </w:p>
        </w:tc>
      </w:tr>
      <w:tr w:rsidR="000563DB" w:rsidRPr="001502A7" w14:paraId="5C5E5B82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9447B6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33FCA3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13D235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3182143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225338004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664DE6EE" w14:textId="756F4996" w:rsidR="000563DB" w:rsidRPr="001502A7" w:rsidRDefault="008A4C53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Vurdering av risiko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55A122B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21BD695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A7E5A6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12DE3421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AE9787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9BE8EA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E742D7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AF1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710769005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ABF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Iverksetting av sikkerhetstiltak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2B4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C7E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5CE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2F914032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1828A4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8000A7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49EE32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350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385869002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14C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sikkerhetstiltak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CC5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3DE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E3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550F1F74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5891E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AE35A8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14219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7B1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713136002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138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Vurdering av risiko for vold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8EB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BB3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80B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0514C7A2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36897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44A2C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F2477A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AAE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18629005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BE4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Administrering av legemiddel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6E4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748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5E0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41E1E8C8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93B3A1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0304C9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7F6F43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37D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410397006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82E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Overvåking av virkning og bivirkning av legemiddel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9FE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562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E0B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0C4C2E8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AC16E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EF7520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11242D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EE6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225313009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878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Tilsyn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9EF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177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F5E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19D4C95D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776160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837B28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BC9CB4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268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EAA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Se VP</w:t>
            </w:r>
            <w:r>
              <w:rPr>
                <w:rFonts w:eastAsia="Times New Roman" w:cstheme="minorHAnsi"/>
                <w:color w:val="000000"/>
                <w:lang w:eastAsia="nb-NO"/>
              </w:rPr>
              <w:t xml:space="preserve"> Vold – Risiko for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9BC5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A8F1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8ED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206D74F3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33DC6E9" w14:textId="084A9070" w:rsidR="000563DB" w:rsidRPr="001502A7" w:rsidRDefault="00262E45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4048F1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cstheme="minorHAnsi"/>
              </w:rPr>
              <w:t>705045007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DF34DC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lang w:eastAsia="nb-NO"/>
              </w:rPr>
              <w:t>Vansker med å delta i planlegging av helsehjelp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79FAFFD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cstheme="minorHAnsi"/>
              </w:rPr>
              <w:t>430567009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D35B86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Klar for utskrivelse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0EFB3B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6CE2FB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F09A78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13</w:t>
            </w:r>
          </w:p>
        </w:tc>
      </w:tr>
      <w:tr w:rsidR="000563DB" w:rsidRPr="001502A7" w14:paraId="02C70DF5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2C4A42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8299C1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F569D0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08D1DB6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371754007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75DA20A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Planlegging av utskrivelse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4C233A9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7E8A75A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0D0BBF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29D8AE38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6F17B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5EDABA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DF5D9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D7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710483006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A9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Utskrivningsplanlegging med pårørende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47E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BD2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A4B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36DA5DA8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8A05FB9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B85440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2908CB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910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D03B" w14:textId="77777777" w:rsidR="000563DB" w:rsidRPr="001502A7" w:rsidRDefault="00886C11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hyperlink r:id="rId19" w:tgtFrame="_blank" w:history="1">
              <w:r w:rsidR="000563DB" w:rsidRPr="001502A7">
                <w:rPr>
                  <w:rStyle w:val="Hyperkobling"/>
                  <w:rFonts w:cs="Calibri"/>
                  <w:shd w:val="clear" w:color="auto" w:fill="FFFFFF"/>
                </w:rPr>
                <w:t>Nettver</w:t>
              </w:r>
              <w:r w:rsidR="000563DB" w:rsidRPr="001502A7">
                <w:rPr>
                  <w:rStyle w:val="Hyperkobling"/>
                  <w:rFonts w:cs="Calibri"/>
                  <w:shd w:val="clear" w:color="auto" w:fill="FFFFFF"/>
                </w:rPr>
                <w:t>k</w:t>
              </w:r>
              <w:r w:rsidR="000563DB" w:rsidRPr="001502A7">
                <w:rPr>
                  <w:rStyle w:val="Hyperkobling"/>
                  <w:rFonts w:cs="Calibri"/>
                  <w:shd w:val="clear" w:color="auto" w:fill="FFFFFF"/>
                </w:rPr>
                <w:t>smøte</w:t>
              </w:r>
            </w:hyperlink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164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F65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0D9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11654CFA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247BCE9" w14:textId="5A2F920E" w:rsidR="000563DB" w:rsidRPr="001502A7" w:rsidRDefault="00262E45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527306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129891007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B78BFB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Belastning for omsorgsgiver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325F1F87" w14:textId="68926CA4" w:rsidR="008A4C53" w:rsidRPr="0096313D" w:rsidRDefault="008A4C53" w:rsidP="0096313D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>1141941008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06494E4C" w14:textId="01B51778" w:rsidR="008A4C53" w:rsidRPr="0096313D" w:rsidRDefault="008A4C53" w:rsidP="000563DB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96313D">
              <w:rPr>
                <w:rFonts w:eastAsia="Times New Roman" w:cstheme="minorHAnsi"/>
                <w:lang w:eastAsia="nb-NO"/>
              </w:rPr>
              <w:t>tilfredsstillende mestring hos pårørende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54D5B5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3B5755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</w:tcPr>
          <w:p w14:paraId="2362691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12,13,19</w:t>
            </w:r>
          </w:p>
        </w:tc>
      </w:tr>
      <w:tr w:rsidR="000563DB" w:rsidRPr="001502A7" w14:paraId="7FAA456A" w14:textId="77777777" w:rsidTr="001F4FB2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7646D53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66E298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B3CAAD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0173B34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243115004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</w:tcPr>
          <w:p w14:paraId="4EB29B1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Støtte pårørende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34F3ABF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bottom"/>
          </w:tcPr>
          <w:p w14:paraId="0318673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5A3D607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6514CE7C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235ED5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9DF09E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C8CDBC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60B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15961000202105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9E6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Kartlegging av sosialt nettverk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942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BB77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2546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5CE40D4B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A42662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055D0B8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734E18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061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711121005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68D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Tilrettelegging for at pårørende kan delta i planleggingen av helsehjelp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799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76F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CAF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254A80DB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3DECC7E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57C24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2C4389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DD4F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710744005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CFE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Undervisning av pårørende om delirium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BCB5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612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7A60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288BC7F4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63E0C1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05622FC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2D007A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CFD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423785008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1EBB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Sørge for tolketjeneste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CB8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64A4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DCF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0563DB" w:rsidRPr="001502A7" w14:paraId="76F9EE93" w14:textId="77777777" w:rsidTr="0092658C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1582A0CD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4F5FA50C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234BAFA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670A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445283009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C34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502A7">
              <w:rPr>
                <w:rFonts w:eastAsia="Times New Roman" w:cstheme="minorHAnsi"/>
                <w:color w:val="000000"/>
                <w:lang w:eastAsia="nb-NO"/>
              </w:rPr>
              <w:t>Utlevering av informasjonsmateriell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29B3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86A1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96B7" w14:textId="77777777" w:rsidR="000563DB" w:rsidRPr="001502A7" w:rsidRDefault="000563DB" w:rsidP="000563DB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</w:tbl>
    <w:p w14:paraId="6D428698" w14:textId="77777777" w:rsidR="00E816D2" w:rsidRPr="001502A7" w:rsidRDefault="00E816D2">
      <w:pPr>
        <w:rPr>
          <w:rFonts w:cstheme="minorHAnsi"/>
        </w:rPr>
      </w:pPr>
      <w:bookmarkStart w:id="1" w:name="_GoBack"/>
      <w:bookmarkEnd w:id="1"/>
    </w:p>
    <w:p w14:paraId="2C32658A" w14:textId="77777777" w:rsidR="00E66B0C" w:rsidRPr="001502A7" w:rsidRDefault="00E66B0C">
      <w:pPr>
        <w:rPr>
          <w:rFonts w:cstheme="minorHAnsi"/>
        </w:rPr>
      </w:pPr>
    </w:p>
    <w:p w14:paraId="246E1D66" w14:textId="77777777" w:rsidR="00E816D2" w:rsidRDefault="00E816D2">
      <w:pPr>
        <w:rPr>
          <w:rFonts w:eastAsia="Times New Roman" w:cstheme="minorHAnsi"/>
          <w:b/>
          <w:bCs/>
        </w:rPr>
      </w:pPr>
      <w:r w:rsidRPr="001502A7">
        <w:rPr>
          <w:rFonts w:eastAsia="Times New Roman" w:cstheme="minorHAnsi"/>
          <w:b/>
          <w:bCs/>
        </w:rPr>
        <w:t>Referanser</w:t>
      </w:r>
    </w:p>
    <w:p w14:paraId="2F6AA9B9" w14:textId="77777777" w:rsidR="00307662" w:rsidRDefault="00307662">
      <w:pPr>
        <w:rPr>
          <w:rFonts w:eastAsia="Times New Roman" w:cstheme="minorHAnsi"/>
          <w:b/>
          <w:bCs/>
        </w:rPr>
      </w:pPr>
    </w:p>
    <w:p w14:paraId="29FDE59E" w14:textId="77777777" w:rsidR="00307662" w:rsidRDefault="00307662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Interne referanser </w:t>
      </w:r>
    </w:p>
    <w:p w14:paraId="0C5E95D9" w14:textId="77777777" w:rsidR="00307662" w:rsidRDefault="00307662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E-håndbok, Nivå 1 prosedyrer: </w:t>
      </w:r>
    </w:p>
    <w:p w14:paraId="23A76932" w14:textId="77777777" w:rsidR="000848B4" w:rsidRPr="00852784" w:rsidRDefault="000848B4" w:rsidP="00852784">
      <w:pPr>
        <w:spacing w:before="100" w:beforeAutospacing="1" w:after="100" w:afterAutospacing="1" w:line="240" w:lineRule="auto"/>
      </w:pPr>
      <w:r>
        <w:rPr>
          <w:rFonts w:eastAsia="Times New Roman" w:cstheme="minorHAnsi"/>
          <w:bCs/>
        </w:rPr>
        <w:t xml:space="preserve">Nivå 1 </w:t>
      </w:r>
      <w:hyperlink r:id="rId20" w:anchor="23" w:history="1">
        <w:r w:rsidR="00852784">
          <w:rPr>
            <w:rStyle w:val="Hyperkobling"/>
          </w:rPr>
          <w:t>Delirium (akutt forvirring). Utredning og behandling. ID 13384</w:t>
        </w:r>
      </w:hyperlink>
    </w:p>
    <w:p w14:paraId="687B61F4" w14:textId="77777777" w:rsidR="00307662" w:rsidRPr="00307662" w:rsidRDefault="00307662">
      <w:pPr>
        <w:rPr>
          <w:rFonts w:cstheme="minorHAnsi"/>
          <w:color w:val="333333"/>
        </w:rPr>
      </w:pPr>
      <w:r>
        <w:rPr>
          <w:rFonts w:eastAsia="Times New Roman" w:cstheme="minorHAnsi"/>
          <w:bCs/>
        </w:rPr>
        <w:t xml:space="preserve">Nivå 1 </w:t>
      </w:r>
      <w:hyperlink r:id="rId21" w:history="1">
        <w:r w:rsidR="001B6D31">
          <w:rPr>
            <w:rStyle w:val="Hyperkobling"/>
          </w:rPr>
          <w:t>Ernæringssvikt - underernæring - - Regional veiledende plan ID 70584</w:t>
        </w:r>
      </w:hyperlink>
    </w:p>
    <w:p w14:paraId="6069AFB8" w14:textId="77777777" w:rsidR="000848B4" w:rsidRPr="001502A7" w:rsidRDefault="000848B4" w:rsidP="000848B4">
      <w:pPr>
        <w:rPr>
          <w:rFonts w:cstheme="minorHAnsi"/>
          <w:color w:val="333333"/>
        </w:rPr>
      </w:pPr>
      <w:r>
        <w:rPr>
          <w:rFonts w:eastAsia="Times New Roman" w:cstheme="minorHAnsi"/>
          <w:bCs/>
        </w:rPr>
        <w:t xml:space="preserve">Nivå 1 </w:t>
      </w:r>
      <w:bookmarkStart w:id="2" w:name="OLE_LINK20"/>
      <w:bookmarkStart w:id="3" w:name="OLE_LINK21"/>
      <w:r w:rsidR="001B6D31">
        <w:fldChar w:fldCharType="begin"/>
      </w:r>
      <w:r w:rsidR="001B6D31">
        <w:instrText>HYPERLINK "https://ehandbok.ous-hf.no/document/70586"</w:instrText>
      </w:r>
      <w:r w:rsidR="001B6D31">
        <w:fldChar w:fldCharType="separate"/>
      </w:r>
      <w:r w:rsidR="001B6D31">
        <w:rPr>
          <w:rStyle w:val="Hyperkobling"/>
        </w:rPr>
        <w:t>Fall - Forebygge ID 70586</w:t>
      </w:r>
      <w:r w:rsidR="001B6D31">
        <w:fldChar w:fldCharType="end"/>
      </w:r>
    </w:p>
    <w:bookmarkEnd w:id="2"/>
    <w:bookmarkEnd w:id="3"/>
    <w:p w14:paraId="51871D21" w14:textId="77777777" w:rsidR="003C7F7C" w:rsidRDefault="000848B4" w:rsidP="000848B4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Nivå 1</w:t>
      </w:r>
      <w:r w:rsidR="003C7F7C">
        <w:rPr>
          <w:rFonts w:eastAsia="Times New Roman" w:cstheme="minorHAnsi"/>
          <w:bCs/>
        </w:rPr>
        <w:t xml:space="preserve"> </w:t>
      </w:r>
      <w:hyperlink r:id="rId22" w:tgtFrame="_blank" w:history="1">
        <w:r w:rsidR="003C7F7C">
          <w:rPr>
            <w:rStyle w:val="Hyperkobling"/>
            <w:rFonts w:cs="Calibri"/>
            <w:shd w:val="clear" w:color="auto" w:fill="FFFFFF"/>
          </w:rPr>
          <w:t>Funksjonssvikt - akutt ID 117350</w:t>
        </w:r>
      </w:hyperlink>
      <w:r w:rsidR="001B6D31">
        <w:rPr>
          <w:rStyle w:val="Hyperkobling"/>
          <w:rFonts w:cs="Calibri"/>
          <w:shd w:val="clear" w:color="auto" w:fill="FFFFFF"/>
        </w:rPr>
        <w:t xml:space="preserve"> </w:t>
      </w:r>
    </w:p>
    <w:p w14:paraId="47755B6C" w14:textId="77777777" w:rsidR="003C7F7C" w:rsidRDefault="003C7F7C" w:rsidP="000848B4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Nivå 1 </w:t>
      </w:r>
      <w:hyperlink r:id="rId23" w:tgtFrame="_blank" w:history="1">
        <w:r>
          <w:rPr>
            <w:rStyle w:val="Hyperkobling"/>
            <w:rFonts w:cs="Calibri"/>
            <w:shd w:val="clear" w:color="auto" w:fill="FFFFFF"/>
          </w:rPr>
          <w:t>Intensivpasienter - smerte, uro/agitasjon og delirium, voksne ID 56319</w:t>
        </w:r>
      </w:hyperlink>
    </w:p>
    <w:p w14:paraId="7C410F4E" w14:textId="77777777" w:rsidR="000848B4" w:rsidRDefault="003C7F7C" w:rsidP="000848B4">
      <w:pPr>
        <w:rPr>
          <w:rFonts w:cstheme="minorHAnsi"/>
          <w:color w:val="333333"/>
        </w:rPr>
      </w:pPr>
      <w:r>
        <w:rPr>
          <w:rFonts w:eastAsia="Times New Roman" w:cstheme="minorHAnsi"/>
          <w:bCs/>
        </w:rPr>
        <w:t>Nivå 1</w:t>
      </w:r>
      <w:r w:rsidR="000848B4">
        <w:rPr>
          <w:rFonts w:eastAsia="Times New Roman" w:cstheme="minorHAnsi"/>
          <w:bCs/>
        </w:rPr>
        <w:t xml:space="preserve"> </w:t>
      </w:r>
      <w:hyperlink r:id="rId24" w:tgtFrame="_blank" w:history="1">
        <w:r w:rsidR="000848B4">
          <w:rPr>
            <w:rStyle w:val="Hyperkobling"/>
            <w:rFonts w:cstheme="minorHAnsi"/>
          </w:rPr>
          <w:t>Nettverksmøte ID 30182</w:t>
        </w:r>
      </w:hyperlink>
    </w:p>
    <w:p w14:paraId="66F511B4" w14:textId="77777777" w:rsidR="003C7F7C" w:rsidRDefault="00307662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Nivå 1</w:t>
      </w:r>
      <w:r w:rsidR="003C7F7C">
        <w:rPr>
          <w:rFonts w:eastAsia="Times New Roman" w:cstheme="minorHAnsi"/>
          <w:bCs/>
        </w:rPr>
        <w:t xml:space="preserve"> </w:t>
      </w:r>
      <w:hyperlink r:id="rId25" w:history="1">
        <w:r w:rsidR="003C7F7C" w:rsidRPr="001B6D31">
          <w:rPr>
            <w:rStyle w:val="Hyperkobling"/>
            <w:rFonts w:eastAsia="Times New Roman" w:cstheme="minorHAnsi"/>
            <w:lang w:eastAsia="nb-NO"/>
          </w:rPr>
          <w:t>National Early Warning Score II (NEWS II) ID 78636</w:t>
        </w:r>
      </w:hyperlink>
    </w:p>
    <w:p w14:paraId="62B515A8" w14:textId="77777777" w:rsidR="00307662" w:rsidRPr="00307662" w:rsidRDefault="003C7F7C">
      <w:pPr>
        <w:rPr>
          <w:rFonts w:cstheme="minorHAnsi"/>
          <w:color w:val="333333"/>
        </w:rPr>
      </w:pPr>
      <w:r>
        <w:rPr>
          <w:rFonts w:eastAsia="Times New Roman" w:cstheme="minorHAnsi"/>
          <w:bCs/>
        </w:rPr>
        <w:t>Nivå 1</w:t>
      </w:r>
      <w:r w:rsidR="00307662">
        <w:rPr>
          <w:rFonts w:eastAsia="Times New Roman" w:cstheme="minorHAnsi"/>
          <w:bCs/>
        </w:rPr>
        <w:t xml:space="preserve"> </w:t>
      </w:r>
      <w:hyperlink r:id="rId26" w:tgtFrame="_blank" w:history="1">
        <w:r w:rsidR="00307662">
          <w:rPr>
            <w:rStyle w:val="Hyperkobling"/>
            <w:rFonts w:cstheme="minorHAnsi"/>
          </w:rPr>
          <w:t>Smerte - akutt - Regional veiledende behandlingsplan ID 70595</w:t>
        </w:r>
      </w:hyperlink>
    </w:p>
    <w:p w14:paraId="580CC41E" w14:textId="77777777" w:rsidR="00307662" w:rsidRPr="00307662" w:rsidRDefault="00307662">
      <w:pPr>
        <w:rPr>
          <w:rFonts w:cstheme="minorHAnsi"/>
          <w:color w:val="333333"/>
        </w:rPr>
      </w:pPr>
      <w:r>
        <w:rPr>
          <w:rFonts w:eastAsia="Times New Roman" w:cstheme="minorHAnsi"/>
          <w:bCs/>
        </w:rPr>
        <w:t xml:space="preserve">Nivå 1 </w:t>
      </w:r>
      <w:hyperlink r:id="rId27" w:tgtFrame="_blank" w:history="1">
        <w:r>
          <w:rPr>
            <w:rStyle w:val="Hyperkobling"/>
            <w:rFonts w:cstheme="minorHAnsi"/>
          </w:rPr>
          <w:t>Smerte- kreft/kronisk - Regional veiledende behandlingsplan ID 70596</w:t>
        </w:r>
      </w:hyperlink>
    </w:p>
    <w:p w14:paraId="7CCC96ED" w14:textId="77777777" w:rsidR="003C7F7C" w:rsidRDefault="000848B4" w:rsidP="000848B4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Nivå 1 </w:t>
      </w:r>
      <w:hyperlink r:id="rId28" w:tgtFrame="_blank" w:history="1">
        <w:r w:rsidR="003C7F7C">
          <w:rPr>
            <w:rStyle w:val="Hyperkobling"/>
            <w:rFonts w:cstheme="minorHAnsi"/>
          </w:rPr>
          <w:t>Vold - Risiko for ID 129547</w:t>
        </w:r>
      </w:hyperlink>
    </w:p>
    <w:p w14:paraId="4FC6EEBE" w14:textId="77777777" w:rsidR="000848B4" w:rsidRPr="00307662" w:rsidRDefault="003C7F7C" w:rsidP="000848B4">
      <w:pPr>
        <w:rPr>
          <w:rFonts w:cstheme="minorHAnsi"/>
          <w:color w:val="333333"/>
        </w:rPr>
      </w:pPr>
      <w:r>
        <w:rPr>
          <w:rFonts w:eastAsia="Times New Roman" w:cstheme="minorHAnsi"/>
          <w:bCs/>
        </w:rPr>
        <w:t xml:space="preserve">Nivå 1 </w:t>
      </w:r>
      <w:hyperlink r:id="rId29" w:tgtFrame="_blank" w:history="1">
        <w:r>
          <w:rPr>
            <w:rStyle w:val="Hyperkobling"/>
            <w:rFonts w:cs="Calibri"/>
            <w:shd w:val="clear" w:color="auto" w:fill="FFFFFF"/>
          </w:rPr>
          <w:t>Vurdering av risiko for underernæring (Ernæringsscreening) - Voksne pasienter ID 128866</w:t>
        </w:r>
      </w:hyperlink>
    </w:p>
    <w:p w14:paraId="1DC1D78D" w14:textId="77777777" w:rsidR="00307662" w:rsidRDefault="00307662">
      <w:pPr>
        <w:rPr>
          <w:rFonts w:eastAsia="Times New Roman" w:cstheme="minorHAnsi"/>
          <w:bCs/>
        </w:rPr>
      </w:pPr>
    </w:p>
    <w:p w14:paraId="3076FE9C" w14:textId="77777777" w:rsidR="000848B4" w:rsidRPr="000848B4" w:rsidRDefault="000848B4">
      <w:pPr>
        <w:rPr>
          <w:rFonts w:eastAsia="Times New Roman" w:cstheme="minorHAnsi"/>
          <w:b/>
          <w:bCs/>
        </w:rPr>
      </w:pPr>
      <w:r w:rsidRPr="000848B4">
        <w:rPr>
          <w:rFonts w:eastAsia="Times New Roman" w:cstheme="minorHAnsi"/>
          <w:b/>
          <w:bCs/>
        </w:rPr>
        <w:t xml:space="preserve">VAR Healthcare: </w:t>
      </w:r>
    </w:p>
    <w:p w14:paraId="60127DF6" w14:textId="77777777" w:rsidR="000848B4" w:rsidRDefault="00886C11">
      <w:pPr>
        <w:rPr>
          <w:rStyle w:val="Hyperkobling"/>
        </w:rPr>
      </w:pPr>
      <w:hyperlink r:id="rId30" w:history="1">
        <w:r w:rsidR="000848B4">
          <w:rPr>
            <w:rStyle w:val="Hyperkobling"/>
          </w:rPr>
          <w:t>VAR: Delirium hos eldre: Screeningverktøy</w:t>
        </w:r>
      </w:hyperlink>
    </w:p>
    <w:p w14:paraId="407737A9" w14:textId="77777777" w:rsidR="000848B4" w:rsidRDefault="00886C11">
      <w:pPr>
        <w:rPr>
          <w:rStyle w:val="Hyperkobling"/>
        </w:rPr>
      </w:pPr>
      <w:hyperlink r:id="rId31" w:history="1">
        <w:r w:rsidR="000848B4">
          <w:rPr>
            <w:rStyle w:val="Hyperkobling"/>
          </w:rPr>
          <w:t>VAR: Forebygging og behandling av delirium hos eldre</w:t>
        </w:r>
      </w:hyperlink>
    </w:p>
    <w:p w14:paraId="389F1A73" w14:textId="77777777" w:rsidR="000848B4" w:rsidRDefault="000848B4">
      <w:pPr>
        <w:rPr>
          <w:rFonts w:eastAsia="Times New Roman" w:cstheme="minorHAnsi"/>
          <w:bCs/>
        </w:rPr>
      </w:pPr>
    </w:p>
    <w:p w14:paraId="4AC66F44" w14:textId="77777777" w:rsidR="00307662" w:rsidRPr="000848B4" w:rsidRDefault="000848B4">
      <w:pPr>
        <w:rPr>
          <w:rFonts w:eastAsia="Times New Roman" w:cstheme="minorHAnsi"/>
          <w:b/>
          <w:bCs/>
        </w:rPr>
      </w:pPr>
      <w:r w:rsidRPr="000848B4">
        <w:rPr>
          <w:rFonts w:eastAsia="Times New Roman" w:cstheme="minorHAnsi"/>
          <w:b/>
          <w:bCs/>
        </w:rPr>
        <w:lastRenderedPageBreak/>
        <w:t xml:space="preserve">Eksterne referanser: </w:t>
      </w:r>
    </w:p>
    <w:p w14:paraId="39A7541A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Naalsund, P. Delirium – forebygging, diagnostikk og behandling. Bergen: Haraldsplass Diakonale Sykehus; 2016 [11.11.21; 15.06.2022]. Tilgjengelig fra: </w:t>
      </w:r>
      <w:hyperlink r:id="rId32" w:history="1">
        <w:r w:rsidRPr="001502A7">
          <w:rPr>
            <w:rStyle w:val="Hyperkobling"/>
            <w:rFonts w:cstheme="minorHAnsi"/>
          </w:rPr>
          <w:t>deliriumprosedyre-oppdatert-11_11_2021_haraldsplass.pdf (legeforeningen.no)</w:t>
        </w:r>
      </w:hyperlink>
    </w:p>
    <w:p w14:paraId="63523F76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Eide, L.S.P., Instenes, I., Ranhoff, A. H., Amofah, H.A. &amp; Norekvål, T.M. (2017) Kjenn tegnene på delirium hos eldre. Oslo: Sykepleien.no; 23.08.2017 [15.06.2022]. Tilgjengelig fra: </w:t>
      </w:r>
      <w:hyperlink r:id="rId33" w:history="1">
        <w:r w:rsidRPr="001502A7">
          <w:rPr>
            <w:rStyle w:val="Hyperkobling"/>
            <w:rFonts w:cstheme="minorHAnsi"/>
          </w:rPr>
          <w:t>Kjenn tegnene på delirium hos eldre (sykepleien.no)</w:t>
        </w:r>
      </w:hyperlink>
    </w:p>
    <w:p w14:paraId="65597FC9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Eide, T. &amp; Eide, H. (2020) </w:t>
      </w:r>
      <w:r w:rsidRPr="001502A7">
        <w:rPr>
          <w:rFonts w:cstheme="minorHAnsi"/>
          <w:i/>
        </w:rPr>
        <w:t xml:space="preserve">Kommunikasjon i relasjoner – personorientering, samhandling, etikk. </w:t>
      </w:r>
      <w:r w:rsidRPr="001502A7">
        <w:rPr>
          <w:rFonts w:cstheme="minorHAnsi"/>
        </w:rPr>
        <w:t>Gyldendal.</w:t>
      </w:r>
    </w:p>
    <w:p w14:paraId="35882DC4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  <w:kern w:val="32"/>
        </w:rPr>
      </w:pPr>
      <w:r w:rsidRPr="001502A7">
        <w:rPr>
          <w:rFonts w:cstheme="minorHAnsi"/>
        </w:rPr>
        <w:t xml:space="preserve">Engedal, K. &amp; Haugen P.K. red. (2018) </w:t>
      </w:r>
      <w:r w:rsidRPr="001502A7">
        <w:rPr>
          <w:rFonts w:cstheme="minorHAnsi"/>
          <w:i/>
        </w:rPr>
        <w:t xml:space="preserve">Demens – sykdommer, diagnostikk og behandling. </w:t>
      </w:r>
      <w:r w:rsidRPr="001502A7">
        <w:rPr>
          <w:rFonts w:cstheme="minorHAnsi"/>
        </w:rPr>
        <w:t>Aldring og helse – Nasjonal kompetansetjeneste</w:t>
      </w:r>
    </w:p>
    <w:p w14:paraId="445099AF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Den norske legeforeningen. </w:t>
      </w:r>
      <w:hyperlink r:id="rId34" w:history="1">
        <w:r w:rsidRPr="001502A7">
          <w:rPr>
            <w:rStyle w:val="Hyperkobling"/>
            <w:rFonts w:cstheme="minorHAnsi"/>
          </w:rPr>
          <w:t>Tester og registreringsskjemaer</w:t>
        </w:r>
      </w:hyperlink>
      <w:r w:rsidRPr="001502A7">
        <w:rPr>
          <w:rFonts w:cstheme="minorHAnsi"/>
        </w:rPr>
        <w:t xml:space="preserve">. (Testene ligger alfabetisk, skjemaet IQCODE finnes ved og scrolle ned på siden) </w:t>
      </w:r>
    </w:p>
    <w:p w14:paraId="6324B47A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Wyller, T.B. (2020) </w:t>
      </w:r>
      <w:r w:rsidRPr="001502A7">
        <w:rPr>
          <w:rFonts w:cstheme="minorHAnsi"/>
          <w:i/>
        </w:rPr>
        <w:t>Geriatri – en medisinsk lærebok.</w:t>
      </w:r>
      <w:r w:rsidRPr="001502A7">
        <w:rPr>
          <w:rFonts w:cstheme="minorHAnsi"/>
        </w:rPr>
        <w:t xml:space="preserve"> Oslo; Gyldendal Akademisk</w:t>
      </w:r>
    </w:p>
    <w:p w14:paraId="122C875C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Neerland, B.E., Watne, L.O., Wyller, T.B. Delirium hos eldre pasienter. Oslo: Tidsskriftet Den Norske Legeforening; 20.08.2013 [15.06.2022]. Tilgjengelig fra: </w:t>
      </w:r>
      <w:hyperlink r:id="rId35" w:anchor="literature" w:history="1">
        <w:r w:rsidRPr="001502A7">
          <w:rPr>
            <w:rStyle w:val="Hyperkobling"/>
            <w:rFonts w:cstheme="minorHAnsi"/>
          </w:rPr>
          <w:t>Delirium hos eldre pasienter | Tidsskrift for Den norske legeforening (tidsskriftet.no)</w:t>
        </w:r>
      </w:hyperlink>
    </w:p>
    <w:p w14:paraId="5151A27F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>Eskeland, K.O. Alderspsykiatri og omsorgsarbeid. 1. Utg. Cappelen Damm AS; 2017</w:t>
      </w:r>
    </w:p>
    <w:p w14:paraId="43D3C651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Tretteteig, S. (2016) </w:t>
      </w:r>
      <w:r w:rsidRPr="001502A7">
        <w:rPr>
          <w:rFonts w:cstheme="minorHAnsi"/>
          <w:i/>
        </w:rPr>
        <w:t xml:space="preserve">Demensboka – Lærebok for helse- og omsorgspesonell. </w:t>
      </w:r>
      <w:r w:rsidRPr="001502A7">
        <w:rPr>
          <w:rFonts w:cstheme="minorHAnsi"/>
        </w:rPr>
        <w:t>Aldring og helse – nasjonal kompetansetjeneste</w:t>
      </w:r>
    </w:p>
    <w:p w14:paraId="2E6BE5A6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>Røsvik, J., Mjørud, M. Håndbok for AG-modellen - Personsentrert omsorg og miljøbehandling på sykehus. 1. Utg. Tønsberg: Forlaget aldring og helse; 2019.</w:t>
      </w:r>
    </w:p>
    <w:p w14:paraId="7C55CB12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  <w:lang w:val="en-US"/>
        </w:rPr>
      </w:pPr>
      <w:r w:rsidRPr="001502A7">
        <w:rPr>
          <w:rFonts w:cstheme="minorHAnsi"/>
          <w:lang w:val="en-US"/>
        </w:rPr>
        <w:t xml:space="preserve">Francis, Joseph Jr. Delirium and acute confusional states: Prevention, treatment, and prognosis; 2019 [15/06/2022]. Tilgjengelig fra:  </w:t>
      </w:r>
      <w:hyperlink r:id="rId36" w:history="1">
        <w:r w:rsidRPr="001502A7">
          <w:rPr>
            <w:rStyle w:val="Hyperkobling"/>
            <w:rFonts w:cstheme="minorHAnsi"/>
            <w:lang w:val="en-US"/>
          </w:rPr>
          <w:t>Delirium and acute confusional states: Prevention, treatment, and prognosis - UpToDate</w:t>
        </w:r>
      </w:hyperlink>
    </w:p>
    <w:p w14:paraId="025C7378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Kirkevold, M., Brodtkorb, K. &amp; Ranhoff, A.H. red. (2020) </w:t>
      </w:r>
      <w:r w:rsidRPr="001502A7">
        <w:rPr>
          <w:rFonts w:cstheme="minorHAnsi"/>
          <w:i/>
        </w:rPr>
        <w:t xml:space="preserve">Geriatrisk sykepleie. God omsorg til den gamle pasienten. </w:t>
      </w:r>
      <w:r w:rsidRPr="001502A7">
        <w:rPr>
          <w:rFonts w:cstheme="minorHAnsi"/>
          <w:iCs/>
        </w:rPr>
        <w:t xml:space="preserve">2. utg. </w:t>
      </w:r>
      <w:r w:rsidRPr="001502A7">
        <w:rPr>
          <w:rFonts w:cstheme="minorHAnsi"/>
        </w:rPr>
        <w:t>Oslo; Gyldendal Norsk Forlag AS</w:t>
      </w:r>
    </w:p>
    <w:p w14:paraId="2FC674DF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  <w:lang w:val="en-US"/>
        </w:rPr>
      </w:pPr>
      <w:r w:rsidRPr="001502A7">
        <w:rPr>
          <w:rFonts w:cstheme="minorHAnsi"/>
          <w:lang w:val="en-US"/>
        </w:rPr>
        <w:t xml:space="preserve">Delirium: prevention, diagnosis and management. National Institute for Health and Care Excellence; 28.07.2010 [14.03.2019; 15.06.2022]. Tilgjengelig fra: </w:t>
      </w:r>
      <w:hyperlink r:id="rId37" w:history="1">
        <w:r w:rsidRPr="001502A7">
          <w:rPr>
            <w:rStyle w:val="Hyperkobling"/>
            <w:rFonts w:cstheme="minorHAnsi"/>
          </w:rPr>
          <w:t>Update information | Delirium: prevention, diagnosis and management | Guidance | NICE</w:t>
        </w:r>
      </w:hyperlink>
    </w:p>
    <w:p w14:paraId="6B7E6448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  <w:kern w:val="32"/>
        </w:rPr>
      </w:pPr>
      <w:r w:rsidRPr="001502A7">
        <w:rPr>
          <w:rFonts w:cstheme="minorHAnsi"/>
        </w:rPr>
        <w:lastRenderedPageBreak/>
        <w:t xml:space="preserve">Forebygging og behandling av underernæring. Norge: Helsedirektoratet; 2009 [14.03.2022, 15.06.2022]. Tilgjengelig fra: </w:t>
      </w:r>
      <w:hyperlink r:id="rId38" w:history="1">
        <w:r w:rsidRPr="001502A7">
          <w:rPr>
            <w:rStyle w:val="Hyperkobling"/>
            <w:rFonts w:cstheme="minorHAnsi"/>
          </w:rPr>
          <w:t>Forebygging og behandling av underernæring - Helsedirektoratet</w:t>
        </w:r>
      </w:hyperlink>
    </w:p>
    <w:p w14:paraId="6ADA03C2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  <w:kern w:val="32"/>
        </w:rPr>
      </w:pPr>
      <w:r w:rsidRPr="001502A7">
        <w:rPr>
          <w:rFonts w:cstheme="minorHAnsi"/>
          <w:kern w:val="32"/>
        </w:rPr>
        <w:t xml:space="preserve">National Klinisk Retningslinje For Utredning Og Behandling Af Demens. Danmark. Sundhedsstyrelsen; 2013 [15.06.2022]. Tilgjengelig fra: </w:t>
      </w:r>
      <w:hyperlink r:id="rId39" w:history="1">
        <w:r w:rsidRPr="001502A7">
          <w:rPr>
            <w:rStyle w:val="Hyperkobling"/>
            <w:rFonts w:cstheme="minorHAnsi"/>
          </w:rPr>
          <w:t>NKR-for-udredning-og-behandling--af-demens.ashx (sst.dk)</w:t>
        </w:r>
      </w:hyperlink>
    </w:p>
    <w:p w14:paraId="48CF0F01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Sandvik, R.K.N.M., Eide, L.S.P. Smertekartlegging kan forebygge delirium hos eldre. Oslo: Sykepleien.no; 21.04.2020 [15.06.2022]. Tilgjengelig fra: </w:t>
      </w:r>
      <w:hyperlink r:id="rId40" w:history="1">
        <w:r w:rsidRPr="001502A7">
          <w:rPr>
            <w:rStyle w:val="Hyperkobling"/>
            <w:rFonts w:cstheme="minorHAnsi"/>
          </w:rPr>
          <w:t>Smertekartlegging kan forebygge delirium hos eldre (sykepleien.no)</w:t>
        </w:r>
      </w:hyperlink>
    </w:p>
    <w:p w14:paraId="4A7F77FF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Sandvik, R.K.N.M. Slik vurderer du smerter hos personer med demens. Oslo: Sykepleien.no; 15.04.2022 [15.06.2022]. Tilgjengelig fra: </w:t>
      </w:r>
      <w:hyperlink r:id="rId41" w:history="1">
        <w:r w:rsidRPr="001502A7">
          <w:rPr>
            <w:rStyle w:val="Hyperkobling"/>
            <w:rFonts w:cstheme="minorHAnsi"/>
          </w:rPr>
          <w:t>Slik vurderer du smerte hos personer med demens (sykepleien.no)</w:t>
        </w:r>
      </w:hyperlink>
    </w:p>
    <w:p w14:paraId="172B5B4A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Watne, L.O., Wyller, B.T. Delirium – framleis underdiagnostisert. Oslo: Tidsskriftet Den Norske Legeforening; 05.03.2018 [15.06.2022]. Tilgjengelig fra: </w:t>
      </w:r>
      <w:hyperlink r:id="rId42" w:history="1">
        <w:r w:rsidRPr="001502A7">
          <w:rPr>
            <w:rStyle w:val="Hyperkobling"/>
            <w:rFonts w:cstheme="minorHAnsi"/>
          </w:rPr>
          <w:t>Delirium – framleis underdiagnostisert | Tidsskrift for Den norske legeforening (tidsskriftet.no)</w:t>
        </w:r>
      </w:hyperlink>
    </w:p>
    <w:p w14:paraId="7559DDB4" w14:textId="77777777" w:rsidR="00E66B0C" w:rsidRPr="001502A7" w:rsidRDefault="00E66B0C" w:rsidP="00E66B0C">
      <w:pPr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1502A7">
        <w:rPr>
          <w:rFonts w:cstheme="minorHAnsi"/>
        </w:rPr>
        <w:t xml:space="preserve">Houston, N.V., Baarsøe, J.B. Pårørende kan hjælpe med at forebygge organisk delirium. Fag &amp; Forskning. Dansk Sygeplejeråd; 2019 [15.06.2022]. Tilgjengelig fra: </w:t>
      </w:r>
      <w:hyperlink r:id="rId43" w:history="1">
        <w:r w:rsidRPr="001502A7">
          <w:rPr>
            <w:rStyle w:val="Hyperkobling"/>
            <w:rFonts w:cstheme="minorHAnsi"/>
          </w:rPr>
          <w:t>Pårørende kan hjælpe med at forebygge organisk delirium | Sygeplejersken, DSR | Fag &amp; Forskning 2019, nr. 3</w:t>
        </w:r>
      </w:hyperlink>
    </w:p>
    <w:p w14:paraId="139B2899" w14:textId="77777777" w:rsidR="00776EF0" w:rsidRPr="001502A7" w:rsidRDefault="00776EF0" w:rsidP="00986A77">
      <w:pPr>
        <w:rPr>
          <w:rFonts w:cstheme="minorHAnsi"/>
        </w:rPr>
      </w:pPr>
    </w:p>
    <w:p w14:paraId="42711FC4" w14:textId="77777777" w:rsidR="00A6574A" w:rsidRPr="001502A7" w:rsidRDefault="00A6574A">
      <w:pPr>
        <w:rPr>
          <w:rFonts w:cstheme="minorHAnsi"/>
        </w:rPr>
      </w:pPr>
    </w:p>
    <w:sectPr w:rsidR="00A6574A" w:rsidRPr="001502A7" w:rsidSect="00402185">
      <w:headerReference w:type="default" r:id="rId44"/>
      <w:footerReference w:type="default" r:id="rId4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C91E" w14:textId="77777777" w:rsidR="00886C11" w:rsidRDefault="00886C11" w:rsidP="0041537A">
      <w:pPr>
        <w:spacing w:after="0" w:line="240" w:lineRule="auto"/>
      </w:pPr>
      <w:r>
        <w:separator/>
      </w:r>
    </w:p>
  </w:endnote>
  <w:endnote w:type="continuationSeparator" w:id="0">
    <w:p w14:paraId="24E2BC98" w14:textId="77777777" w:rsidR="00886C11" w:rsidRDefault="00886C11" w:rsidP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C5F5E6" w14:textId="707987A4" w:rsidR="00886C11" w:rsidRPr="0041537A" w:rsidRDefault="00886C11" w:rsidP="000C0B36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41537A">
              <w:rPr>
                <w:sz w:val="20"/>
                <w:szCs w:val="20"/>
              </w:rPr>
              <w:t xml:space="preserve">Side </w:t>
            </w:r>
            <w:r w:rsidRPr="0041537A">
              <w:rPr>
                <w:bCs/>
                <w:sz w:val="20"/>
                <w:szCs w:val="20"/>
              </w:rPr>
              <w:fldChar w:fldCharType="begin"/>
            </w:r>
            <w:r w:rsidRPr="0041537A">
              <w:rPr>
                <w:bCs/>
                <w:sz w:val="20"/>
                <w:szCs w:val="20"/>
              </w:rPr>
              <w:instrText>PAGE</w:instrText>
            </w:r>
            <w:r w:rsidRPr="0041537A">
              <w:rPr>
                <w:bCs/>
                <w:sz w:val="20"/>
                <w:szCs w:val="20"/>
              </w:rPr>
              <w:fldChar w:fldCharType="separate"/>
            </w:r>
            <w:r w:rsidR="00173829">
              <w:rPr>
                <w:bCs/>
                <w:noProof/>
                <w:sz w:val="20"/>
                <w:szCs w:val="20"/>
              </w:rPr>
              <w:t>2</w:t>
            </w:r>
            <w:r w:rsidRPr="0041537A">
              <w:rPr>
                <w:bCs/>
                <w:sz w:val="20"/>
                <w:szCs w:val="20"/>
              </w:rPr>
              <w:fldChar w:fldCharType="end"/>
            </w:r>
            <w:r w:rsidRPr="0041537A">
              <w:rPr>
                <w:sz w:val="20"/>
                <w:szCs w:val="20"/>
              </w:rPr>
              <w:t xml:space="preserve"> av </w:t>
            </w:r>
            <w:r w:rsidRPr="0041537A">
              <w:rPr>
                <w:bCs/>
                <w:sz w:val="20"/>
                <w:szCs w:val="20"/>
              </w:rPr>
              <w:fldChar w:fldCharType="begin"/>
            </w:r>
            <w:r w:rsidRPr="0041537A">
              <w:rPr>
                <w:bCs/>
                <w:sz w:val="20"/>
                <w:szCs w:val="20"/>
              </w:rPr>
              <w:instrText>NUMPAGES</w:instrText>
            </w:r>
            <w:r w:rsidRPr="0041537A">
              <w:rPr>
                <w:bCs/>
                <w:sz w:val="20"/>
                <w:szCs w:val="20"/>
              </w:rPr>
              <w:fldChar w:fldCharType="separate"/>
            </w:r>
            <w:r w:rsidR="00173829">
              <w:rPr>
                <w:bCs/>
                <w:noProof/>
                <w:sz w:val="20"/>
                <w:szCs w:val="20"/>
              </w:rPr>
              <w:t>10</w:t>
            </w:r>
            <w:r w:rsidRPr="0041537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77498D" w14:textId="77777777" w:rsidR="00886C11" w:rsidRDefault="00886C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389A" w14:textId="77777777" w:rsidR="00886C11" w:rsidRDefault="00886C11" w:rsidP="0041537A">
      <w:pPr>
        <w:spacing w:after="0" w:line="240" w:lineRule="auto"/>
      </w:pPr>
      <w:r>
        <w:separator/>
      </w:r>
    </w:p>
  </w:footnote>
  <w:footnote w:type="continuationSeparator" w:id="0">
    <w:p w14:paraId="213E1365" w14:textId="77777777" w:rsidR="00886C11" w:rsidRDefault="00886C11" w:rsidP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12E4" w14:textId="77777777" w:rsidR="00886C11" w:rsidRDefault="00886C11">
    <w:pPr>
      <w:pStyle w:val="Topptekst"/>
    </w:pPr>
    <w:r w:rsidRPr="00917DBF">
      <w:object w:dxaOrig="9794" w:dyaOrig="2040" w14:anchorId="15F2C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45pt;height:22.45pt" o:ole="">
          <v:imagedata r:id="rId1" o:title=""/>
        </v:shape>
        <o:OLEObject Type="Embed" ProgID="MSPhotoEd.3" ShapeID="_x0000_i1026" DrawAspect="Content" ObjectID="_1762851733" r:id="rId2"/>
      </w:object>
    </w:r>
  </w:p>
  <w:p w14:paraId="73585CC3" w14:textId="183EDB5B" w:rsidR="00886C11" w:rsidRDefault="00886C11">
    <w:pPr>
      <w:pStyle w:val="Topptekst"/>
      <w:rPr>
        <w:rStyle w:val="Sterk"/>
        <w:sz w:val="28"/>
      </w:rPr>
    </w:pPr>
    <w:r>
      <w:rPr>
        <w:rStyle w:val="Sterk"/>
        <w:sz w:val="28"/>
      </w:rPr>
      <w:t>Veiledende plan: Delir</w:t>
    </w:r>
  </w:p>
  <w:p w14:paraId="1FEB9DED" w14:textId="77777777" w:rsidR="00886C11" w:rsidRPr="0041537A" w:rsidRDefault="00886C11">
    <w:pPr>
      <w:pStyle w:val="Topptekst"/>
      <w:rPr>
        <w:rStyle w:val="Ster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DA3"/>
    <w:multiLevelType w:val="hybridMultilevel"/>
    <w:tmpl w:val="201650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866EC"/>
    <w:multiLevelType w:val="hybridMultilevel"/>
    <w:tmpl w:val="C5F6E3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110A"/>
    <w:multiLevelType w:val="multilevel"/>
    <w:tmpl w:val="13D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05B1C"/>
    <w:multiLevelType w:val="multilevel"/>
    <w:tmpl w:val="13D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A"/>
    <w:rsid w:val="00010829"/>
    <w:rsid w:val="00027C77"/>
    <w:rsid w:val="00032204"/>
    <w:rsid w:val="00040B60"/>
    <w:rsid w:val="0004248E"/>
    <w:rsid w:val="00042634"/>
    <w:rsid w:val="000504D8"/>
    <w:rsid w:val="000563DB"/>
    <w:rsid w:val="00063476"/>
    <w:rsid w:val="00083703"/>
    <w:rsid w:val="000848B4"/>
    <w:rsid w:val="00090835"/>
    <w:rsid w:val="00094170"/>
    <w:rsid w:val="000A2E0F"/>
    <w:rsid w:val="000A6371"/>
    <w:rsid w:val="000B43A9"/>
    <w:rsid w:val="000B6094"/>
    <w:rsid w:val="000C0B36"/>
    <w:rsid w:val="000D04B4"/>
    <w:rsid w:val="00104829"/>
    <w:rsid w:val="001072F8"/>
    <w:rsid w:val="00131BED"/>
    <w:rsid w:val="001502A7"/>
    <w:rsid w:val="0015266A"/>
    <w:rsid w:val="001556A3"/>
    <w:rsid w:val="001621FB"/>
    <w:rsid w:val="00173829"/>
    <w:rsid w:val="00180EC4"/>
    <w:rsid w:val="00182FFC"/>
    <w:rsid w:val="001855FD"/>
    <w:rsid w:val="00196682"/>
    <w:rsid w:val="001B6D31"/>
    <w:rsid w:val="001D7EC8"/>
    <w:rsid w:val="001F4B8B"/>
    <w:rsid w:val="001F4FB2"/>
    <w:rsid w:val="001F7BAB"/>
    <w:rsid w:val="002043FD"/>
    <w:rsid w:val="0022544E"/>
    <w:rsid w:val="002261F7"/>
    <w:rsid w:val="002368C2"/>
    <w:rsid w:val="002475B8"/>
    <w:rsid w:val="00262E45"/>
    <w:rsid w:val="00282CCE"/>
    <w:rsid w:val="00287784"/>
    <w:rsid w:val="00293602"/>
    <w:rsid w:val="002A3193"/>
    <w:rsid w:val="002A7941"/>
    <w:rsid w:val="002B3EB2"/>
    <w:rsid w:val="002B7E23"/>
    <w:rsid w:val="002C64E5"/>
    <w:rsid w:val="002D1C00"/>
    <w:rsid w:val="00303D8A"/>
    <w:rsid w:val="00307662"/>
    <w:rsid w:val="003111F4"/>
    <w:rsid w:val="003315E1"/>
    <w:rsid w:val="00342AC7"/>
    <w:rsid w:val="00380674"/>
    <w:rsid w:val="00392CFE"/>
    <w:rsid w:val="003B5094"/>
    <w:rsid w:val="003C7F7C"/>
    <w:rsid w:val="003E10D4"/>
    <w:rsid w:val="003F75C7"/>
    <w:rsid w:val="00402185"/>
    <w:rsid w:val="00402672"/>
    <w:rsid w:val="0041537A"/>
    <w:rsid w:val="00437DC3"/>
    <w:rsid w:val="00441D76"/>
    <w:rsid w:val="0045311F"/>
    <w:rsid w:val="004668EE"/>
    <w:rsid w:val="00470958"/>
    <w:rsid w:val="004A05B2"/>
    <w:rsid w:val="004A1413"/>
    <w:rsid w:val="004A3A01"/>
    <w:rsid w:val="004B3117"/>
    <w:rsid w:val="004B5A5E"/>
    <w:rsid w:val="004E545F"/>
    <w:rsid w:val="004F22A2"/>
    <w:rsid w:val="0052266E"/>
    <w:rsid w:val="0052575C"/>
    <w:rsid w:val="00533447"/>
    <w:rsid w:val="005367C0"/>
    <w:rsid w:val="005437DA"/>
    <w:rsid w:val="00563C6C"/>
    <w:rsid w:val="00567283"/>
    <w:rsid w:val="00573A14"/>
    <w:rsid w:val="00574358"/>
    <w:rsid w:val="00580803"/>
    <w:rsid w:val="005B3D37"/>
    <w:rsid w:val="005C583F"/>
    <w:rsid w:val="005D2278"/>
    <w:rsid w:val="005D5FC0"/>
    <w:rsid w:val="005E1913"/>
    <w:rsid w:val="005E6BE4"/>
    <w:rsid w:val="00607627"/>
    <w:rsid w:val="00630467"/>
    <w:rsid w:val="006323FD"/>
    <w:rsid w:val="00656F61"/>
    <w:rsid w:val="00657A6D"/>
    <w:rsid w:val="0066344E"/>
    <w:rsid w:val="0068204B"/>
    <w:rsid w:val="006B0497"/>
    <w:rsid w:val="006F0193"/>
    <w:rsid w:val="006F37CD"/>
    <w:rsid w:val="00714509"/>
    <w:rsid w:val="007214F8"/>
    <w:rsid w:val="00742BE0"/>
    <w:rsid w:val="00750BFD"/>
    <w:rsid w:val="007760C3"/>
    <w:rsid w:val="00776EF0"/>
    <w:rsid w:val="007B7F41"/>
    <w:rsid w:val="007E3B9D"/>
    <w:rsid w:val="007F43C4"/>
    <w:rsid w:val="00807C58"/>
    <w:rsid w:val="00810B5F"/>
    <w:rsid w:val="0082601C"/>
    <w:rsid w:val="008268BC"/>
    <w:rsid w:val="00852784"/>
    <w:rsid w:val="00863BE0"/>
    <w:rsid w:val="00871EFE"/>
    <w:rsid w:val="0087217D"/>
    <w:rsid w:val="008822D1"/>
    <w:rsid w:val="00886C11"/>
    <w:rsid w:val="008948FB"/>
    <w:rsid w:val="00894D38"/>
    <w:rsid w:val="008952B7"/>
    <w:rsid w:val="008A4C53"/>
    <w:rsid w:val="008B48A1"/>
    <w:rsid w:val="008C50A1"/>
    <w:rsid w:val="008F0651"/>
    <w:rsid w:val="00903DD6"/>
    <w:rsid w:val="0092658C"/>
    <w:rsid w:val="00930D54"/>
    <w:rsid w:val="00942BD8"/>
    <w:rsid w:val="0096313D"/>
    <w:rsid w:val="00970CF7"/>
    <w:rsid w:val="00986A77"/>
    <w:rsid w:val="009A3D47"/>
    <w:rsid w:val="009B23DC"/>
    <w:rsid w:val="00A11FEF"/>
    <w:rsid w:val="00A5708E"/>
    <w:rsid w:val="00A62A16"/>
    <w:rsid w:val="00A6574A"/>
    <w:rsid w:val="00A706DC"/>
    <w:rsid w:val="00A75B74"/>
    <w:rsid w:val="00A75D30"/>
    <w:rsid w:val="00A809F9"/>
    <w:rsid w:val="00A8311B"/>
    <w:rsid w:val="00AA5495"/>
    <w:rsid w:val="00AA7CA8"/>
    <w:rsid w:val="00AC3AD4"/>
    <w:rsid w:val="00B10260"/>
    <w:rsid w:val="00B13728"/>
    <w:rsid w:val="00B22907"/>
    <w:rsid w:val="00B23C2C"/>
    <w:rsid w:val="00B52425"/>
    <w:rsid w:val="00B52D01"/>
    <w:rsid w:val="00B52D23"/>
    <w:rsid w:val="00B55495"/>
    <w:rsid w:val="00B562BA"/>
    <w:rsid w:val="00B74AB0"/>
    <w:rsid w:val="00B90F81"/>
    <w:rsid w:val="00BA63DD"/>
    <w:rsid w:val="00BD632F"/>
    <w:rsid w:val="00BD6F44"/>
    <w:rsid w:val="00C03E12"/>
    <w:rsid w:val="00C11BE3"/>
    <w:rsid w:val="00C13EF0"/>
    <w:rsid w:val="00C20561"/>
    <w:rsid w:val="00C20D20"/>
    <w:rsid w:val="00C224DB"/>
    <w:rsid w:val="00C30179"/>
    <w:rsid w:val="00C335D1"/>
    <w:rsid w:val="00C3767A"/>
    <w:rsid w:val="00C41868"/>
    <w:rsid w:val="00C44E9A"/>
    <w:rsid w:val="00C548B0"/>
    <w:rsid w:val="00C644AB"/>
    <w:rsid w:val="00C749A6"/>
    <w:rsid w:val="00C80575"/>
    <w:rsid w:val="00C93B37"/>
    <w:rsid w:val="00C970E5"/>
    <w:rsid w:val="00CC6779"/>
    <w:rsid w:val="00CC6CC8"/>
    <w:rsid w:val="00CE2C45"/>
    <w:rsid w:val="00D17960"/>
    <w:rsid w:val="00D40F03"/>
    <w:rsid w:val="00D4373E"/>
    <w:rsid w:val="00D46A09"/>
    <w:rsid w:val="00D50A36"/>
    <w:rsid w:val="00D55D83"/>
    <w:rsid w:val="00D60339"/>
    <w:rsid w:val="00D92C08"/>
    <w:rsid w:val="00DD58F0"/>
    <w:rsid w:val="00DF1E0C"/>
    <w:rsid w:val="00E40889"/>
    <w:rsid w:val="00E41B7D"/>
    <w:rsid w:val="00E628B1"/>
    <w:rsid w:val="00E63895"/>
    <w:rsid w:val="00E66B0C"/>
    <w:rsid w:val="00E73C5A"/>
    <w:rsid w:val="00E75ABF"/>
    <w:rsid w:val="00E816D2"/>
    <w:rsid w:val="00E902A2"/>
    <w:rsid w:val="00E95D24"/>
    <w:rsid w:val="00EB474D"/>
    <w:rsid w:val="00EB51F0"/>
    <w:rsid w:val="00EC7BEE"/>
    <w:rsid w:val="00EE4E7E"/>
    <w:rsid w:val="00EF0E5C"/>
    <w:rsid w:val="00F06C75"/>
    <w:rsid w:val="00F16DC7"/>
    <w:rsid w:val="00F40B9C"/>
    <w:rsid w:val="00F477E0"/>
    <w:rsid w:val="00F55C69"/>
    <w:rsid w:val="00F66922"/>
    <w:rsid w:val="00F75DA4"/>
    <w:rsid w:val="00F863E1"/>
    <w:rsid w:val="00F95E85"/>
    <w:rsid w:val="00FA636B"/>
    <w:rsid w:val="00FB2149"/>
    <w:rsid w:val="00FD4839"/>
    <w:rsid w:val="00FE242A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0ADCB97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paragraph" w:styleId="Overskrift5">
    <w:name w:val="heading 5"/>
    <w:basedOn w:val="Normal"/>
    <w:link w:val="Overskrift5Tegn"/>
    <w:uiPriority w:val="9"/>
    <w:qFormat/>
    <w:rsid w:val="00C11B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iPriority w:val="99"/>
    <w:unhideWhenUsed/>
    <w:rsid w:val="00C548B0"/>
    <w:rPr>
      <w:color w:val="0563C1" w:themeColor="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11BE3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7214F8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63D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63D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63D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63D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63D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6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handbok.ous-hf.no/document/13384" TargetMode="External"/><Relationship Id="rId18" Type="http://schemas.openxmlformats.org/officeDocument/2006/relationships/hyperlink" Target="https://ehandboken.ous-hf.no/document/128866" TargetMode="External"/><Relationship Id="rId26" Type="http://schemas.openxmlformats.org/officeDocument/2006/relationships/hyperlink" Target="http://ehandbok.ous-hf.no/document/70595" TargetMode="External"/><Relationship Id="rId39" Type="http://schemas.openxmlformats.org/officeDocument/2006/relationships/hyperlink" Target="https://www.sst.dk/-/media/Udgivelser/2013/Publ2013/NKR-for-udredning-og-behandling--af-demens.ashx?sc_lang=da&amp;hash=4BF9EC297C936E66FD895463DB6A0BC6" TargetMode="External"/><Relationship Id="rId21" Type="http://schemas.openxmlformats.org/officeDocument/2006/relationships/hyperlink" Target="https://ehandboken.ous-hf.no/document/70584" TargetMode="External"/><Relationship Id="rId34" Type="http://schemas.openxmlformats.org/officeDocument/2006/relationships/hyperlink" Target="https://beta.legeforeningen.no/foreningsledd/fagmed/norsk-forening-for-geriatri/fag/tester-og-registreringsskjemaer/" TargetMode="External"/><Relationship Id="rId42" Type="http://schemas.openxmlformats.org/officeDocument/2006/relationships/hyperlink" Target="https://tidsskriftet.no/2018/03/leder/delirium-framleis-underdiagnostisert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handboken.ous-hf.no/document/78636" TargetMode="External"/><Relationship Id="rId29" Type="http://schemas.openxmlformats.org/officeDocument/2006/relationships/hyperlink" Target="https://ehandboken.ous-hf.no/document/12886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ehandbok.ous-hf.no/document/30182" TargetMode="External"/><Relationship Id="rId32" Type="http://schemas.openxmlformats.org/officeDocument/2006/relationships/hyperlink" Target="https://www.legeforeningen.no/contentassets/a96298dad70a4e4599da2d1d9e75f1d5/deliriumprosedyre-oppdatert-11_11_2021_haraldsplass.pdf" TargetMode="External"/><Relationship Id="rId37" Type="http://schemas.openxmlformats.org/officeDocument/2006/relationships/hyperlink" Target="https://www.nice.org.uk/guidance/cg103/chapter/Update-information" TargetMode="External"/><Relationship Id="rId40" Type="http://schemas.openxmlformats.org/officeDocument/2006/relationships/hyperlink" Target="https://sykepleien.no/fag/2020/03/smertekartlegging-kan-forebygge-delirium-hos-eldre" TargetMode="External"/><Relationship Id="rId45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varnett.no/portal/procedure/70366/18" TargetMode="External"/><Relationship Id="rId23" Type="http://schemas.openxmlformats.org/officeDocument/2006/relationships/hyperlink" Target="https://ehandboken.ous-hf.no/document/56319" TargetMode="External"/><Relationship Id="rId28" Type="http://schemas.openxmlformats.org/officeDocument/2006/relationships/hyperlink" Target="http://ehandbok.ous-hf.no/document/129547" TargetMode="External"/><Relationship Id="rId36" Type="http://schemas.openxmlformats.org/officeDocument/2006/relationships/hyperlink" Target="https://www.uptodate.com/contents/4823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handbok.ous-hf.no/document/30182" TargetMode="External"/><Relationship Id="rId31" Type="http://schemas.openxmlformats.org/officeDocument/2006/relationships/hyperlink" Target="https://www.varnett.no/portal/procedure/70366/18" TargetMode="External"/><Relationship Id="rId44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handboken.ous-hf.no/document/56319" TargetMode="External"/><Relationship Id="rId22" Type="http://schemas.openxmlformats.org/officeDocument/2006/relationships/hyperlink" Target="https://ehandboken.ous-hf.no/document/117350" TargetMode="External"/><Relationship Id="rId27" Type="http://schemas.openxmlformats.org/officeDocument/2006/relationships/hyperlink" Target="http://ehandbok.ous-hf.no/document/70596" TargetMode="External"/><Relationship Id="rId30" Type="http://schemas.openxmlformats.org/officeDocument/2006/relationships/hyperlink" Target="https://www.varnett.no/portal/content/70597/18" TargetMode="External"/><Relationship Id="rId35" Type="http://schemas.openxmlformats.org/officeDocument/2006/relationships/hyperlink" Target="https://tidsskriftet.no/2013/08/oversiktsartikkel/delirium-hos-eldre-pasienter" TargetMode="External"/><Relationship Id="rId43" Type="http://schemas.openxmlformats.org/officeDocument/2006/relationships/hyperlink" Target="https://dsr.dk/sygeplejersken/arkiv/ff-nr-2019-3/paaroerende-kan-hjaelpe-med-at-forebygge-organisk-deliriu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varnett.no/portal/content/70597/18" TargetMode="External"/><Relationship Id="rId17" Type="http://schemas.openxmlformats.org/officeDocument/2006/relationships/hyperlink" Target="https://ehandbok.ous-hf.no/document/78636" TargetMode="External"/><Relationship Id="rId25" Type="http://schemas.openxmlformats.org/officeDocument/2006/relationships/hyperlink" Target="https://ehandbok.ous-hf.no/document/78636" TargetMode="External"/><Relationship Id="rId33" Type="http://schemas.openxmlformats.org/officeDocument/2006/relationships/hyperlink" Target="https://sykepleien.no/forskning/2017/08/kjenn-tegnene-pa-delirium-hos-eldre" TargetMode="External"/><Relationship Id="rId38" Type="http://schemas.openxmlformats.org/officeDocument/2006/relationships/hyperlink" Target="https://www.helsedirektoratet.no/retningslinjer/forebygging-og-behandling-av-underernaer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handbok.ous-hf.no/document/13384" TargetMode="External"/><Relationship Id="rId41" Type="http://schemas.openxmlformats.org/officeDocument/2006/relationships/hyperlink" Target="https://sykepleien.no/fag/2020/02/slik-vurderer-du-smerte-hos-personer-med-deme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3" ma:contentTypeDescription="Create a new document." ma:contentTypeScope="" ma:versionID="6b252daa5de41f677fb250e6a1209b49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bfe12d9c4bae121384a1d66119f4b76b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EB84B-5401-4050-8C41-01CF659CDBE8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cc8c0b8-36bb-4877-9579-e432d427316a"/>
    <ds:schemaRef ds:uri="1bfe2035-de25-4a70-bbac-e87eca0bdd5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3D2AF4-612A-4771-A4C0-206F6A17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2384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Ida Synnøve Steen</cp:lastModifiedBy>
  <cp:revision>2</cp:revision>
  <dcterms:created xsi:type="dcterms:W3CDTF">2023-11-30T11:16:00Z</dcterms:created>
  <dcterms:modified xsi:type="dcterms:W3CDTF">2023-11-30T11:16:00Z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