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8AFF" w14:textId="77777777" w:rsidR="009E2084" w:rsidRDefault="009E2084">
      <w:bookmarkStart w:id="0" w:name="_GoBack"/>
      <w:bookmarkEnd w:id="0"/>
    </w:p>
    <w:p w14:paraId="77C33745" w14:textId="77777777" w:rsidR="005A2D18" w:rsidRDefault="005D1942" w:rsidP="005A2D18">
      <w:pPr>
        <w:jc w:val="center"/>
        <w:rPr>
          <w:b/>
          <w:sz w:val="36"/>
          <w:szCs w:val="36"/>
        </w:rPr>
      </w:pPr>
      <w:r w:rsidRPr="008B1CCE">
        <w:rPr>
          <w:b/>
          <w:sz w:val="36"/>
          <w:szCs w:val="36"/>
        </w:rPr>
        <w:t>Informasjon om</w:t>
      </w:r>
      <w:r w:rsidR="00E12A77">
        <w:rPr>
          <w:b/>
          <w:sz w:val="36"/>
          <w:szCs w:val="36"/>
        </w:rPr>
        <w:t xml:space="preserve"> innføring av</w:t>
      </w:r>
      <w:r w:rsidRPr="008B1CCE">
        <w:rPr>
          <w:b/>
          <w:sz w:val="36"/>
          <w:szCs w:val="36"/>
        </w:rPr>
        <w:t xml:space="preserve"> Tøn</w:t>
      </w:r>
      <w:r w:rsidR="005A2D18">
        <w:rPr>
          <w:b/>
          <w:sz w:val="36"/>
          <w:szCs w:val="36"/>
        </w:rPr>
        <w:t>S</w:t>
      </w:r>
      <w:r w:rsidRPr="008B1CCE">
        <w:rPr>
          <w:b/>
          <w:sz w:val="36"/>
          <w:szCs w:val="36"/>
        </w:rPr>
        <w:t>ys</w:t>
      </w:r>
      <w:r w:rsidR="00E12A77">
        <w:rPr>
          <w:b/>
          <w:sz w:val="36"/>
          <w:szCs w:val="36"/>
        </w:rPr>
        <w:t xml:space="preserve"> ved OUS</w:t>
      </w:r>
    </w:p>
    <w:p w14:paraId="172C3BB8" w14:textId="77777777" w:rsidR="005D1942" w:rsidRDefault="005D1942" w:rsidP="005A2D18">
      <w:pPr>
        <w:jc w:val="center"/>
        <w:rPr>
          <w:b/>
          <w:sz w:val="36"/>
          <w:szCs w:val="36"/>
        </w:rPr>
      </w:pPr>
      <w:r w:rsidRPr="008B1CCE">
        <w:rPr>
          <w:b/>
          <w:sz w:val="36"/>
          <w:szCs w:val="36"/>
        </w:rPr>
        <w:t xml:space="preserve">- elektronisk bestillingssystem </w:t>
      </w:r>
      <w:r w:rsidR="003D197F">
        <w:rPr>
          <w:b/>
          <w:sz w:val="36"/>
          <w:szCs w:val="36"/>
        </w:rPr>
        <w:t>av legemidler</w:t>
      </w:r>
    </w:p>
    <w:p w14:paraId="16FBB9D1" w14:textId="77777777" w:rsidR="005A2D18" w:rsidRDefault="005A2D18" w:rsidP="005A2D18">
      <w:pPr>
        <w:jc w:val="center"/>
      </w:pPr>
    </w:p>
    <w:p w14:paraId="521454B3" w14:textId="395F722C" w:rsidR="00787D93" w:rsidRDefault="002B3B17">
      <w:r>
        <w:t>Etter avtale</w:t>
      </w:r>
      <w:r w:rsidR="005D1942">
        <w:t xml:space="preserve"> </w:t>
      </w:r>
      <w:r w:rsidR="008B1CCE">
        <w:t>mellom apoteket og OUS</w:t>
      </w:r>
      <w:r w:rsidR="005D1942">
        <w:t>, skal alle apotekets kunder overføres til elektronisk bestillingssystem</w:t>
      </w:r>
      <w:r w:rsidR="003D197F">
        <w:t xml:space="preserve"> av legemidler</w:t>
      </w:r>
      <w:r w:rsidR="0069122B">
        <w:t xml:space="preserve"> </w:t>
      </w:r>
      <w:r w:rsidR="00740998">
        <w:t xml:space="preserve">– TønSys, i løpet av </w:t>
      </w:r>
      <w:r w:rsidR="00787D93">
        <w:t xml:space="preserve">høst/vinter </w:t>
      </w:r>
      <w:r w:rsidR="00740998">
        <w:t>20</w:t>
      </w:r>
      <w:r w:rsidR="003D197F">
        <w:t>20</w:t>
      </w:r>
      <w:r w:rsidR="00E14E5F">
        <w:t>/21</w:t>
      </w:r>
      <w:r w:rsidR="00740998">
        <w:t>.</w:t>
      </w:r>
      <w:r w:rsidR="00CF4CD6">
        <w:t xml:space="preserve"> </w:t>
      </w:r>
    </w:p>
    <w:p w14:paraId="710245B2" w14:textId="77777777" w:rsidR="005D1942" w:rsidRDefault="00E508CA">
      <w:r>
        <w:t>TønSys er en videreutvikling av Sykehusapoteket Tønsberg sitt system for elektronisk legemiddelbestilling og vedlikehold av basislister. Systemet er tatt i br</w:t>
      </w:r>
      <w:r w:rsidR="00E12A77">
        <w:t>uk ved flere av landets sykehus</w:t>
      </w:r>
      <w:r w:rsidR="002B3B17">
        <w:t>, og skal bidra til en mer</w:t>
      </w:r>
      <w:r>
        <w:t xml:space="preserve"> kvalitetssikker</w:t>
      </w:r>
      <w:r w:rsidR="002B3B17">
        <w:t xml:space="preserve"> og effektiv</w:t>
      </w:r>
      <w:r>
        <w:t xml:space="preserve"> legemiddelforsyning ved det enkelte helseforetak. </w:t>
      </w:r>
      <w:r w:rsidR="005D1942">
        <w:t xml:space="preserve">TønSys brukes daglig på apoteket, og </w:t>
      </w:r>
      <w:r w:rsidR="002B3B17">
        <w:t xml:space="preserve">mange av </w:t>
      </w:r>
      <w:r w:rsidR="008B1CCE">
        <w:t>sykehusets</w:t>
      </w:r>
      <w:r>
        <w:t xml:space="preserve"> </w:t>
      </w:r>
      <w:r w:rsidR="008B1CCE">
        <w:t xml:space="preserve">poster </w:t>
      </w:r>
      <w:r w:rsidR="005D1942">
        <w:t>kj</w:t>
      </w:r>
      <w:r w:rsidR="008B1CCE">
        <w:t xml:space="preserve">enner </w:t>
      </w:r>
      <w:r w:rsidR="002B3B17">
        <w:t>allerede</w:t>
      </w:r>
      <w:r w:rsidR="008B1CCE">
        <w:t xml:space="preserve"> til TønSys</w:t>
      </w:r>
      <w:r>
        <w:t xml:space="preserve"> </w:t>
      </w:r>
      <w:r w:rsidR="008B1CCE">
        <w:t xml:space="preserve">via oppslagsverket </w:t>
      </w:r>
      <w:r w:rsidR="005D1942">
        <w:t>«</w:t>
      </w:r>
      <w:r w:rsidR="002B3B17">
        <w:t xml:space="preserve">TønSys - </w:t>
      </w:r>
      <w:r w:rsidR="005D1942">
        <w:t>Hvor kan jeg låne?»</w:t>
      </w:r>
      <w:r w:rsidR="008B1CCE">
        <w:t xml:space="preserve"> </w:t>
      </w:r>
    </w:p>
    <w:p w14:paraId="3AB9CEC9" w14:textId="13142372" w:rsidR="00BB0503" w:rsidRPr="00B272A9" w:rsidRDefault="00E20BE2" w:rsidP="00021A41">
      <w:r>
        <w:t>I fo</w:t>
      </w:r>
      <w:r w:rsidR="00E12A77">
        <w:t>rbindelse med innføring av TønSys</w:t>
      </w:r>
      <w:r>
        <w:t xml:space="preserve">, </w:t>
      </w:r>
      <w:r w:rsidR="008B1CCE">
        <w:t xml:space="preserve">må sykehusets </w:t>
      </w:r>
      <w:r w:rsidR="00E12A77">
        <w:t>avdelinger</w:t>
      </w:r>
      <w:r w:rsidR="008B1CCE">
        <w:t xml:space="preserve"> utne</w:t>
      </w:r>
      <w:r w:rsidR="00E12A77">
        <w:t>vne</w:t>
      </w:r>
      <w:r w:rsidR="008B1CCE">
        <w:t xml:space="preserve"> </w:t>
      </w:r>
      <w:r w:rsidR="007A787F">
        <w:t>S</w:t>
      </w:r>
      <w:r w:rsidR="008B1CCE">
        <w:t>up</w:t>
      </w:r>
      <w:r w:rsidR="007A787F">
        <w:t>erbruker</w:t>
      </w:r>
      <w:r w:rsidR="00E12A77">
        <w:t>/e på sin</w:t>
      </w:r>
      <w:r w:rsidR="007A787F">
        <w:t xml:space="preserve"> enhet, samt</w:t>
      </w:r>
      <w:r w:rsidR="005E71A7">
        <w:t xml:space="preserve"> </w:t>
      </w:r>
      <w:r w:rsidR="00E12A77">
        <w:rPr>
          <w:rFonts w:ascii="Calibri" w:hAnsi="Calibri"/>
        </w:rPr>
        <w:t xml:space="preserve">medisinskfaglig ansvarlige </w:t>
      </w:r>
      <w:r w:rsidR="005E71A7">
        <w:t>lege som skal være ansvarlig for godkjenning av basisso</w:t>
      </w:r>
      <w:r w:rsidR="008B1CCE">
        <w:t>r</w:t>
      </w:r>
      <w:r w:rsidR="005E71A7">
        <w:t>timent</w:t>
      </w:r>
      <w:r w:rsidR="00BF6D77">
        <w:t>et av legemidler</w:t>
      </w:r>
      <w:r w:rsidR="007A787F">
        <w:t xml:space="preserve"> – L</w:t>
      </w:r>
      <w:r w:rsidR="00C519B9">
        <w:t>iste</w:t>
      </w:r>
      <w:r w:rsidR="00BE6772">
        <w:t>godkjenner.</w:t>
      </w:r>
      <w:r w:rsidR="00F77BA0">
        <w:t xml:space="preserve"> Posten må</w:t>
      </w:r>
      <w:r w:rsidR="003E2718">
        <w:t xml:space="preserve"> selv vurdere</w:t>
      </w:r>
      <w:r w:rsidR="005E71A7">
        <w:t xml:space="preserve"> behovet for</w:t>
      </w:r>
      <w:r w:rsidR="003E2718">
        <w:t xml:space="preserve"> antall </w:t>
      </w:r>
      <w:r w:rsidR="007A787F">
        <w:t>S</w:t>
      </w:r>
      <w:r w:rsidR="003E2718">
        <w:t>uperbrukere.</w:t>
      </w:r>
      <w:r w:rsidR="00021A41">
        <w:t xml:space="preserve"> </w:t>
      </w:r>
      <w:r w:rsidR="00BB0503" w:rsidRPr="00B272A9">
        <w:rPr>
          <w:lang w:val="no"/>
        </w:rPr>
        <w:t>Som Superbruker er man primærkontakt til apoteket når det gjelder TønSys</w:t>
      </w:r>
      <w:r w:rsidR="00E12A77">
        <w:rPr>
          <w:lang w:val="no"/>
        </w:rPr>
        <w:t>,</w:t>
      </w:r>
      <w:r w:rsidR="00BB0503" w:rsidRPr="00B272A9">
        <w:rPr>
          <w:lang w:val="no"/>
        </w:rPr>
        <w:t xml:space="preserve"> og ansvarlig for at </w:t>
      </w:r>
      <w:r w:rsidR="00E12A77">
        <w:rPr>
          <w:lang w:val="no"/>
        </w:rPr>
        <w:t xml:space="preserve">avdelingens </w:t>
      </w:r>
      <w:r w:rsidR="00BB0503" w:rsidRPr="00B272A9">
        <w:rPr>
          <w:lang w:val="no"/>
        </w:rPr>
        <w:t>bes</w:t>
      </w:r>
      <w:r w:rsidR="00E12A77">
        <w:rPr>
          <w:lang w:val="no"/>
        </w:rPr>
        <w:t xml:space="preserve">tillere gjennomfører </w:t>
      </w:r>
      <w:r w:rsidR="00BB0503" w:rsidRPr="00B272A9">
        <w:rPr>
          <w:lang w:val="no"/>
        </w:rPr>
        <w:t>e-læringskurs</w:t>
      </w:r>
      <w:r w:rsidR="00E12A77">
        <w:rPr>
          <w:lang w:val="no"/>
        </w:rPr>
        <w:t>et «TønSys for bestiller» som</w:t>
      </w:r>
      <w:r w:rsidR="00BB0503" w:rsidRPr="00B272A9">
        <w:rPr>
          <w:lang w:val="no"/>
        </w:rPr>
        <w:t xml:space="preserve"> finnes i Læringsportalen Helse Sør-Øst. I tillegg er man som Superbruker ansvarlig for å opprette brukere og vedlikeholde brukerregisteret</w:t>
      </w:r>
      <w:r w:rsidR="00E12A77">
        <w:rPr>
          <w:lang w:val="no"/>
        </w:rPr>
        <w:t xml:space="preserve"> over egne bestillere, låse opp låste brukere, og veilede om riktig bruk av systemet i egen avdeling</w:t>
      </w:r>
      <w:r w:rsidR="00BB0503" w:rsidRPr="00B272A9">
        <w:rPr>
          <w:lang w:val="no"/>
        </w:rPr>
        <w:t>.</w:t>
      </w:r>
    </w:p>
    <w:p w14:paraId="053EB862" w14:textId="11140F82" w:rsidR="007A787F" w:rsidRDefault="00230E3C">
      <w:r>
        <w:lastRenderedPageBreak/>
        <w:t>Superbrukere vil få nødvendig undervisning fra apotekets Tø</w:t>
      </w:r>
      <w:r w:rsidR="00CF4CD6">
        <w:t>nSys-superbrukere. Dette vil foregå som en to-</w:t>
      </w:r>
      <w:r>
        <w:t>timer</w:t>
      </w:r>
      <w:r w:rsidR="00153BC4">
        <w:t>s Skypeundervisning</w:t>
      </w:r>
      <w:r w:rsidR="00CF4CD6">
        <w:t xml:space="preserve">. Invitasjon sendes ut til superbrukere med </w:t>
      </w:r>
      <w:r>
        <w:t>alternative undervisningsdatoer</w:t>
      </w:r>
      <w:r w:rsidR="00CF4CD6">
        <w:t xml:space="preserve">, og man melder seg på </w:t>
      </w:r>
      <w:r w:rsidR="00787D93">
        <w:t>aktuell dag</w:t>
      </w:r>
      <w:r w:rsidR="00021A41">
        <w:t xml:space="preserve"> via Læringsportalen</w:t>
      </w:r>
      <w:r w:rsidR="00787D93">
        <w:t xml:space="preserve">. </w:t>
      </w:r>
    </w:p>
    <w:p w14:paraId="52344664" w14:textId="77777777" w:rsidR="00F85203" w:rsidRDefault="00FD021D">
      <w:r>
        <w:t>Det er viktig for apotek</w:t>
      </w:r>
      <w:r w:rsidR="003E2718">
        <w:t>et å få tilbakemelding</w:t>
      </w:r>
      <w:r w:rsidR="00787D93">
        <w:t xml:space="preserve"> fra hver avdeling</w:t>
      </w:r>
      <w:r w:rsidR="003E2718">
        <w:t xml:space="preserve"> </w:t>
      </w:r>
      <w:r w:rsidR="00787D93">
        <w:t>på valgte Superbruker/e og Listegodkjenner</w:t>
      </w:r>
      <w:r w:rsidR="006E62F7">
        <w:t xml:space="preserve">, </w:t>
      </w:r>
      <w:r w:rsidR="002A71E3">
        <w:t>slik at apoteket får sendt ut invitasj</w:t>
      </w:r>
      <w:r w:rsidR="00787D93">
        <w:t>on til superbruker-opplæring,</w:t>
      </w:r>
      <w:r w:rsidR="006E62F7">
        <w:t xml:space="preserve"> annen</w:t>
      </w:r>
      <w:r w:rsidR="00787D93">
        <w:t xml:space="preserve"> </w:t>
      </w:r>
      <w:r w:rsidR="002A71E3">
        <w:t>aktuell informasjon</w:t>
      </w:r>
      <w:r w:rsidR="00787D93">
        <w:t xml:space="preserve"> og opplæringsmateriale til godkjennende lege. </w:t>
      </w:r>
    </w:p>
    <w:p w14:paraId="3A7D4C69" w14:textId="27D334ED" w:rsidR="00FD021D" w:rsidRPr="002A71E3" w:rsidRDefault="006E62F7">
      <w:r w:rsidRPr="006E62F7">
        <w:t xml:space="preserve">Tilbakemelding </w:t>
      </w:r>
      <w:r w:rsidR="002A71E3" w:rsidRPr="006E62F7">
        <w:t xml:space="preserve">på postens </w:t>
      </w:r>
      <w:r w:rsidR="00F85203" w:rsidRPr="006E62F7">
        <w:t>S</w:t>
      </w:r>
      <w:r w:rsidR="002A71E3" w:rsidRPr="006E62F7">
        <w:t xml:space="preserve">uperbruker/e </w:t>
      </w:r>
      <w:r w:rsidR="002A71E3" w:rsidRPr="00021A41">
        <w:rPr>
          <w:u w:val="single"/>
        </w:rPr>
        <w:t>og</w:t>
      </w:r>
      <w:r w:rsidR="002A71E3" w:rsidRPr="006E62F7">
        <w:t xml:space="preserve"> listegodkjennende lege</w:t>
      </w:r>
      <w:r>
        <w:rPr>
          <w:b/>
        </w:rPr>
        <w:t xml:space="preserve"> med </w:t>
      </w:r>
      <w:r w:rsidRPr="006E62F7">
        <w:rPr>
          <w:b/>
        </w:rPr>
        <w:t>fullt navn, stilling, navn på avdeling, e-postadresse</w:t>
      </w:r>
      <w:r w:rsidR="00952E9E">
        <w:rPr>
          <w:b/>
        </w:rPr>
        <w:t xml:space="preserve"> og rolle (super</w:t>
      </w:r>
      <w:r w:rsidRPr="006E62F7">
        <w:rPr>
          <w:b/>
        </w:rPr>
        <w:t>bruker eller legegodkjenner)</w:t>
      </w:r>
      <w:r>
        <w:rPr>
          <w:b/>
        </w:rPr>
        <w:t xml:space="preserve"> </w:t>
      </w:r>
      <w:r w:rsidR="002A71E3" w:rsidRPr="00F85203">
        <w:rPr>
          <w:b/>
        </w:rPr>
        <w:t>sendes på e-post</w:t>
      </w:r>
      <w:r w:rsidR="00112E1C" w:rsidRPr="00F85203">
        <w:rPr>
          <w:b/>
        </w:rPr>
        <w:t xml:space="preserve"> til: </w:t>
      </w:r>
      <w:hyperlink r:id="rId6" w:history="1">
        <w:r w:rsidR="00112E1C" w:rsidRPr="00F85203">
          <w:rPr>
            <w:rStyle w:val="Hyperkobling"/>
            <w:b/>
          </w:rPr>
          <w:t>tonsys.sao@sykehusapotekene.no</w:t>
        </w:r>
      </w:hyperlink>
      <w:r w:rsidR="00112E1C" w:rsidRPr="00F85203">
        <w:rPr>
          <w:b/>
        </w:rPr>
        <w:t xml:space="preserve"> </w:t>
      </w:r>
      <w:r w:rsidR="00FD021D" w:rsidRPr="00F85203">
        <w:rPr>
          <w:b/>
        </w:rPr>
        <w:t xml:space="preserve"> </w:t>
      </w:r>
      <w:r w:rsidR="002A71E3" w:rsidRPr="00F85203">
        <w:rPr>
          <w:b/>
        </w:rPr>
        <w:br/>
      </w:r>
      <w:r w:rsidR="00242DB5">
        <w:rPr>
          <w:b/>
        </w:rPr>
        <w:t>Svarfrist: så snart som mulig</w:t>
      </w:r>
    </w:p>
    <w:p w14:paraId="73E92910" w14:textId="77777777" w:rsidR="003E2718" w:rsidRDefault="003E2718"/>
    <w:p w14:paraId="52D9519C" w14:textId="77777777" w:rsidR="00D53F1F" w:rsidRDefault="003E2718">
      <w:r>
        <w:t>Har dere spørsmål rundt TønSys prosjektet</w:t>
      </w:r>
      <w:r w:rsidR="00F85203">
        <w:t xml:space="preserve">, </w:t>
      </w:r>
      <w:r>
        <w:t>vennligst t</w:t>
      </w:r>
      <w:r w:rsidR="00683F29">
        <w:t xml:space="preserve">a kontakt med apoteket </w:t>
      </w:r>
      <w:r w:rsidR="006E62F7">
        <w:t>på</w:t>
      </w:r>
      <w:r w:rsidR="00683F29">
        <w:t xml:space="preserve"> mail: </w:t>
      </w:r>
      <w:hyperlink r:id="rId7" w:history="1">
        <w:r w:rsidR="00683F29" w:rsidRPr="008D057C">
          <w:rPr>
            <w:rStyle w:val="Hyperkobling"/>
          </w:rPr>
          <w:t>tonsys.sao@sykehusapotekene.no</w:t>
        </w:r>
      </w:hyperlink>
      <w:r w:rsidR="00683F29">
        <w:t xml:space="preserve"> </w:t>
      </w:r>
    </w:p>
    <w:p w14:paraId="761C9ED1" w14:textId="6F766A62" w:rsidR="005D1942" w:rsidRDefault="00952E9E">
      <w:r>
        <w:t xml:space="preserve">Med vennlig hilsen </w:t>
      </w:r>
      <w:r>
        <w:br/>
        <w:t>Irene Sunnvoll, prosjektlede</w:t>
      </w:r>
      <w:r w:rsidR="00021A41">
        <w:t>r</w:t>
      </w:r>
      <w:r w:rsidR="00021A41">
        <w:br/>
        <w:t>Sykehusapoteket Oslo, Ullevål</w:t>
      </w:r>
      <w:r>
        <w:t xml:space="preserve"> </w:t>
      </w:r>
      <w:r w:rsidR="00021A41">
        <w:br/>
      </w:r>
      <w:r>
        <w:t>Avdeling for Sykehusleveranser</w:t>
      </w:r>
    </w:p>
    <w:sectPr w:rsidR="005D1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CD85" w14:textId="77777777" w:rsidR="005E159A" w:rsidRDefault="005E159A" w:rsidP="00683F29">
      <w:pPr>
        <w:spacing w:after="0" w:line="240" w:lineRule="auto"/>
      </w:pPr>
      <w:r>
        <w:separator/>
      </w:r>
    </w:p>
  </w:endnote>
  <w:endnote w:type="continuationSeparator" w:id="0">
    <w:p w14:paraId="4EE765F6" w14:textId="77777777" w:rsidR="005E159A" w:rsidRDefault="005E159A" w:rsidP="0068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4640" w14:textId="77777777" w:rsidR="005E159A" w:rsidRDefault="005E159A" w:rsidP="00683F29">
      <w:pPr>
        <w:spacing w:after="0" w:line="240" w:lineRule="auto"/>
      </w:pPr>
      <w:r>
        <w:separator/>
      </w:r>
    </w:p>
  </w:footnote>
  <w:footnote w:type="continuationSeparator" w:id="0">
    <w:p w14:paraId="5EBFB4FA" w14:textId="77777777" w:rsidR="005E159A" w:rsidRDefault="005E159A" w:rsidP="0068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3621" w14:textId="77777777" w:rsidR="00683F29" w:rsidRDefault="00683F29">
    <w:pPr>
      <w:pStyle w:val="Topptekst"/>
    </w:pPr>
    <w:r w:rsidRPr="00683F29">
      <w:rPr>
        <w:noProof/>
        <w:lang w:eastAsia="nb-NO"/>
      </w:rPr>
      <w:drawing>
        <wp:inline distT="0" distB="0" distL="0" distR="0" wp14:anchorId="43625F1A" wp14:editId="2FE753E5">
          <wp:extent cx="5760720" cy="512287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2"/>
    <w:rsid w:val="0000520E"/>
    <w:rsid w:val="00014C18"/>
    <w:rsid w:val="00021A41"/>
    <w:rsid w:val="00112E1C"/>
    <w:rsid w:val="00153BC4"/>
    <w:rsid w:val="00230E3C"/>
    <w:rsid w:val="00242AB9"/>
    <w:rsid w:val="00242DB5"/>
    <w:rsid w:val="00243E29"/>
    <w:rsid w:val="002A71E3"/>
    <w:rsid w:val="002B3B17"/>
    <w:rsid w:val="003D197F"/>
    <w:rsid w:val="003E2718"/>
    <w:rsid w:val="00456702"/>
    <w:rsid w:val="004E0F87"/>
    <w:rsid w:val="00576765"/>
    <w:rsid w:val="005A2D18"/>
    <w:rsid w:val="005D1942"/>
    <w:rsid w:val="005E159A"/>
    <w:rsid w:val="005E71A7"/>
    <w:rsid w:val="005F3737"/>
    <w:rsid w:val="00683F29"/>
    <w:rsid w:val="0069122B"/>
    <w:rsid w:val="006962E2"/>
    <w:rsid w:val="006E62F7"/>
    <w:rsid w:val="007072F9"/>
    <w:rsid w:val="00740998"/>
    <w:rsid w:val="00787D93"/>
    <w:rsid w:val="007A787F"/>
    <w:rsid w:val="00804200"/>
    <w:rsid w:val="008B1CCE"/>
    <w:rsid w:val="008D3A93"/>
    <w:rsid w:val="00952E9E"/>
    <w:rsid w:val="009B05FF"/>
    <w:rsid w:val="009E2084"/>
    <w:rsid w:val="00B272A9"/>
    <w:rsid w:val="00BA5177"/>
    <w:rsid w:val="00BB0503"/>
    <w:rsid w:val="00BE6772"/>
    <w:rsid w:val="00BF6D77"/>
    <w:rsid w:val="00C519B9"/>
    <w:rsid w:val="00CF4CD6"/>
    <w:rsid w:val="00D53F1F"/>
    <w:rsid w:val="00D80F3D"/>
    <w:rsid w:val="00E12A77"/>
    <w:rsid w:val="00E14E5F"/>
    <w:rsid w:val="00E20BE2"/>
    <w:rsid w:val="00E508CA"/>
    <w:rsid w:val="00EE4FC3"/>
    <w:rsid w:val="00EF3604"/>
    <w:rsid w:val="00F77BA0"/>
    <w:rsid w:val="00F85203"/>
    <w:rsid w:val="00F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7F03"/>
  <w15:chartTrackingRefBased/>
  <w15:docId w15:val="{AA3051B9-D562-4867-8A49-C935537E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12E1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F29"/>
  </w:style>
  <w:style w:type="paragraph" w:styleId="Bunntekst">
    <w:name w:val="footer"/>
    <w:basedOn w:val="Normal"/>
    <w:link w:val="BunntekstTegn"/>
    <w:uiPriority w:val="99"/>
    <w:unhideWhenUsed/>
    <w:rsid w:val="0068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F29"/>
  </w:style>
  <w:style w:type="paragraph" w:customStyle="1" w:styleId="Standard">
    <w:name w:val="Standard"/>
    <w:rsid w:val="00BB05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nb-NO" w:bidi="hi-I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36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6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6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36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360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nsys.sao@sykehusapoteke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sys.sao@sykehusapoteke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Sykehusapotekene HF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 Farmapro</dc:creator>
  <cp:keywords/>
  <dc:description/>
  <cp:lastModifiedBy>Kristian Brembo Ottem</cp:lastModifiedBy>
  <cp:revision>2</cp:revision>
  <dcterms:created xsi:type="dcterms:W3CDTF">2024-02-14T07:27:00Z</dcterms:created>
  <dcterms:modified xsi:type="dcterms:W3CDTF">2024-02-14T07:27:00Z</dcterms:modified>
</cp:coreProperties>
</file>