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B0C81" w14:textId="443F0C50" w:rsidR="002A5F94" w:rsidRDefault="002A5F94" w:rsidP="002A5F94">
      <w:pPr>
        <w:jc w:val="center"/>
        <w:rPr>
          <w:rFonts w:ascii="Times New Roman" w:hAnsi="Times New Roman"/>
          <w:b/>
          <w:sz w:val="36"/>
        </w:rPr>
      </w:pPr>
      <w:proofErr w:type="spellStart"/>
      <w:r>
        <w:rPr>
          <w:rFonts w:ascii="Times New Roman" w:hAnsi="Times New Roman"/>
          <w:b/>
          <w:sz w:val="36"/>
        </w:rPr>
        <w:t>Koagulasjonsboks</w:t>
      </w:r>
      <w:proofErr w:type="spellEnd"/>
      <w:r>
        <w:rPr>
          <w:rFonts w:ascii="Times New Roman" w:hAnsi="Times New Roman"/>
          <w:b/>
          <w:sz w:val="36"/>
        </w:rPr>
        <w:t xml:space="preserve"> på </w:t>
      </w:r>
      <w:r w:rsidR="005636FE">
        <w:rPr>
          <w:rFonts w:ascii="Times New Roman" w:hAnsi="Times New Roman"/>
          <w:b/>
          <w:sz w:val="36"/>
        </w:rPr>
        <w:t>T</w:t>
      </w:r>
      <w:r>
        <w:rPr>
          <w:rFonts w:ascii="Times New Roman" w:hAnsi="Times New Roman"/>
          <w:b/>
          <w:sz w:val="36"/>
        </w:rPr>
        <w:t xml:space="preserve">raumestua i </w:t>
      </w:r>
      <w:r w:rsidR="005636FE">
        <w:rPr>
          <w:rFonts w:ascii="Times New Roman" w:hAnsi="Times New Roman"/>
          <w:b/>
          <w:sz w:val="36"/>
        </w:rPr>
        <w:t>A</w:t>
      </w:r>
      <w:r>
        <w:rPr>
          <w:rFonts w:ascii="Times New Roman" w:hAnsi="Times New Roman"/>
          <w:b/>
          <w:sz w:val="36"/>
        </w:rPr>
        <w:t>kuttmottaket</w:t>
      </w:r>
    </w:p>
    <w:p w14:paraId="17FB8FBA" w14:textId="77777777" w:rsidR="002A5F94" w:rsidRDefault="002A5F94" w:rsidP="002A5F94">
      <w:pPr>
        <w:jc w:val="center"/>
        <w:rPr>
          <w:rFonts w:ascii="Times New Roman" w:hAnsi="Times New Roman"/>
          <w:b/>
          <w:sz w:val="36"/>
        </w:rPr>
      </w:pPr>
      <w:r>
        <w:rPr>
          <w:rFonts w:ascii="Times New Roman" w:hAnsi="Times New Roman"/>
          <w:b/>
          <w:sz w:val="36"/>
        </w:rPr>
        <w:t>Oslo Universitetssykehus – Ullevål</w:t>
      </w:r>
    </w:p>
    <w:p w14:paraId="28C58466" w14:textId="00173802" w:rsidR="002A5F94" w:rsidRDefault="002A5F94" w:rsidP="002A5F94">
      <w:pPr>
        <w:jc w:val="center"/>
        <w:rPr>
          <w:rFonts w:ascii="Times New Roman" w:hAnsi="Times New Roman"/>
        </w:rPr>
      </w:pPr>
      <w:r w:rsidRPr="00950087">
        <w:rPr>
          <w:rFonts w:ascii="Times New Roman" w:hAnsi="Times New Roman"/>
        </w:rPr>
        <w:t xml:space="preserve">(Versjon </w:t>
      </w:r>
      <w:r w:rsidR="00E85FD2">
        <w:rPr>
          <w:rFonts w:ascii="Times New Roman" w:hAnsi="Times New Roman"/>
        </w:rPr>
        <w:t>V</w:t>
      </w:r>
      <w:r w:rsidR="00FD37C7">
        <w:rPr>
          <w:rFonts w:ascii="Times New Roman" w:hAnsi="Times New Roman"/>
        </w:rPr>
        <w:t>I</w:t>
      </w:r>
      <w:r w:rsidRPr="00950087">
        <w:rPr>
          <w:rFonts w:ascii="Times New Roman" w:hAnsi="Times New Roman"/>
        </w:rPr>
        <w:t xml:space="preserve">, </w:t>
      </w:r>
      <w:r w:rsidR="002E6C84">
        <w:rPr>
          <w:rFonts w:ascii="Times New Roman" w:hAnsi="Times New Roman"/>
          <w:noProof/>
        </w:rPr>
        <w:t>16</w:t>
      </w:r>
      <w:r w:rsidRPr="00950087">
        <w:rPr>
          <w:rFonts w:ascii="Times New Roman" w:hAnsi="Times New Roman"/>
          <w:noProof/>
        </w:rPr>
        <w:t>.</w:t>
      </w:r>
      <w:r>
        <w:rPr>
          <w:rFonts w:ascii="Times New Roman" w:hAnsi="Times New Roman"/>
          <w:noProof/>
        </w:rPr>
        <w:t>0</w:t>
      </w:r>
      <w:r w:rsidR="00E85FD2">
        <w:rPr>
          <w:rFonts w:ascii="Times New Roman" w:hAnsi="Times New Roman"/>
          <w:noProof/>
        </w:rPr>
        <w:t>2</w:t>
      </w:r>
      <w:r w:rsidRPr="00950087">
        <w:rPr>
          <w:rFonts w:ascii="Times New Roman" w:hAnsi="Times New Roman"/>
          <w:noProof/>
        </w:rPr>
        <w:t>.202</w:t>
      </w:r>
      <w:r>
        <w:rPr>
          <w:rFonts w:ascii="Times New Roman" w:hAnsi="Times New Roman"/>
          <w:noProof/>
        </w:rPr>
        <w:t>2</w:t>
      </w:r>
      <w:r w:rsidRPr="00950087">
        <w:rPr>
          <w:rFonts w:ascii="Times New Roman" w:hAnsi="Times New Roman"/>
        </w:rPr>
        <w:t>)</w:t>
      </w:r>
    </w:p>
    <w:p w14:paraId="3C750EE0" w14:textId="77777777" w:rsidR="002A5F94" w:rsidRDefault="002A5F94" w:rsidP="002A5F94">
      <w:pPr>
        <w:jc w:val="center"/>
        <w:rPr>
          <w:rFonts w:ascii="Times New Roman" w:hAnsi="Times New Roman"/>
          <w:b/>
          <w:sz w:val="36"/>
        </w:rPr>
      </w:pPr>
    </w:p>
    <w:p w14:paraId="71C88EB3" w14:textId="77777777" w:rsidR="002A5F94" w:rsidRDefault="002A5F94" w:rsidP="002A5F94">
      <w:pPr>
        <w:jc w:val="center"/>
        <w:rPr>
          <w:rFonts w:ascii="Times New Roman" w:hAnsi="Times New Roman"/>
          <w:sz w:val="28"/>
        </w:rPr>
      </w:pPr>
      <w:r>
        <w:rPr>
          <w:rFonts w:ascii="Times New Roman" w:hAnsi="Times New Roman"/>
          <w:sz w:val="28"/>
        </w:rPr>
        <w:t>MEDIKAMENTER – INNHOLD</w:t>
      </w:r>
    </w:p>
    <w:p w14:paraId="36175560" w14:textId="77777777" w:rsidR="002A5F94" w:rsidRDefault="002A5F94" w:rsidP="002A5F94">
      <w:pPr>
        <w:jc w:val="center"/>
        <w:rPr>
          <w:rFonts w:ascii="Times New Roman" w:hAnsi="Times New Roman"/>
          <w:sz w:val="28"/>
        </w:rPr>
      </w:pPr>
    </w:p>
    <w:p w14:paraId="38331087" w14:textId="77777777" w:rsidR="002A5F94" w:rsidRDefault="002A5F94" w:rsidP="002A5F94">
      <w:pPr>
        <w:rPr>
          <w:rFonts w:ascii="Times New Roman" w:hAnsi="Times New Roman"/>
          <w:b/>
          <w:noProof/>
          <w:sz w:val="28"/>
        </w:rPr>
      </w:pPr>
      <w:r>
        <w:rPr>
          <w:rFonts w:ascii="Times New Roman" w:hAnsi="Times New Roman"/>
          <w:b/>
          <w:noProof/>
          <w:sz w:val="28"/>
        </w:rPr>
        <w:t>1)</w:t>
      </w:r>
      <w:r>
        <w:rPr>
          <w:rFonts w:ascii="Times New Roman" w:hAnsi="Times New Roman"/>
          <w:b/>
          <w:noProof/>
          <w:sz w:val="28"/>
        </w:rPr>
        <w:tab/>
        <w:t>Som del av massiv transfusjonsprotokoll (MTP)</w:t>
      </w:r>
    </w:p>
    <w:p w14:paraId="1A0DDDEB"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Tranexamsyre (Cyklokapron</w:t>
      </w:r>
      <w:r>
        <w:rPr>
          <w:rFonts w:ascii="Times New Roman" w:hAnsi="Times New Roman"/>
          <w:noProof/>
        </w:rPr>
        <w:sym w:font="Symbol" w:char="F0D2"/>
      </w:r>
      <w:r w:rsidRPr="00BD4412">
        <w:rPr>
          <w:rFonts w:ascii="Times New Roman" w:hAnsi="Times New Roman"/>
          <w:noProof/>
          <w:lang w:val="en-US"/>
        </w:rPr>
        <w:t>, Pilexam</w:t>
      </w:r>
      <w:r>
        <w:rPr>
          <w:rFonts w:ascii="Times New Roman" w:hAnsi="Times New Roman"/>
          <w:noProof/>
        </w:rPr>
        <w:sym w:font="Symbol" w:char="F0D2"/>
      </w:r>
      <w:r w:rsidRPr="00BD4412">
        <w:rPr>
          <w:rFonts w:ascii="Times New Roman" w:hAnsi="Times New Roman"/>
          <w:noProof/>
          <w:lang w:val="en-US"/>
        </w:rPr>
        <w:t>, Tranexamic acid</w:t>
      </w:r>
      <w:r>
        <w:rPr>
          <w:rFonts w:ascii="Times New Roman" w:hAnsi="Times New Roman"/>
          <w:noProof/>
        </w:rPr>
        <w:sym w:font="Symbol" w:char="F0D2"/>
      </w:r>
      <w:r w:rsidRPr="00BD4412">
        <w:rPr>
          <w:rFonts w:ascii="Times New Roman" w:hAnsi="Times New Roman"/>
          <w:noProof/>
          <w:lang w:val="en-US"/>
        </w:rPr>
        <w:t>)</w:t>
      </w:r>
    </w:p>
    <w:p w14:paraId="2BC1A47D" w14:textId="55118A04" w:rsidR="002A5F94" w:rsidRDefault="002A5F94" w:rsidP="002A5F94">
      <w:pPr>
        <w:rPr>
          <w:rFonts w:ascii="Times New Roman" w:hAnsi="Times New Roman"/>
          <w:noProof/>
        </w:rPr>
      </w:pPr>
      <w:r>
        <w:rPr>
          <w:rFonts w:ascii="Times New Roman" w:hAnsi="Times New Roman"/>
          <w:noProof/>
        </w:rPr>
        <w:t>Fibrinogenkonsentrat (Riastap</w:t>
      </w:r>
      <w:r>
        <w:rPr>
          <w:rFonts w:ascii="Times New Roman" w:hAnsi="Times New Roman"/>
          <w:noProof/>
        </w:rPr>
        <w:sym w:font="Symbol" w:char="F0D2"/>
      </w:r>
      <w:r>
        <w:rPr>
          <w:rFonts w:ascii="Times New Roman" w:hAnsi="Times New Roman"/>
          <w:noProof/>
        </w:rPr>
        <w:t>, Fibryga</w:t>
      </w:r>
      <w:r>
        <w:rPr>
          <w:rFonts w:ascii="Times New Roman" w:hAnsi="Times New Roman"/>
          <w:noProof/>
        </w:rPr>
        <w:sym w:font="Symbol" w:char="F0D2"/>
      </w:r>
      <w:r>
        <w:rPr>
          <w:rFonts w:ascii="Times New Roman" w:hAnsi="Times New Roman"/>
          <w:noProof/>
        </w:rPr>
        <w:t>)</w:t>
      </w:r>
    </w:p>
    <w:p w14:paraId="55F6984F" w14:textId="77777777" w:rsidR="00C45972" w:rsidRDefault="00C45972" w:rsidP="00C45972">
      <w:pPr>
        <w:rPr>
          <w:rFonts w:ascii="Times New Roman" w:hAnsi="Times New Roman"/>
          <w:noProof/>
        </w:rPr>
      </w:pPr>
      <w:r>
        <w:rPr>
          <w:rFonts w:ascii="Times New Roman" w:hAnsi="Times New Roman"/>
          <w:noProof/>
        </w:rPr>
        <w:t>Calciumkonsentrat (</w:t>
      </w:r>
      <w:r w:rsidRPr="009F312E">
        <w:rPr>
          <w:rFonts w:ascii="Times New Roman" w:hAnsi="Times New Roman"/>
          <w:noProof/>
        </w:rPr>
        <w:t>Calcium</w:t>
      </w:r>
      <w:r>
        <w:rPr>
          <w:rFonts w:ascii="Times New Roman" w:hAnsi="Times New Roman"/>
          <w:noProof/>
        </w:rPr>
        <w:t xml:space="preserve"> Gluconate</w:t>
      </w:r>
      <w:r w:rsidRPr="009F312E">
        <w:rPr>
          <w:rFonts w:ascii="Times New Roman" w:hAnsi="Times New Roman"/>
          <w:noProof/>
        </w:rPr>
        <w:sym w:font="Symbol" w:char="F0D2"/>
      </w:r>
      <w:r>
        <w:rPr>
          <w:rFonts w:ascii="Times New Roman" w:hAnsi="Times New Roman"/>
          <w:noProof/>
        </w:rPr>
        <w:t>)</w:t>
      </w:r>
    </w:p>
    <w:p w14:paraId="1CE89AFD" w14:textId="77777777" w:rsidR="00C45972" w:rsidRDefault="00C45972" w:rsidP="002A5F94">
      <w:pPr>
        <w:rPr>
          <w:rFonts w:ascii="Times New Roman" w:hAnsi="Times New Roman"/>
          <w:noProof/>
        </w:rPr>
      </w:pPr>
    </w:p>
    <w:p w14:paraId="3ED02128" w14:textId="77777777" w:rsidR="002A5F94" w:rsidRDefault="002A5F94" w:rsidP="002A5F94">
      <w:pPr>
        <w:rPr>
          <w:rFonts w:ascii="Times New Roman" w:hAnsi="Times New Roman"/>
          <w:noProof/>
          <w:sz w:val="28"/>
        </w:rPr>
      </w:pPr>
    </w:p>
    <w:p w14:paraId="5194DBE3" w14:textId="77777777" w:rsidR="002A5F94" w:rsidRPr="0017099A" w:rsidRDefault="002A5F94" w:rsidP="002A5F94">
      <w:pPr>
        <w:rPr>
          <w:rFonts w:ascii="Times New Roman" w:hAnsi="Times New Roman"/>
          <w:b/>
          <w:noProof/>
          <w:color w:val="000000"/>
          <w:sz w:val="28"/>
        </w:rPr>
      </w:pPr>
      <w:r w:rsidRPr="0017099A">
        <w:rPr>
          <w:rFonts w:ascii="Times New Roman" w:hAnsi="Times New Roman"/>
          <w:b/>
          <w:noProof/>
          <w:color w:val="000000"/>
          <w:sz w:val="28"/>
        </w:rPr>
        <w:t>2)</w:t>
      </w:r>
      <w:r w:rsidRPr="0017099A">
        <w:rPr>
          <w:rFonts w:ascii="Times New Roman" w:hAnsi="Times New Roman"/>
          <w:b/>
          <w:noProof/>
          <w:color w:val="000000"/>
          <w:sz w:val="28"/>
        </w:rPr>
        <w:tab/>
        <w:t>Til bruk ved isolerte, alvorlige hodeskader</w:t>
      </w:r>
    </w:p>
    <w:p w14:paraId="56C483EE"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Tranexamsyre (Cyklokapron</w:t>
      </w:r>
      <w:r>
        <w:rPr>
          <w:rFonts w:ascii="Times New Roman" w:hAnsi="Times New Roman"/>
          <w:noProof/>
        </w:rPr>
        <w:sym w:font="Symbol" w:char="F0D2"/>
      </w:r>
      <w:r w:rsidRPr="00BD4412">
        <w:rPr>
          <w:rFonts w:ascii="Times New Roman" w:hAnsi="Times New Roman"/>
          <w:noProof/>
          <w:lang w:val="en-US"/>
        </w:rPr>
        <w:t>)</w:t>
      </w:r>
    </w:p>
    <w:p w14:paraId="4C0633F3"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Calciumkonsentrat (Calcium Gluconate</w:t>
      </w:r>
      <w:r w:rsidRPr="009F312E">
        <w:rPr>
          <w:rFonts w:ascii="Times New Roman" w:hAnsi="Times New Roman"/>
          <w:noProof/>
        </w:rPr>
        <w:sym w:font="Symbol" w:char="F0D2"/>
      </w:r>
      <w:r w:rsidRPr="00BD4412">
        <w:rPr>
          <w:rFonts w:ascii="Times New Roman" w:hAnsi="Times New Roman"/>
          <w:noProof/>
          <w:lang w:val="en-US"/>
        </w:rPr>
        <w:t>)</w:t>
      </w:r>
    </w:p>
    <w:p w14:paraId="2503E019" w14:textId="77777777" w:rsidR="002A5F94" w:rsidRPr="00BD4412" w:rsidRDefault="002A5F94" w:rsidP="002A5F94">
      <w:pPr>
        <w:rPr>
          <w:rFonts w:ascii="Times New Roman" w:hAnsi="Times New Roman"/>
          <w:sz w:val="28"/>
          <w:lang w:val="en-US"/>
        </w:rPr>
      </w:pPr>
    </w:p>
    <w:p w14:paraId="20B8EB5C" w14:textId="77777777" w:rsidR="002A5F94" w:rsidRDefault="002A5F94" w:rsidP="002A5F94">
      <w:pPr>
        <w:rPr>
          <w:rFonts w:ascii="Times New Roman" w:hAnsi="Times New Roman"/>
          <w:noProof/>
          <w:sz w:val="28"/>
        </w:rPr>
      </w:pPr>
      <w:r>
        <w:rPr>
          <w:rFonts w:ascii="Times New Roman" w:hAnsi="Times New Roman"/>
          <w:b/>
          <w:noProof/>
          <w:sz w:val="28"/>
        </w:rPr>
        <w:t>3)</w:t>
      </w:r>
      <w:r>
        <w:rPr>
          <w:rFonts w:ascii="Times New Roman" w:hAnsi="Times New Roman"/>
          <w:b/>
          <w:noProof/>
          <w:sz w:val="28"/>
        </w:rPr>
        <w:tab/>
        <w:t xml:space="preserve">Til reversering av høy INR ved </w:t>
      </w:r>
      <w:r w:rsidRPr="002A1FC3">
        <w:rPr>
          <w:rFonts w:ascii="Times New Roman" w:hAnsi="Times New Roman"/>
          <w:b/>
          <w:bCs/>
          <w:noProof/>
          <w:color w:val="000000"/>
          <w:sz w:val="28"/>
        </w:rPr>
        <w:t>warfarinbehandling</w:t>
      </w:r>
    </w:p>
    <w:p w14:paraId="7129FED0" w14:textId="77777777" w:rsidR="002A5F94" w:rsidRDefault="002A5F94" w:rsidP="002A5F94">
      <w:pPr>
        <w:rPr>
          <w:rFonts w:ascii="Times New Roman" w:hAnsi="Times New Roman"/>
          <w:noProof/>
          <w:lang w:val="en-US"/>
        </w:rPr>
      </w:pPr>
      <w:r w:rsidRPr="00BD4412">
        <w:rPr>
          <w:rFonts w:ascii="Times New Roman" w:hAnsi="Times New Roman"/>
          <w:noProof/>
          <w:lang w:val="en-US"/>
        </w:rPr>
        <w:t>Protrombinkomplekskonsentrat – PCC (Octaplex</w:t>
      </w:r>
      <w:r>
        <w:rPr>
          <w:rFonts w:ascii="Times New Roman" w:hAnsi="Times New Roman"/>
          <w:noProof/>
        </w:rPr>
        <w:sym w:font="Symbol" w:char="F0D2"/>
      </w:r>
      <w:r w:rsidRPr="00BD4412">
        <w:rPr>
          <w:rFonts w:ascii="Times New Roman" w:hAnsi="Times New Roman"/>
          <w:noProof/>
          <w:lang w:val="en-US"/>
        </w:rPr>
        <w:t>, Confidex</w:t>
      </w:r>
      <w:r>
        <w:rPr>
          <w:rFonts w:ascii="Times New Roman" w:hAnsi="Times New Roman"/>
          <w:noProof/>
        </w:rPr>
        <w:sym w:font="Symbol" w:char="F0D2"/>
      </w:r>
      <w:r w:rsidRPr="00BD4412">
        <w:rPr>
          <w:rFonts w:ascii="Times New Roman" w:hAnsi="Times New Roman"/>
          <w:noProof/>
          <w:lang w:val="en-US"/>
        </w:rPr>
        <w:t>, Prothromplex</w:t>
      </w:r>
      <w:r>
        <w:rPr>
          <w:rFonts w:ascii="Times New Roman" w:hAnsi="Times New Roman"/>
          <w:noProof/>
        </w:rPr>
        <w:sym w:font="Symbol" w:char="F0D2"/>
      </w:r>
      <w:r w:rsidRPr="00BD4412">
        <w:rPr>
          <w:rFonts w:ascii="Times New Roman" w:hAnsi="Times New Roman"/>
          <w:noProof/>
          <w:lang w:val="en-US"/>
        </w:rPr>
        <w:t>)</w:t>
      </w:r>
    </w:p>
    <w:p w14:paraId="73215BF5" w14:textId="77777777" w:rsidR="002A5F94" w:rsidRPr="00677A76" w:rsidRDefault="002A5F94" w:rsidP="002A5F94">
      <w:pPr>
        <w:rPr>
          <w:rFonts w:ascii="Times New Roman" w:hAnsi="Times New Roman"/>
          <w:noProof/>
        </w:rPr>
      </w:pPr>
      <w:r>
        <w:rPr>
          <w:noProof/>
        </w:rPr>
        <w:t>Vitamin K</w:t>
      </w:r>
      <w:r>
        <w:rPr>
          <w:noProof/>
          <w:vertAlign w:val="subscript"/>
        </w:rPr>
        <w:t>1</w:t>
      </w:r>
      <w:r>
        <w:rPr>
          <w:noProof/>
        </w:rPr>
        <w:t xml:space="preserve"> (</w:t>
      </w:r>
      <w:r w:rsidRPr="00865103">
        <w:rPr>
          <w:noProof/>
        </w:rPr>
        <w:t>Konakion</w:t>
      </w:r>
      <w:r w:rsidRPr="00865103">
        <w:rPr>
          <w:noProof/>
        </w:rPr>
        <w:sym w:font="Symbol" w:char="F0D2"/>
      </w:r>
      <w:r>
        <w:rPr>
          <w:noProof/>
        </w:rPr>
        <w:t>)</w:t>
      </w:r>
    </w:p>
    <w:p w14:paraId="61D1C382" w14:textId="77777777" w:rsidR="002A5F94" w:rsidRDefault="002A5F94" w:rsidP="002A5F94">
      <w:pPr>
        <w:rPr>
          <w:rFonts w:ascii="Times New Roman" w:hAnsi="Times New Roman"/>
          <w:sz w:val="28"/>
        </w:rPr>
      </w:pPr>
    </w:p>
    <w:p w14:paraId="474635A8" w14:textId="77777777" w:rsidR="002A5F94" w:rsidRDefault="002A5F94" w:rsidP="002A5F94">
      <w:pPr>
        <w:rPr>
          <w:rFonts w:ascii="Times New Roman" w:hAnsi="Times New Roman"/>
          <w:b/>
          <w:noProof/>
          <w:sz w:val="28"/>
        </w:rPr>
      </w:pPr>
      <w:r>
        <w:rPr>
          <w:rFonts w:ascii="Times New Roman" w:hAnsi="Times New Roman"/>
          <w:b/>
          <w:noProof/>
          <w:sz w:val="28"/>
        </w:rPr>
        <w:t>4)</w:t>
      </w:r>
      <w:r>
        <w:rPr>
          <w:rFonts w:ascii="Times New Roman" w:hAnsi="Times New Roman"/>
          <w:b/>
          <w:noProof/>
          <w:sz w:val="28"/>
        </w:rPr>
        <w:tab/>
        <w:t>Til reversering av blodplatehemmere</w:t>
      </w:r>
    </w:p>
    <w:p w14:paraId="6B85494B"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Desmopressin (Octostim</w:t>
      </w:r>
      <w:r>
        <w:rPr>
          <w:rFonts w:ascii="Times New Roman" w:hAnsi="Times New Roman"/>
          <w:noProof/>
        </w:rPr>
        <w:sym w:font="Symbol" w:char="F0D2"/>
      </w:r>
      <w:r w:rsidRPr="00BD4412">
        <w:rPr>
          <w:rFonts w:ascii="Times New Roman" w:hAnsi="Times New Roman"/>
          <w:noProof/>
          <w:lang w:val="en-US"/>
        </w:rPr>
        <w:t>)</w:t>
      </w:r>
    </w:p>
    <w:p w14:paraId="7359A539"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Tranexamsyre (Cyklokapron</w:t>
      </w:r>
      <w:r w:rsidRPr="00A22D57">
        <w:rPr>
          <w:rFonts w:ascii="Times New Roman" w:hAnsi="Times New Roman"/>
          <w:noProof/>
        </w:rPr>
        <w:sym w:font="Symbol" w:char="F0D2"/>
      </w:r>
      <w:r w:rsidRPr="00BD4412">
        <w:rPr>
          <w:rFonts w:ascii="Times New Roman" w:hAnsi="Times New Roman"/>
          <w:noProof/>
          <w:lang w:val="en-US"/>
        </w:rPr>
        <w:t>, Pilexam</w:t>
      </w:r>
      <w:r>
        <w:rPr>
          <w:rFonts w:ascii="Times New Roman" w:hAnsi="Times New Roman"/>
          <w:noProof/>
        </w:rPr>
        <w:sym w:font="Symbol" w:char="F0D2"/>
      </w:r>
      <w:r w:rsidRPr="00BD4412">
        <w:rPr>
          <w:rFonts w:ascii="Times New Roman" w:hAnsi="Times New Roman"/>
          <w:noProof/>
          <w:lang w:val="en-US"/>
        </w:rPr>
        <w:t>, Tranexamic acid</w:t>
      </w:r>
      <w:r>
        <w:rPr>
          <w:rFonts w:ascii="Times New Roman" w:hAnsi="Times New Roman"/>
          <w:noProof/>
        </w:rPr>
        <w:sym w:font="Symbol" w:char="F0D2"/>
      </w:r>
      <w:r w:rsidRPr="00BD4412">
        <w:rPr>
          <w:rFonts w:ascii="Times New Roman" w:hAnsi="Times New Roman"/>
          <w:noProof/>
          <w:lang w:val="en-US"/>
        </w:rPr>
        <w:t>)</w:t>
      </w:r>
    </w:p>
    <w:p w14:paraId="512479F6" w14:textId="77777777" w:rsidR="002A5F94" w:rsidRPr="00BD4412" w:rsidRDefault="002A5F94" w:rsidP="002A5F94">
      <w:pPr>
        <w:rPr>
          <w:rFonts w:ascii="Times New Roman" w:hAnsi="Times New Roman"/>
          <w:sz w:val="28"/>
          <w:lang w:val="en-US"/>
        </w:rPr>
      </w:pPr>
    </w:p>
    <w:p w14:paraId="7F67AEC0" w14:textId="77777777" w:rsidR="002A5F94" w:rsidRDefault="002A5F94" w:rsidP="002A5F94">
      <w:pPr>
        <w:rPr>
          <w:rFonts w:ascii="Times New Roman" w:hAnsi="Times New Roman"/>
          <w:b/>
          <w:noProof/>
          <w:sz w:val="28"/>
        </w:rPr>
      </w:pPr>
      <w:r>
        <w:rPr>
          <w:rFonts w:ascii="Times New Roman" w:hAnsi="Times New Roman"/>
          <w:b/>
          <w:noProof/>
          <w:sz w:val="28"/>
        </w:rPr>
        <w:t>5)</w:t>
      </w:r>
      <w:r>
        <w:rPr>
          <w:rFonts w:ascii="Times New Roman" w:hAnsi="Times New Roman"/>
          <w:b/>
          <w:noProof/>
          <w:sz w:val="28"/>
        </w:rPr>
        <w:tab/>
        <w:t xml:space="preserve">Til reversering av DOAK </w:t>
      </w:r>
    </w:p>
    <w:p w14:paraId="47A7FA87" w14:textId="77777777" w:rsidR="002A5F94" w:rsidRPr="00426ADA" w:rsidRDefault="002A5F94" w:rsidP="002A5F94">
      <w:pPr>
        <w:rPr>
          <w:rFonts w:ascii="Times New Roman" w:hAnsi="Times New Roman"/>
          <w:noProof/>
        </w:rPr>
      </w:pPr>
      <w:r>
        <w:rPr>
          <w:rFonts w:ascii="Times New Roman" w:hAnsi="Times New Roman"/>
          <w:noProof/>
        </w:rPr>
        <w:t>I</w:t>
      </w:r>
      <w:r w:rsidRPr="00426ADA">
        <w:rPr>
          <w:rFonts w:ascii="Times New Roman" w:hAnsi="Times New Roman"/>
          <w:noProof/>
        </w:rPr>
        <w:t>darusizumab</w:t>
      </w:r>
      <w:r>
        <w:rPr>
          <w:rFonts w:ascii="Times New Roman" w:hAnsi="Times New Roman"/>
          <w:noProof/>
        </w:rPr>
        <w:t xml:space="preserve"> (</w:t>
      </w:r>
      <w:r w:rsidRPr="00426ADA">
        <w:rPr>
          <w:rFonts w:ascii="Times New Roman" w:hAnsi="Times New Roman"/>
          <w:noProof/>
        </w:rPr>
        <w:t>Praxbind</w:t>
      </w:r>
      <w:r w:rsidRPr="00426ADA">
        <w:rPr>
          <w:rFonts w:ascii="Times New Roman" w:hAnsi="Times New Roman"/>
          <w:noProof/>
        </w:rPr>
        <w:sym w:font="Symbol" w:char="F0D2"/>
      </w:r>
      <w:r>
        <w:rPr>
          <w:rFonts w:ascii="Times New Roman" w:hAnsi="Times New Roman"/>
          <w:noProof/>
        </w:rPr>
        <w:t>)</w:t>
      </w:r>
    </w:p>
    <w:p w14:paraId="1242F3C6"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Protrombinkomplekskonsentrat – PCC (Octaplex</w:t>
      </w:r>
      <w:r>
        <w:rPr>
          <w:rFonts w:ascii="Times New Roman" w:hAnsi="Times New Roman"/>
          <w:noProof/>
        </w:rPr>
        <w:sym w:font="Symbol" w:char="F0D2"/>
      </w:r>
      <w:r w:rsidRPr="00BD4412">
        <w:rPr>
          <w:rFonts w:ascii="Times New Roman" w:hAnsi="Times New Roman"/>
          <w:noProof/>
          <w:lang w:val="en-US"/>
        </w:rPr>
        <w:t>, Confidex</w:t>
      </w:r>
      <w:r>
        <w:rPr>
          <w:rFonts w:ascii="Times New Roman" w:hAnsi="Times New Roman"/>
          <w:noProof/>
        </w:rPr>
        <w:sym w:font="Symbol" w:char="F0D2"/>
      </w:r>
      <w:r w:rsidRPr="00BD4412">
        <w:rPr>
          <w:rFonts w:ascii="Times New Roman" w:hAnsi="Times New Roman"/>
          <w:noProof/>
          <w:lang w:val="en-US"/>
        </w:rPr>
        <w:t>, Prothromplex</w:t>
      </w:r>
      <w:r>
        <w:rPr>
          <w:rFonts w:ascii="Times New Roman" w:hAnsi="Times New Roman"/>
          <w:noProof/>
        </w:rPr>
        <w:sym w:font="Symbol" w:char="F0D2"/>
      </w:r>
      <w:r w:rsidRPr="00BD4412">
        <w:rPr>
          <w:rFonts w:ascii="Times New Roman" w:hAnsi="Times New Roman"/>
          <w:noProof/>
          <w:lang w:val="en-US"/>
        </w:rPr>
        <w:t>)</w:t>
      </w:r>
    </w:p>
    <w:p w14:paraId="2D8EA788" w14:textId="77777777" w:rsidR="002A5F94" w:rsidRPr="00BD4412" w:rsidRDefault="002A5F94" w:rsidP="002A5F94">
      <w:pPr>
        <w:rPr>
          <w:rFonts w:ascii="Times New Roman" w:hAnsi="Times New Roman"/>
          <w:sz w:val="28"/>
          <w:lang w:val="en-US"/>
        </w:rPr>
      </w:pPr>
    </w:p>
    <w:p w14:paraId="54BDD383" w14:textId="77777777" w:rsidR="002A5F94" w:rsidRDefault="002A5F94" w:rsidP="002A5F94">
      <w:pPr>
        <w:rPr>
          <w:rFonts w:ascii="Times New Roman" w:hAnsi="Times New Roman"/>
          <w:b/>
          <w:sz w:val="28"/>
        </w:rPr>
      </w:pPr>
      <w:r>
        <w:rPr>
          <w:rFonts w:ascii="Times New Roman" w:hAnsi="Times New Roman"/>
          <w:b/>
          <w:sz w:val="28"/>
        </w:rPr>
        <w:t>6)</w:t>
      </w:r>
      <w:r>
        <w:rPr>
          <w:rFonts w:ascii="Times New Roman" w:hAnsi="Times New Roman"/>
          <w:b/>
          <w:sz w:val="28"/>
        </w:rPr>
        <w:tab/>
        <w:t>Til reversering av LMV (lavmolekylært) heparin</w:t>
      </w:r>
    </w:p>
    <w:p w14:paraId="116830E5" w14:textId="77777777" w:rsidR="002A5F94" w:rsidRDefault="002A5F94" w:rsidP="002A5F94">
      <w:pPr>
        <w:rPr>
          <w:rFonts w:ascii="Times New Roman" w:hAnsi="Times New Roman"/>
        </w:rPr>
      </w:pPr>
      <w:r>
        <w:rPr>
          <w:rFonts w:ascii="Times New Roman" w:hAnsi="Times New Roman"/>
        </w:rPr>
        <w:t>Protamin (Protaminsulfat</w:t>
      </w:r>
      <w:r>
        <w:rPr>
          <w:rFonts w:ascii="Times New Roman" w:hAnsi="Times New Roman"/>
          <w:noProof/>
        </w:rPr>
        <w:sym w:font="Symbol" w:char="F0D2"/>
      </w:r>
      <w:r>
        <w:rPr>
          <w:rFonts w:ascii="Times New Roman" w:hAnsi="Times New Roman"/>
          <w:noProof/>
        </w:rPr>
        <w:t>)</w:t>
      </w:r>
    </w:p>
    <w:p w14:paraId="65286EAC" w14:textId="77777777" w:rsidR="002A5F94" w:rsidRDefault="002A5F94" w:rsidP="002A5F94">
      <w:pPr>
        <w:rPr>
          <w:rFonts w:ascii="Times New Roman" w:hAnsi="Times New Roman"/>
          <w:b/>
          <w:noProof/>
          <w:sz w:val="36"/>
        </w:rPr>
      </w:pPr>
    </w:p>
    <w:p w14:paraId="5B2AA023" w14:textId="77777777" w:rsidR="002A5F94" w:rsidRDefault="002A5F94" w:rsidP="002A5F94">
      <w:pPr>
        <w:rPr>
          <w:rFonts w:ascii="Times New Roman" w:hAnsi="Times New Roman"/>
          <w:b/>
          <w:noProof/>
          <w:sz w:val="32"/>
          <w:szCs w:val="32"/>
        </w:rPr>
      </w:pPr>
    </w:p>
    <w:p w14:paraId="0D4E4EE3" w14:textId="77777777" w:rsidR="002A5F94" w:rsidRDefault="002A5F94" w:rsidP="002A5F94">
      <w:pPr>
        <w:rPr>
          <w:rFonts w:ascii="Times New Roman" w:hAnsi="Times New Roman"/>
          <w:b/>
          <w:noProof/>
          <w:sz w:val="32"/>
          <w:szCs w:val="32"/>
        </w:rPr>
      </w:pPr>
    </w:p>
    <w:p w14:paraId="10350AB9" w14:textId="77777777" w:rsidR="002A5F94" w:rsidRDefault="002A5F94" w:rsidP="002A5F94">
      <w:pPr>
        <w:rPr>
          <w:rFonts w:ascii="Times New Roman" w:hAnsi="Times New Roman"/>
          <w:b/>
          <w:noProof/>
          <w:sz w:val="32"/>
          <w:szCs w:val="32"/>
        </w:rPr>
      </w:pPr>
    </w:p>
    <w:p w14:paraId="5DE90DC8" w14:textId="77777777" w:rsidR="002A5F94" w:rsidRDefault="002A5F94" w:rsidP="002A5F94">
      <w:pPr>
        <w:rPr>
          <w:rFonts w:ascii="Times New Roman" w:hAnsi="Times New Roman"/>
          <w:b/>
          <w:noProof/>
          <w:sz w:val="32"/>
          <w:szCs w:val="32"/>
        </w:rPr>
      </w:pPr>
    </w:p>
    <w:p w14:paraId="50C2A2CC" w14:textId="77777777" w:rsidR="002A5F94" w:rsidRDefault="002A5F94" w:rsidP="002A5F94">
      <w:pPr>
        <w:rPr>
          <w:rFonts w:ascii="Times New Roman" w:hAnsi="Times New Roman"/>
          <w:b/>
          <w:noProof/>
          <w:sz w:val="32"/>
          <w:szCs w:val="32"/>
        </w:rPr>
      </w:pPr>
    </w:p>
    <w:p w14:paraId="55EC5096" w14:textId="77777777" w:rsidR="002A5F94" w:rsidRDefault="002A5F94" w:rsidP="002A5F94">
      <w:pPr>
        <w:rPr>
          <w:rFonts w:ascii="Times New Roman" w:hAnsi="Times New Roman"/>
          <w:b/>
          <w:noProof/>
          <w:sz w:val="32"/>
          <w:szCs w:val="32"/>
        </w:rPr>
      </w:pPr>
    </w:p>
    <w:p w14:paraId="65DC7A95" w14:textId="77777777" w:rsidR="002A5F94" w:rsidRDefault="002A5F94" w:rsidP="002A5F94">
      <w:pPr>
        <w:rPr>
          <w:rFonts w:ascii="Times New Roman" w:hAnsi="Times New Roman"/>
          <w:b/>
          <w:noProof/>
          <w:sz w:val="32"/>
          <w:szCs w:val="32"/>
        </w:rPr>
      </w:pPr>
    </w:p>
    <w:p w14:paraId="56579C24" w14:textId="77777777" w:rsidR="002A5F94" w:rsidRDefault="002A5F94" w:rsidP="002A5F94">
      <w:pPr>
        <w:rPr>
          <w:rFonts w:ascii="Times New Roman" w:hAnsi="Times New Roman"/>
          <w:b/>
          <w:noProof/>
          <w:sz w:val="32"/>
          <w:szCs w:val="32"/>
        </w:rPr>
      </w:pPr>
    </w:p>
    <w:p w14:paraId="7A0DEE23" w14:textId="77777777" w:rsidR="002A5F94" w:rsidRDefault="002A5F94" w:rsidP="002A5F94">
      <w:pPr>
        <w:rPr>
          <w:rFonts w:ascii="Times New Roman" w:hAnsi="Times New Roman"/>
          <w:b/>
          <w:noProof/>
          <w:sz w:val="32"/>
          <w:szCs w:val="32"/>
        </w:rPr>
      </w:pPr>
    </w:p>
    <w:p w14:paraId="0375A57C" w14:textId="77777777" w:rsidR="002A5F94" w:rsidRDefault="002A5F94" w:rsidP="002A5F94">
      <w:pPr>
        <w:rPr>
          <w:rFonts w:ascii="Times New Roman" w:hAnsi="Times New Roman"/>
          <w:b/>
          <w:noProof/>
          <w:sz w:val="32"/>
          <w:szCs w:val="32"/>
        </w:rPr>
      </w:pPr>
    </w:p>
    <w:p w14:paraId="535A47C2" w14:textId="77777777" w:rsidR="002A5F94" w:rsidRDefault="002A5F94" w:rsidP="002A5F94">
      <w:pPr>
        <w:rPr>
          <w:rFonts w:ascii="Times New Roman" w:hAnsi="Times New Roman"/>
          <w:b/>
          <w:noProof/>
          <w:sz w:val="32"/>
          <w:szCs w:val="32"/>
        </w:rPr>
      </w:pPr>
    </w:p>
    <w:p w14:paraId="497FC2C8" w14:textId="77777777" w:rsidR="00BE6617" w:rsidRDefault="00F979A8" w:rsidP="002A5F94">
      <w:pPr>
        <w:rPr>
          <w:rFonts w:ascii="Times New Roman" w:hAnsi="Times New Roman"/>
          <w:b/>
          <w:noProof/>
          <w:sz w:val="32"/>
          <w:szCs w:val="32"/>
        </w:rPr>
      </w:pPr>
      <w:r w:rsidRPr="002A5F94">
        <w:rPr>
          <w:rFonts w:ascii="Times New Roman" w:hAnsi="Times New Roman"/>
          <w:b/>
          <w:noProof/>
          <w:sz w:val="32"/>
          <w:szCs w:val="32"/>
        </w:rPr>
        <w:t xml:space="preserve">1) </w:t>
      </w:r>
      <w:r w:rsidR="006B2F5D" w:rsidRPr="002A5F94">
        <w:rPr>
          <w:rFonts w:ascii="Times New Roman" w:hAnsi="Times New Roman"/>
          <w:b/>
          <w:noProof/>
          <w:sz w:val="32"/>
          <w:szCs w:val="32"/>
        </w:rPr>
        <w:t>Som del av massiv transfusjonsprotokoll (MTP)</w:t>
      </w:r>
    </w:p>
    <w:p w14:paraId="45603C50"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Tranexamsyre (Cyklokapron</w:t>
      </w:r>
      <w:r>
        <w:rPr>
          <w:rFonts w:ascii="Times New Roman" w:hAnsi="Times New Roman"/>
          <w:noProof/>
        </w:rPr>
        <w:sym w:font="Symbol" w:char="F0D2"/>
      </w:r>
      <w:r w:rsidRPr="00BD4412">
        <w:rPr>
          <w:rFonts w:ascii="Times New Roman" w:hAnsi="Times New Roman"/>
          <w:noProof/>
          <w:lang w:val="en-US"/>
        </w:rPr>
        <w:t>, Pilexam</w:t>
      </w:r>
      <w:r>
        <w:rPr>
          <w:rFonts w:ascii="Times New Roman" w:hAnsi="Times New Roman"/>
          <w:noProof/>
        </w:rPr>
        <w:sym w:font="Symbol" w:char="F0D2"/>
      </w:r>
      <w:r w:rsidRPr="00BD4412">
        <w:rPr>
          <w:rFonts w:ascii="Times New Roman" w:hAnsi="Times New Roman"/>
          <w:noProof/>
          <w:lang w:val="en-US"/>
        </w:rPr>
        <w:t>, Tranexamic acid</w:t>
      </w:r>
      <w:r>
        <w:rPr>
          <w:rFonts w:ascii="Times New Roman" w:hAnsi="Times New Roman"/>
          <w:noProof/>
        </w:rPr>
        <w:sym w:font="Symbol" w:char="F0D2"/>
      </w:r>
      <w:r w:rsidRPr="00BD4412">
        <w:rPr>
          <w:rFonts w:ascii="Times New Roman" w:hAnsi="Times New Roman"/>
          <w:noProof/>
          <w:lang w:val="en-US"/>
        </w:rPr>
        <w:t>)</w:t>
      </w:r>
    </w:p>
    <w:p w14:paraId="69420734" w14:textId="539CCC58" w:rsidR="002A5F94" w:rsidRDefault="002A5F94" w:rsidP="002A5F94">
      <w:pPr>
        <w:rPr>
          <w:rFonts w:ascii="Times New Roman" w:hAnsi="Times New Roman"/>
          <w:noProof/>
        </w:rPr>
      </w:pPr>
      <w:r>
        <w:rPr>
          <w:rFonts w:ascii="Times New Roman" w:hAnsi="Times New Roman"/>
          <w:noProof/>
        </w:rPr>
        <w:t>Fibrinogenkonsentrat (Riastap</w:t>
      </w:r>
      <w:r>
        <w:rPr>
          <w:rFonts w:ascii="Times New Roman" w:hAnsi="Times New Roman"/>
          <w:noProof/>
        </w:rPr>
        <w:sym w:font="Symbol" w:char="F0D2"/>
      </w:r>
      <w:r>
        <w:rPr>
          <w:rFonts w:ascii="Times New Roman" w:hAnsi="Times New Roman"/>
          <w:noProof/>
        </w:rPr>
        <w:t>, Fibryga</w:t>
      </w:r>
      <w:r>
        <w:rPr>
          <w:rFonts w:ascii="Times New Roman" w:hAnsi="Times New Roman"/>
          <w:noProof/>
        </w:rPr>
        <w:sym w:font="Symbol" w:char="F0D2"/>
      </w:r>
      <w:r>
        <w:rPr>
          <w:rFonts w:ascii="Times New Roman" w:hAnsi="Times New Roman"/>
          <w:noProof/>
        </w:rPr>
        <w:t>)</w:t>
      </w:r>
    </w:p>
    <w:p w14:paraId="5B9574C5" w14:textId="77777777" w:rsidR="004C1964" w:rsidRDefault="004C1964" w:rsidP="004C1964">
      <w:pPr>
        <w:rPr>
          <w:rFonts w:ascii="Times New Roman" w:hAnsi="Times New Roman"/>
          <w:noProof/>
        </w:rPr>
      </w:pPr>
      <w:r>
        <w:rPr>
          <w:rFonts w:ascii="Times New Roman" w:hAnsi="Times New Roman"/>
          <w:noProof/>
        </w:rPr>
        <w:t>Calciumkonsentrat (</w:t>
      </w:r>
      <w:r w:rsidRPr="009F312E">
        <w:rPr>
          <w:rFonts w:ascii="Times New Roman" w:hAnsi="Times New Roman"/>
          <w:noProof/>
        </w:rPr>
        <w:t>Calcium</w:t>
      </w:r>
      <w:r>
        <w:rPr>
          <w:rFonts w:ascii="Times New Roman" w:hAnsi="Times New Roman"/>
          <w:noProof/>
        </w:rPr>
        <w:t xml:space="preserve"> Gluconate</w:t>
      </w:r>
      <w:r w:rsidRPr="009F312E">
        <w:rPr>
          <w:rFonts w:ascii="Times New Roman" w:hAnsi="Times New Roman"/>
          <w:noProof/>
        </w:rPr>
        <w:sym w:font="Symbol" w:char="F0D2"/>
      </w:r>
      <w:r>
        <w:rPr>
          <w:rFonts w:ascii="Times New Roman" w:hAnsi="Times New Roman"/>
          <w:noProof/>
        </w:rPr>
        <w:t>)</w:t>
      </w:r>
    </w:p>
    <w:p w14:paraId="4158238F" w14:textId="77777777" w:rsidR="004C1964" w:rsidRDefault="004C1964" w:rsidP="002A5F94">
      <w:pPr>
        <w:rPr>
          <w:rFonts w:ascii="Times New Roman" w:hAnsi="Times New Roman"/>
          <w:noProof/>
        </w:rPr>
      </w:pPr>
    </w:p>
    <w:p w14:paraId="251B4649" w14:textId="77777777" w:rsidR="002A5F94" w:rsidRPr="002A5F94" w:rsidRDefault="002A5F94" w:rsidP="002A5F94">
      <w:pPr>
        <w:rPr>
          <w:rFonts w:ascii="Times New Roman" w:hAnsi="Times New Roman"/>
          <w:noProof/>
        </w:rPr>
      </w:pPr>
    </w:p>
    <w:tbl>
      <w:tblPr>
        <w:tblStyle w:val="Tabellrutenett"/>
        <w:tblW w:w="0" w:type="auto"/>
        <w:tblLook w:val="04A0" w:firstRow="1" w:lastRow="0" w:firstColumn="1" w:lastColumn="0" w:noHBand="0" w:noVBand="1"/>
      </w:tblPr>
      <w:tblGrid>
        <w:gridCol w:w="1430"/>
        <w:gridCol w:w="7626"/>
      </w:tblGrid>
      <w:tr w:rsidR="006B2F5D" w:rsidRPr="00677A76" w14:paraId="76B996C9" w14:textId="77777777" w:rsidTr="00BE6617">
        <w:tc>
          <w:tcPr>
            <w:tcW w:w="9056" w:type="dxa"/>
            <w:gridSpan w:val="2"/>
            <w:shd w:val="clear" w:color="auto" w:fill="76D6FF"/>
          </w:tcPr>
          <w:p w14:paraId="226423AE" w14:textId="77777777" w:rsidR="006B2F5D" w:rsidRPr="00F979A8" w:rsidRDefault="006B2F5D" w:rsidP="002A5F94">
            <w:pPr>
              <w:ind w:left="1440" w:hanging="1440"/>
              <w:rPr>
                <w:rFonts w:ascii="Times New Roman" w:hAnsi="Times New Roman"/>
                <w:noProof/>
                <w:lang w:val="en-US"/>
              </w:rPr>
            </w:pPr>
            <w:r w:rsidRPr="00F979A8">
              <w:rPr>
                <w:rFonts w:ascii="Times New Roman" w:hAnsi="Times New Roman"/>
                <w:b/>
                <w:bCs/>
                <w:noProof/>
                <w:sz w:val="28"/>
                <w:szCs w:val="28"/>
                <w:lang w:val="en-US"/>
              </w:rPr>
              <w:t xml:space="preserve">Tranexamsyre, </w:t>
            </w:r>
            <w:r w:rsidRPr="00F979A8">
              <w:rPr>
                <w:rFonts w:ascii="Times New Roman" w:hAnsi="Times New Roman"/>
                <w:noProof/>
                <w:lang w:val="en-US"/>
              </w:rPr>
              <w:t>100 mg/ml (Cyklokapron</w:t>
            </w:r>
            <w:r w:rsidRPr="00F979A8">
              <w:rPr>
                <w:rFonts w:ascii="Times New Roman" w:hAnsi="Times New Roman"/>
                <w:noProof/>
              </w:rPr>
              <w:sym w:font="Symbol" w:char="F0D2"/>
            </w:r>
            <w:r w:rsidRPr="00F979A8">
              <w:rPr>
                <w:rFonts w:ascii="Times New Roman" w:hAnsi="Times New Roman"/>
                <w:noProof/>
                <w:lang w:val="en-US"/>
              </w:rPr>
              <w:t>, Pilexam</w:t>
            </w:r>
            <w:r w:rsidRPr="00F979A8">
              <w:rPr>
                <w:rFonts w:ascii="Times New Roman" w:hAnsi="Times New Roman"/>
                <w:noProof/>
              </w:rPr>
              <w:sym w:font="Symbol" w:char="F0D2"/>
            </w:r>
            <w:r w:rsidRPr="00F979A8">
              <w:rPr>
                <w:rFonts w:ascii="Times New Roman" w:hAnsi="Times New Roman"/>
                <w:noProof/>
                <w:lang w:val="en-US"/>
              </w:rPr>
              <w:t>, Tranexamic acid</w:t>
            </w:r>
            <w:r w:rsidRPr="00F979A8">
              <w:rPr>
                <w:rFonts w:ascii="Times New Roman" w:hAnsi="Times New Roman"/>
                <w:noProof/>
              </w:rPr>
              <w:sym w:font="Symbol" w:char="F0D2"/>
            </w:r>
            <w:r w:rsidRPr="00F979A8">
              <w:rPr>
                <w:rFonts w:ascii="Times New Roman" w:hAnsi="Times New Roman"/>
                <w:noProof/>
                <w:lang w:val="en-US"/>
              </w:rPr>
              <w:t>)</w:t>
            </w:r>
          </w:p>
        </w:tc>
      </w:tr>
      <w:tr w:rsidR="006B2F5D" w:rsidRPr="00F979A8" w14:paraId="3AEE03D6" w14:textId="77777777" w:rsidTr="00E54741">
        <w:tc>
          <w:tcPr>
            <w:tcW w:w="1413" w:type="dxa"/>
          </w:tcPr>
          <w:p w14:paraId="48DA8F49" w14:textId="77777777" w:rsidR="006B2F5D" w:rsidRPr="00F979A8" w:rsidRDefault="006B2F5D" w:rsidP="002A5F94">
            <w:pPr>
              <w:rPr>
                <w:rFonts w:ascii="Times New Roman" w:hAnsi="Times New Roman"/>
                <w:lang w:val="en-US"/>
              </w:rPr>
            </w:pPr>
            <w:r w:rsidRPr="00F979A8">
              <w:rPr>
                <w:rFonts w:ascii="Times New Roman" w:hAnsi="Times New Roman"/>
                <w:noProof/>
              </w:rPr>
              <w:t>Indikasjon:</w:t>
            </w:r>
          </w:p>
        </w:tc>
        <w:tc>
          <w:tcPr>
            <w:tcW w:w="7643" w:type="dxa"/>
          </w:tcPr>
          <w:p w14:paraId="03B7BD83" w14:textId="77777777" w:rsidR="006B2F5D" w:rsidRPr="00F979A8" w:rsidRDefault="006B2F5D" w:rsidP="002A5F94">
            <w:pPr>
              <w:rPr>
                <w:rFonts w:ascii="Times New Roman" w:hAnsi="Times New Roman"/>
              </w:rPr>
            </w:pPr>
            <w:r w:rsidRPr="00F979A8">
              <w:rPr>
                <w:rFonts w:ascii="Times New Roman" w:hAnsi="Times New Roman"/>
                <w:noProof/>
              </w:rPr>
              <w:t>Traumepasient innlagt innen 3 timer etter skade, med pågående blødning og aktivert massiv transfusjonsprotokoll.</w:t>
            </w:r>
          </w:p>
        </w:tc>
      </w:tr>
      <w:tr w:rsidR="006B2F5D" w:rsidRPr="00F979A8" w14:paraId="1D47998C" w14:textId="77777777" w:rsidTr="00E54741">
        <w:tc>
          <w:tcPr>
            <w:tcW w:w="1413" w:type="dxa"/>
          </w:tcPr>
          <w:p w14:paraId="5815F9E3" w14:textId="77777777" w:rsidR="006B2F5D" w:rsidRPr="00F979A8" w:rsidRDefault="006B2F5D" w:rsidP="002A5F94">
            <w:pPr>
              <w:rPr>
                <w:rFonts w:ascii="Times New Roman" w:hAnsi="Times New Roman"/>
              </w:rPr>
            </w:pPr>
            <w:r w:rsidRPr="00F979A8">
              <w:rPr>
                <w:rFonts w:ascii="Times New Roman" w:hAnsi="Times New Roman"/>
              </w:rPr>
              <w:t>Utblanding:</w:t>
            </w:r>
          </w:p>
        </w:tc>
        <w:tc>
          <w:tcPr>
            <w:tcW w:w="7643" w:type="dxa"/>
          </w:tcPr>
          <w:p w14:paraId="5E206ECD" w14:textId="77777777" w:rsidR="006B2F5D" w:rsidRPr="00F979A8" w:rsidRDefault="006B2F5D" w:rsidP="002A5F94">
            <w:pPr>
              <w:rPr>
                <w:rFonts w:ascii="Times New Roman" w:hAnsi="Times New Roman"/>
              </w:rPr>
            </w:pPr>
            <w:r w:rsidRPr="00F979A8">
              <w:rPr>
                <w:rFonts w:ascii="Times New Roman" w:hAnsi="Times New Roman"/>
                <w:noProof/>
              </w:rPr>
              <w:t>Gis konsentrert med 1 ml (100 mg) per minutt eller utblandet i NaCl.</w:t>
            </w:r>
          </w:p>
        </w:tc>
      </w:tr>
      <w:tr w:rsidR="006B2F5D" w:rsidRPr="00F979A8" w14:paraId="76144707" w14:textId="77777777" w:rsidTr="00E54741">
        <w:tc>
          <w:tcPr>
            <w:tcW w:w="1413" w:type="dxa"/>
          </w:tcPr>
          <w:p w14:paraId="5EDA58FD" w14:textId="77777777" w:rsidR="006B2F5D" w:rsidRPr="00F979A8" w:rsidRDefault="006B2F5D" w:rsidP="002A5F94">
            <w:pPr>
              <w:rPr>
                <w:rFonts w:ascii="Times New Roman" w:hAnsi="Times New Roman"/>
              </w:rPr>
            </w:pPr>
            <w:r w:rsidRPr="00F979A8">
              <w:rPr>
                <w:rFonts w:ascii="Times New Roman" w:hAnsi="Times New Roman"/>
              </w:rPr>
              <w:t>Dosering:</w:t>
            </w:r>
          </w:p>
        </w:tc>
        <w:tc>
          <w:tcPr>
            <w:tcW w:w="7643" w:type="dxa"/>
          </w:tcPr>
          <w:p w14:paraId="7994C689" w14:textId="77777777" w:rsidR="006B2F5D" w:rsidRPr="00F979A8" w:rsidRDefault="006B2F5D" w:rsidP="002A5F94">
            <w:pPr>
              <w:rPr>
                <w:rFonts w:ascii="Times New Roman" w:hAnsi="Times New Roman"/>
                <w:noProof/>
              </w:rPr>
            </w:pPr>
            <w:r w:rsidRPr="00F979A8">
              <w:rPr>
                <w:rFonts w:ascii="Times New Roman" w:hAnsi="Times New Roman"/>
                <w:b/>
                <w:noProof/>
              </w:rPr>
              <w:t>Voksen:</w:t>
            </w:r>
            <w:r w:rsidRPr="00F979A8">
              <w:rPr>
                <w:rFonts w:ascii="Times New Roman" w:hAnsi="Times New Roman"/>
                <w:noProof/>
              </w:rPr>
              <w:t xml:space="preserve"> 1 g IV (bolus) og videre 1 g IV som bolus for hver andre traumepakke som blir gitt.</w:t>
            </w:r>
          </w:p>
          <w:p w14:paraId="5B9173CC" w14:textId="0F5E395F" w:rsidR="006B2F5D" w:rsidRPr="00F979A8" w:rsidRDefault="006B2F5D" w:rsidP="002A5F94">
            <w:pPr>
              <w:rPr>
                <w:rFonts w:ascii="Times New Roman" w:hAnsi="Times New Roman"/>
              </w:rPr>
            </w:pPr>
            <w:r w:rsidRPr="00F979A8">
              <w:rPr>
                <w:rFonts w:ascii="Times New Roman" w:hAnsi="Times New Roman"/>
                <w:b/>
                <w:noProof/>
              </w:rPr>
              <w:t>Barn:</w:t>
            </w:r>
            <w:r w:rsidR="000C5366">
              <w:rPr>
                <w:rFonts w:ascii="Times New Roman" w:hAnsi="Times New Roman"/>
                <w:b/>
                <w:noProof/>
              </w:rPr>
              <w:t xml:space="preserve"> </w:t>
            </w:r>
            <w:r w:rsidRPr="00F979A8">
              <w:rPr>
                <w:rFonts w:ascii="Times New Roman" w:hAnsi="Times New Roman"/>
                <w:noProof/>
              </w:rPr>
              <w:t>10 mg/kg IV som bolus, kan gjentas hver gang ett blodvolum har blitt erstattet med transfusjon.</w:t>
            </w:r>
          </w:p>
        </w:tc>
      </w:tr>
      <w:tr w:rsidR="006B2F5D" w:rsidRPr="00F979A8" w14:paraId="2951CF84" w14:textId="77777777" w:rsidTr="00BE6617">
        <w:tc>
          <w:tcPr>
            <w:tcW w:w="9056" w:type="dxa"/>
            <w:gridSpan w:val="2"/>
            <w:shd w:val="clear" w:color="auto" w:fill="76D6FF"/>
          </w:tcPr>
          <w:p w14:paraId="02F5C34B" w14:textId="2CCBA0F1" w:rsidR="006B2F5D" w:rsidRPr="00F979A8" w:rsidRDefault="006B2F5D" w:rsidP="002A5F94">
            <w:pPr>
              <w:rPr>
                <w:rFonts w:ascii="Times New Roman" w:hAnsi="Times New Roman"/>
                <w:noProof/>
              </w:rPr>
            </w:pPr>
            <w:r w:rsidRPr="00F979A8">
              <w:rPr>
                <w:rFonts w:ascii="Times New Roman" w:hAnsi="Times New Roman"/>
                <w:b/>
                <w:bCs/>
                <w:noProof/>
                <w:sz w:val="28"/>
                <w:szCs w:val="28"/>
              </w:rPr>
              <w:t>Fibrinogenkonsentrat,</w:t>
            </w:r>
            <w:r w:rsidRPr="00F979A8">
              <w:rPr>
                <w:rFonts w:ascii="Times New Roman" w:hAnsi="Times New Roman"/>
                <w:noProof/>
              </w:rPr>
              <w:t xml:space="preserve"> 1 g/h</w:t>
            </w:r>
            <w:r w:rsidR="000C5366">
              <w:rPr>
                <w:rFonts w:ascii="Times New Roman" w:hAnsi="Times New Roman"/>
                <w:noProof/>
              </w:rPr>
              <w:t>etteglass</w:t>
            </w:r>
            <w:r w:rsidRPr="00F979A8">
              <w:rPr>
                <w:rFonts w:ascii="Times New Roman" w:hAnsi="Times New Roman"/>
                <w:noProof/>
              </w:rPr>
              <w:t xml:space="preserve"> (Riastap</w:t>
            </w:r>
            <w:r w:rsidRPr="00F979A8">
              <w:rPr>
                <w:rFonts w:ascii="Times New Roman" w:hAnsi="Times New Roman"/>
                <w:noProof/>
              </w:rPr>
              <w:sym w:font="Symbol" w:char="F0D2"/>
            </w:r>
            <w:r w:rsidRPr="00F979A8">
              <w:rPr>
                <w:rFonts w:ascii="Times New Roman" w:hAnsi="Times New Roman"/>
                <w:noProof/>
              </w:rPr>
              <w:t>, Fibryga</w:t>
            </w:r>
            <w:r w:rsidRPr="00F979A8">
              <w:rPr>
                <w:rFonts w:ascii="Times New Roman" w:hAnsi="Times New Roman"/>
                <w:noProof/>
              </w:rPr>
              <w:sym w:font="Symbol" w:char="F0D2"/>
            </w:r>
            <w:r w:rsidRPr="00F979A8">
              <w:rPr>
                <w:rFonts w:ascii="Times New Roman" w:hAnsi="Times New Roman"/>
                <w:noProof/>
              </w:rPr>
              <w:t>)</w:t>
            </w:r>
          </w:p>
        </w:tc>
      </w:tr>
      <w:tr w:rsidR="006B2F5D" w:rsidRPr="00F979A8" w14:paraId="48C822DD" w14:textId="77777777" w:rsidTr="00E54741">
        <w:tc>
          <w:tcPr>
            <w:tcW w:w="1413" w:type="dxa"/>
          </w:tcPr>
          <w:p w14:paraId="4292C86E" w14:textId="77777777" w:rsidR="006B2F5D" w:rsidRPr="00F979A8" w:rsidRDefault="006B2F5D" w:rsidP="002A5F94">
            <w:pPr>
              <w:rPr>
                <w:rFonts w:ascii="Times New Roman" w:hAnsi="Times New Roman"/>
              </w:rPr>
            </w:pPr>
            <w:r w:rsidRPr="00F979A8">
              <w:rPr>
                <w:rFonts w:ascii="Times New Roman" w:hAnsi="Times New Roman"/>
              </w:rPr>
              <w:t xml:space="preserve">Indikasjon: </w:t>
            </w:r>
          </w:p>
        </w:tc>
        <w:tc>
          <w:tcPr>
            <w:tcW w:w="7643" w:type="dxa"/>
          </w:tcPr>
          <w:p w14:paraId="14200DC3" w14:textId="77777777" w:rsidR="006B2F5D" w:rsidRPr="00F979A8" w:rsidRDefault="006B2F5D" w:rsidP="002A5F94">
            <w:pPr>
              <w:tabs>
                <w:tab w:val="left" w:pos="142"/>
              </w:tabs>
              <w:rPr>
                <w:rFonts w:ascii="Times New Roman" w:hAnsi="Times New Roman"/>
                <w:noProof/>
              </w:rPr>
            </w:pPr>
            <w:r w:rsidRPr="00F979A8">
              <w:rPr>
                <w:rFonts w:ascii="Times New Roman" w:hAnsi="Times New Roman"/>
                <w:noProof/>
              </w:rPr>
              <w:t>Hemodynamisk ustabil pasient med pågående ukontrollert blødning OG minst ett av følgende kriterier:</w:t>
            </w:r>
          </w:p>
          <w:p w14:paraId="2CBCB799" w14:textId="77777777" w:rsidR="006B2F5D" w:rsidRPr="00F979A8" w:rsidRDefault="006B2F5D" w:rsidP="002A5F94">
            <w:pPr>
              <w:tabs>
                <w:tab w:val="left" w:pos="142"/>
              </w:tabs>
              <w:rPr>
                <w:rFonts w:ascii="Times New Roman" w:hAnsi="Times New Roman"/>
                <w:noProof/>
              </w:rPr>
            </w:pPr>
            <w:r w:rsidRPr="00F979A8">
              <w:rPr>
                <w:rFonts w:ascii="Times New Roman" w:hAnsi="Times New Roman"/>
                <w:noProof/>
              </w:rPr>
              <w:tab/>
              <w:t>a)</w:t>
            </w:r>
            <w:r w:rsidRPr="00F979A8">
              <w:rPr>
                <w:rFonts w:ascii="Times New Roman" w:hAnsi="Times New Roman"/>
                <w:noProof/>
              </w:rPr>
              <w:tab/>
              <w:t>Gitt &gt; 2000 ml krystalloide væsker prehospitalt</w:t>
            </w:r>
          </w:p>
          <w:p w14:paraId="5EDC468A" w14:textId="77777777" w:rsidR="006B2F5D" w:rsidRPr="00F979A8" w:rsidRDefault="006B2F5D" w:rsidP="002A5F94">
            <w:pPr>
              <w:tabs>
                <w:tab w:val="left" w:pos="142"/>
              </w:tabs>
              <w:rPr>
                <w:rFonts w:ascii="Times New Roman" w:hAnsi="Times New Roman"/>
                <w:noProof/>
              </w:rPr>
            </w:pPr>
            <w:r w:rsidRPr="00F979A8">
              <w:rPr>
                <w:rFonts w:ascii="Times New Roman" w:hAnsi="Times New Roman"/>
                <w:noProof/>
              </w:rPr>
              <w:tab/>
              <w:t>b)</w:t>
            </w:r>
            <w:r w:rsidRPr="00F979A8">
              <w:rPr>
                <w:rFonts w:ascii="Times New Roman" w:hAnsi="Times New Roman"/>
                <w:noProof/>
              </w:rPr>
              <w:tab/>
              <w:t>Plasma ikke tilgjengelig umiddelbart (få minutter)</w:t>
            </w:r>
          </w:p>
          <w:p w14:paraId="438B13CB" w14:textId="77777777" w:rsidR="006B2F5D" w:rsidRPr="00F979A8" w:rsidRDefault="006B2F5D" w:rsidP="002A5F94">
            <w:pPr>
              <w:tabs>
                <w:tab w:val="left" w:pos="142"/>
              </w:tabs>
              <w:rPr>
                <w:rFonts w:ascii="Times New Roman" w:hAnsi="Times New Roman"/>
                <w:noProof/>
              </w:rPr>
            </w:pPr>
            <w:r w:rsidRPr="00F979A8">
              <w:rPr>
                <w:rFonts w:ascii="Times New Roman" w:hAnsi="Times New Roman"/>
                <w:noProof/>
              </w:rPr>
              <w:tab/>
              <w:t>c)</w:t>
            </w:r>
            <w:r w:rsidRPr="00F979A8">
              <w:rPr>
                <w:rFonts w:ascii="Times New Roman" w:hAnsi="Times New Roman"/>
                <w:noProof/>
              </w:rPr>
              <w:tab/>
              <w:t>Initial fibrinogenkonsentrasjon &lt; 2,0 g/L</w:t>
            </w:r>
          </w:p>
          <w:p w14:paraId="49832FA8" w14:textId="77777777" w:rsidR="006B2F5D" w:rsidRPr="00F979A8" w:rsidRDefault="006B2F5D" w:rsidP="002A5F94">
            <w:pPr>
              <w:tabs>
                <w:tab w:val="left" w:pos="142"/>
              </w:tabs>
              <w:ind w:left="720" w:hanging="720"/>
              <w:rPr>
                <w:rFonts w:ascii="Times New Roman" w:hAnsi="Times New Roman"/>
                <w:noProof/>
              </w:rPr>
            </w:pPr>
            <w:r w:rsidRPr="00F979A8">
              <w:rPr>
                <w:rFonts w:ascii="Times New Roman" w:hAnsi="Times New Roman"/>
                <w:noProof/>
              </w:rPr>
              <w:tab/>
              <w:t>d)</w:t>
            </w:r>
            <w:r w:rsidRPr="00F979A8">
              <w:rPr>
                <w:rFonts w:ascii="Times New Roman" w:hAnsi="Times New Roman"/>
                <w:noProof/>
              </w:rPr>
              <w:tab/>
              <w:t>Fibrinogen &lt; 2,0 g/L etter én eller flere MTP</w:t>
            </w:r>
          </w:p>
        </w:tc>
      </w:tr>
      <w:tr w:rsidR="006B2F5D" w:rsidRPr="00F979A8" w14:paraId="68DE8D49" w14:textId="77777777" w:rsidTr="00E54741">
        <w:tc>
          <w:tcPr>
            <w:tcW w:w="1413" w:type="dxa"/>
          </w:tcPr>
          <w:p w14:paraId="40EE422A" w14:textId="77777777" w:rsidR="006B2F5D" w:rsidRPr="00F979A8" w:rsidRDefault="006B2F5D" w:rsidP="002A5F94">
            <w:pPr>
              <w:rPr>
                <w:rFonts w:ascii="Times New Roman" w:hAnsi="Times New Roman"/>
              </w:rPr>
            </w:pPr>
            <w:r w:rsidRPr="00F979A8">
              <w:rPr>
                <w:rFonts w:ascii="Times New Roman" w:hAnsi="Times New Roman"/>
              </w:rPr>
              <w:t xml:space="preserve">Utblanding: </w:t>
            </w:r>
          </w:p>
        </w:tc>
        <w:tc>
          <w:tcPr>
            <w:tcW w:w="7643" w:type="dxa"/>
          </w:tcPr>
          <w:p w14:paraId="0F6D22D9" w14:textId="010607E5" w:rsidR="006B2F5D" w:rsidRPr="00F979A8" w:rsidRDefault="006B2F5D" w:rsidP="002A5F94">
            <w:pPr>
              <w:rPr>
                <w:rFonts w:ascii="Times New Roman" w:hAnsi="Times New Roman"/>
              </w:rPr>
            </w:pPr>
            <w:r w:rsidRPr="00F979A8">
              <w:rPr>
                <w:rFonts w:ascii="Times New Roman" w:hAnsi="Times New Roman"/>
                <w:noProof/>
              </w:rPr>
              <w:t>Fibrinogenkonsentrat (1 g/hetteglass) utblandes i 50 ml ster</w:t>
            </w:r>
            <w:r w:rsidR="00677A76">
              <w:rPr>
                <w:rFonts w:ascii="Times New Roman" w:hAnsi="Times New Roman"/>
                <w:noProof/>
              </w:rPr>
              <w:t>ilt vann</w:t>
            </w:r>
            <w:bookmarkStart w:id="0" w:name="_GoBack"/>
            <w:bookmarkEnd w:id="0"/>
            <w:r w:rsidRPr="00F979A8">
              <w:rPr>
                <w:rFonts w:ascii="Times New Roman" w:hAnsi="Times New Roman"/>
                <w:noProof/>
              </w:rPr>
              <w:t>. Sving hetteglasset (ikke riste) forsiktig inntil alt pulveret er løst og oppløsningen er klar til administrering. Kan gis raskt IV ved kritisk blødning.</w:t>
            </w:r>
          </w:p>
        </w:tc>
      </w:tr>
      <w:tr w:rsidR="006B2F5D" w:rsidRPr="00F979A8" w14:paraId="682F2C78" w14:textId="77777777" w:rsidTr="00E54741">
        <w:trPr>
          <w:trHeight w:val="607"/>
        </w:trPr>
        <w:tc>
          <w:tcPr>
            <w:tcW w:w="1413" w:type="dxa"/>
          </w:tcPr>
          <w:p w14:paraId="3CDF1B09" w14:textId="77777777" w:rsidR="006B2F5D" w:rsidRPr="00F979A8" w:rsidRDefault="006B2F5D" w:rsidP="002A5F94">
            <w:pPr>
              <w:rPr>
                <w:rFonts w:ascii="Times New Roman" w:hAnsi="Times New Roman"/>
                <w:noProof/>
              </w:rPr>
            </w:pPr>
            <w:r w:rsidRPr="00F979A8">
              <w:rPr>
                <w:rFonts w:ascii="Times New Roman" w:hAnsi="Times New Roman"/>
                <w:noProof/>
              </w:rPr>
              <w:t>Dosering:</w:t>
            </w:r>
            <w:r w:rsidRPr="00F979A8">
              <w:rPr>
                <w:rFonts w:ascii="Times New Roman" w:hAnsi="Times New Roman"/>
                <w:noProof/>
              </w:rPr>
              <w:tab/>
            </w:r>
          </w:p>
        </w:tc>
        <w:tc>
          <w:tcPr>
            <w:tcW w:w="7643" w:type="dxa"/>
          </w:tcPr>
          <w:p w14:paraId="561D093A" w14:textId="77777777" w:rsidR="006B2F5D" w:rsidRPr="00F979A8" w:rsidRDefault="006B2F5D" w:rsidP="002A5F94">
            <w:pPr>
              <w:rPr>
                <w:rFonts w:ascii="Times New Roman" w:hAnsi="Times New Roman"/>
                <w:noProof/>
              </w:rPr>
            </w:pPr>
            <w:r w:rsidRPr="00F979A8">
              <w:rPr>
                <w:rFonts w:ascii="Times New Roman" w:hAnsi="Times New Roman"/>
                <w:b/>
                <w:noProof/>
              </w:rPr>
              <w:t>Voksen:</w:t>
            </w:r>
            <w:r w:rsidRPr="00F979A8">
              <w:rPr>
                <w:rFonts w:ascii="Times New Roman" w:hAnsi="Times New Roman"/>
                <w:noProof/>
              </w:rPr>
              <w:t xml:space="preserve"> 4 g IV</w:t>
            </w:r>
          </w:p>
          <w:p w14:paraId="32F7D18F" w14:textId="35C1F755" w:rsidR="006B2F5D" w:rsidRPr="00F979A8" w:rsidRDefault="006B2F5D" w:rsidP="002A5F94">
            <w:pPr>
              <w:tabs>
                <w:tab w:val="left" w:pos="142"/>
              </w:tabs>
              <w:rPr>
                <w:rFonts w:ascii="Times New Roman" w:hAnsi="Times New Roman"/>
                <w:noProof/>
              </w:rPr>
            </w:pPr>
            <w:r w:rsidRPr="00F979A8">
              <w:rPr>
                <w:rFonts w:ascii="Times New Roman" w:hAnsi="Times New Roman"/>
                <w:b/>
                <w:noProof/>
              </w:rPr>
              <w:t>Barn:</w:t>
            </w:r>
            <w:r w:rsidRPr="00F979A8">
              <w:rPr>
                <w:rFonts w:ascii="Times New Roman" w:hAnsi="Times New Roman"/>
                <w:noProof/>
              </w:rPr>
              <w:tab/>
            </w:r>
            <w:r w:rsidR="0069763D">
              <w:rPr>
                <w:rFonts w:ascii="Times New Roman" w:hAnsi="Times New Roman"/>
                <w:noProof/>
              </w:rPr>
              <w:t xml:space="preserve">   </w:t>
            </w:r>
            <w:r w:rsidRPr="00F979A8">
              <w:rPr>
                <w:rFonts w:ascii="Times New Roman" w:hAnsi="Times New Roman"/>
                <w:noProof/>
              </w:rPr>
              <w:t>30–40 mg/kg IV</w:t>
            </w:r>
          </w:p>
        </w:tc>
      </w:tr>
      <w:tr w:rsidR="006B2F5D" w:rsidRPr="00F979A8" w14:paraId="3BA40B65" w14:textId="77777777" w:rsidTr="00E54741">
        <w:tc>
          <w:tcPr>
            <w:tcW w:w="1413" w:type="dxa"/>
          </w:tcPr>
          <w:p w14:paraId="74C9E968" w14:textId="77777777" w:rsidR="006B2F5D" w:rsidRPr="00F979A8" w:rsidRDefault="006B2F5D" w:rsidP="002A5F94">
            <w:pPr>
              <w:rPr>
                <w:rFonts w:ascii="Times New Roman" w:hAnsi="Times New Roman"/>
                <w:noProof/>
              </w:rPr>
            </w:pPr>
            <w:r w:rsidRPr="00F979A8">
              <w:rPr>
                <w:rFonts w:ascii="Times New Roman" w:hAnsi="Times New Roman"/>
                <w:noProof/>
              </w:rPr>
              <w:t>Kommentar:</w:t>
            </w:r>
            <w:r w:rsidRPr="00F979A8">
              <w:rPr>
                <w:rFonts w:ascii="Times New Roman" w:hAnsi="Times New Roman"/>
                <w:noProof/>
              </w:rPr>
              <w:tab/>
            </w:r>
          </w:p>
        </w:tc>
        <w:tc>
          <w:tcPr>
            <w:tcW w:w="7643" w:type="dxa"/>
          </w:tcPr>
          <w:p w14:paraId="010C379E" w14:textId="0854D765" w:rsidR="006B2F5D" w:rsidRPr="00F979A8" w:rsidRDefault="006B2F5D" w:rsidP="002A5F94">
            <w:pPr>
              <w:tabs>
                <w:tab w:val="left" w:pos="142"/>
              </w:tabs>
              <w:rPr>
                <w:rFonts w:ascii="Times New Roman" w:hAnsi="Times New Roman"/>
                <w:noProof/>
              </w:rPr>
            </w:pPr>
            <w:r w:rsidRPr="00F979A8">
              <w:rPr>
                <w:rFonts w:ascii="Times New Roman" w:hAnsi="Times New Roman"/>
                <w:noProof/>
              </w:rPr>
              <w:t>Rekvirér massiv transfusjonspakke, og start transfusjon med 0 Rh– blod og Octaplasma</w:t>
            </w:r>
            <w:r w:rsidR="00D315D8" w:rsidRPr="00F979A8">
              <w:rPr>
                <w:rFonts w:ascii="Times New Roman" w:hAnsi="Times New Roman"/>
                <w:noProof/>
              </w:rPr>
              <w:sym w:font="Symbol" w:char="F0D2"/>
            </w:r>
            <w:r w:rsidRPr="00F979A8">
              <w:rPr>
                <w:rFonts w:ascii="Times New Roman" w:hAnsi="Times New Roman"/>
                <w:noProof/>
              </w:rPr>
              <w:t>. Ta vanlig koagulasjonsstatus (INR, APTT, trombocyttter, fibrinogen) og blodgass.</w:t>
            </w:r>
          </w:p>
          <w:p w14:paraId="4CBE4D30" w14:textId="77777777" w:rsidR="006B2F5D" w:rsidRPr="00F979A8" w:rsidRDefault="006B2F5D" w:rsidP="002A5F94">
            <w:pPr>
              <w:tabs>
                <w:tab w:val="left" w:pos="142"/>
              </w:tabs>
              <w:rPr>
                <w:rFonts w:ascii="Times New Roman" w:hAnsi="Times New Roman"/>
                <w:noProof/>
              </w:rPr>
            </w:pPr>
            <w:r w:rsidRPr="00F979A8">
              <w:rPr>
                <w:rFonts w:ascii="Times New Roman" w:hAnsi="Times New Roman"/>
                <w:noProof/>
              </w:rPr>
              <w:t>Under pågående massiv transfusjon er behandlingsmålet fibrinogen &gt; 2,0 g/L.</w:t>
            </w:r>
          </w:p>
        </w:tc>
      </w:tr>
      <w:tr w:rsidR="00BE6617" w:rsidRPr="00677A76" w14:paraId="42966B72" w14:textId="77777777" w:rsidTr="00BE6617">
        <w:tc>
          <w:tcPr>
            <w:tcW w:w="9056" w:type="dxa"/>
            <w:gridSpan w:val="2"/>
            <w:shd w:val="clear" w:color="auto" w:fill="76D6FF"/>
          </w:tcPr>
          <w:p w14:paraId="1F5608A5" w14:textId="77777777" w:rsidR="00BE6617" w:rsidRPr="00F979A8" w:rsidRDefault="00BE6617" w:rsidP="002A5F94">
            <w:pPr>
              <w:rPr>
                <w:rFonts w:ascii="Times New Roman" w:hAnsi="Times New Roman"/>
                <w:noProof/>
                <w:lang w:val="en-US"/>
              </w:rPr>
            </w:pPr>
            <w:r w:rsidRPr="00F979A8">
              <w:rPr>
                <w:rFonts w:ascii="Times New Roman" w:hAnsi="Times New Roman"/>
                <w:b/>
                <w:bCs/>
                <w:noProof/>
                <w:sz w:val="28"/>
                <w:szCs w:val="28"/>
                <w:lang w:val="en-US"/>
              </w:rPr>
              <w:t xml:space="preserve">Calciumkonsentrat, </w:t>
            </w:r>
            <w:r w:rsidRPr="00F979A8">
              <w:rPr>
                <w:rFonts w:ascii="Times New Roman" w:hAnsi="Times New Roman"/>
                <w:noProof/>
                <w:lang w:val="en-US"/>
              </w:rPr>
              <w:t>0,23 mmol/ml (Calcium Gluconate</w:t>
            </w:r>
            <w:r w:rsidRPr="00F979A8">
              <w:rPr>
                <w:rFonts w:ascii="Times New Roman" w:hAnsi="Times New Roman"/>
                <w:noProof/>
              </w:rPr>
              <w:sym w:font="Symbol" w:char="F0D2"/>
            </w:r>
            <w:r w:rsidRPr="00F979A8">
              <w:rPr>
                <w:rFonts w:ascii="Times New Roman" w:hAnsi="Times New Roman"/>
                <w:noProof/>
                <w:lang w:val="en-US"/>
              </w:rPr>
              <w:t>)</w:t>
            </w:r>
          </w:p>
        </w:tc>
      </w:tr>
      <w:tr w:rsidR="00BE6617" w:rsidRPr="00F979A8" w14:paraId="4AAD9A4E" w14:textId="77777777" w:rsidTr="00E54741">
        <w:tc>
          <w:tcPr>
            <w:tcW w:w="1413" w:type="dxa"/>
          </w:tcPr>
          <w:p w14:paraId="1FA4D586" w14:textId="77777777" w:rsidR="00BE6617" w:rsidRPr="00F979A8" w:rsidRDefault="00BE6617" w:rsidP="002A5F94">
            <w:pPr>
              <w:rPr>
                <w:rFonts w:ascii="Times New Roman" w:hAnsi="Times New Roman"/>
                <w:bCs/>
                <w:noProof/>
                <w:lang w:val="en-US"/>
              </w:rPr>
            </w:pPr>
            <w:r w:rsidRPr="00F979A8">
              <w:rPr>
                <w:rFonts w:ascii="Times New Roman" w:hAnsi="Times New Roman"/>
                <w:noProof/>
              </w:rPr>
              <w:t>Indikasjon:</w:t>
            </w:r>
          </w:p>
        </w:tc>
        <w:tc>
          <w:tcPr>
            <w:tcW w:w="7643" w:type="dxa"/>
          </w:tcPr>
          <w:p w14:paraId="11A038BE" w14:textId="77777777" w:rsidR="00BE6617" w:rsidRPr="00F979A8" w:rsidRDefault="00BE6617" w:rsidP="002A5F94">
            <w:pPr>
              <w:rPr>
                <w:rFonts w:ascii="Times New Roman" w:hAnsi="Times New Roman"/>
                <w:noProof/>
              </w:rPr>
            </w:pPr>
            <w:r w:rsidRPr="00F979A8">
              <w:rPr>
                <w:rFonts w:ascii="Times New Roman" w:hAnsi="Times New Roman"/>
                <w:noProof/>
              </w:rPr>
              <w:t>Traumepasient innlagt med pågående blødning og transfusjonsbehov samt påvist ionisert Ca</w:t>
            </w:r>
            <w:r w:rsidRPr="00F979A8">
              <w:rPr>
                <w:rFonts w:ascii="Times New Roman" w:hAnsi="Times New Roman"/>
                <w:noProof/>
                <w:vertAlign w:val="superscript"/>
              </w:rPr>
              <w:t>2+</w:t>
            </w:r>
            <w:r w:rsidRPr="00F979A8">
              <w:rPr>
                <w:rFonts w:ascii="Times New Roman" w:hAnsi="Times New Roman"/>
                <w:noProof/>
              </w:rPr>
              <w:t xml:space="preserve"> på &lt; 1,2 mmol/L</w:t>
            </w:r>
          </w:p>
        </w:tc>
      </w:tr>
      <w:tr w:rsidR="00BE6617" w:rsidRPr="00F979A8" w14:paraId="5053FD1B" w14:textId="77777777" w:rsidTr="00E54741">
        <w:tc>
          <w:tcPr>
            <w:tcW w:w="1413" w:type="dxa"/>
          </w:tcPr>
          <w:p w14:paraId="01056E8B" w14:textId="77777777" w:rsidR="00BE6617" w:rsidRPr="00F979A8" w:rsidRDefault="00BE6617" w:rsidP="002A5F94">
            <w:pPr>
              <w:rPr>
                <w:rFonts w:ascii="Times New Roman" w:hAnsi="Times New Roman"/>
                <w:bCs/>
                <w:noProof/>
              </w:rPr>
            </w:pPr>
            <w:r w:rsidRPr="00F979A8">
              <w:rPr>
                <w:rFonts w:ascii="Times New Roman" w:hAnsi="Times New Roman"/>
                <w:bCs/>
                <w:noProof/>
              </w:rPr>
              <w:t>Utblanding</w:t>
            </w:r>
          </w:p>
        </w:tc>
        <w:tc>
          <w:tcPr>
            <w:tcW w:w="7643" w:type="dxa"/>
          </w:tcPr>
          <w:p w14:paraId="486E738E" w14:textId="77777777" w:rsidR="00BE6617" w:rsidRPr="00F979A8" w:rsidRDefault="00BE6617" w:rsidP="002A5F94">
            <w:pPr>
              <w:rPr>
                <w:rFonts w:ascii="Times New Roman" w:hAnsi="Times New Roman"/>
                <w:noProof/>
              </w:rPr>
            </w:pPr>
            <w:r w:rsidRPr="00F979A8">
              <w:rPr>
                <w:rFonts w:ascii="Times New Roman" w:hAnsi="Times New Roman"/>
                <w:noProof/>
              </w:rPr>
              <w:t>Gis konsentrert med 5 ml (1,15 mmol) per minutt.</w:t>
            </w:r>
          </w:p>
        </w:tc>
      </w:tr>
      <w:tr w:rsidR="00BE6617" w:rsidRPr="00F979A8" w14:paraId="117D0B8E" w14:textId="77777777" w:rsidTr="00E54741">
        <w:tc>
          <w:tcPr>
            <w:tcW w:w="1413" w:type="dxa"/>
          </w:tcPr>
          <w:p w14:paraId="4121D70A" w14:textId="77777777" w:rsidR="00BE6617" w:rsidRPr="00F979A8" w:rsidRDefault="00BE6617" w:rsidP="002A5F94">
            <w:pPr>
              <w:rPr>
                <w:rFonts w:ascii="Times New Roman" w:hAnsi="Times New Roman"/>
                <w:bCs/>
                <w:noProof/>
              </w:rPr>
            </w:pPr>
            <w:r w:rsidRPr="00F979A8">
              <w:rPr>
                <w:rFonts w:ascii="Times New Roman" w:hAnsi="Times New Roman"/>
                <w:bCs/>
                <w:noProof/>
              </w:rPr>
              <w:t xml:space="preserve">Dosering: </w:t>
            </w:r>
          </w:p>
        </w:tc>
        <w:tc>
          <w:tcPr>
            <w:tcW w:w="7643" w:type="dxa"/>
          </w:tcPr>
          <w:p w14:paraId="4A43797E" w14:textId="77777777" w:rsidR="00BE6617" w:rsidRPr="00F979A8" w:rsidRDefault="00BE6617" w:rsidP="002A5F94">
            <w:pPr>
              <w:rPr>
                <w:rFonts w:ascii="Times New Roman" w:hAnsi="Times New Roman"/>
                <w:noProof/>
              </w:rPr>
            </w:pPr>
            <w:r w:rsidRPr="00F979A8">
              <w:rPr>
                <w:rFonts w:ascii="Times New Roman" w:hAnsi="Times New Roman"/>
                <w:noProof/>
              </w:rPr>
              <w:t>Voksen: 20 ml (4,6 mmol) IV, kan gjentas.</w:t>
            </w:r>
          </w:p>
          <w:p w14:paraId="1998AEF7" w14:textId="5F42B916" w:rsidR="00BE6617" w:rsidRPr="00F979A8" w:rsidRDefault="00BE6617" w:rsidP="002A5F94">
            <w:pPr>
              <w:rPr>
                <w:rFonts w:ascii="Times New Roman" w:hAnsi="Times New Roman"/>
                <w:noProof/>
              </w:rPr>
            </w:pPr>
            <w:r w:rsidRPr="00F979A8">
              <w:rPr>
                <w:rFonts w:ascii="Times New Roman" w:hAnsi="Times New Roman"/>
                <w:noProof/>
              </w:rPr>
              <w:t xml:space="preserve">Barn: </w:t>
            </w:r>
            <w:r w:rsidR="0069763D">
              <w:rPr>
                <w:rFonts w:ascii="Times New Roman" w:hAnsi="Times New Roman"/>
                <w:noProof/>
              </w:rPr>
              <w:t xml:space="preserve">      </w:t>
            </w:r>
            <w:r w:rsidRPr="00F979A8">
              <w:rPr>
                <w:rFonts w:ascii="Times New Roman" w:hAnsi="Times New Roman"/>
                <w:noProof/>
                <w:color w:val="000000"/>
              </w:rPr>
              <w:t>5 ml (1,15 mmol)/10</w:t>
            </w:r>
            <w:r w:rsidR="00F979A8" w:rsidRPr="00F979A8">
              <w:rPr>
                <w:rFonts w:ascii="Times New Roman" w:hAnsi="Times New Roman"/>
                <w:noProof/>
                <w:color w:val="000000"/>
              </w:rPr>
              <w:t xml:space="preserve"> </w:t>
            </w:r>
            <w:r w:rsidRPr="00F979A8">
              <w:rPr>
                <w:rFonts w:ascii="Times New Roman" w:hAnsi="Times New Roman"/>
                <w:noProof/>
                <w:color w:val="000000"/>
              </w:rPr>
              <w:t>kg kroppsvekt IV</w:t>
            </w:r>
          </w:p>
        </w:tc>
      </w:tr>
    </w:tbl>
    <w:p w14:paraId="0531078D" w14:textId="77777777" w:rsidR="00AF19B8" w:rsidRPr="00F979A8" w:rsidRDefault="00677A76" w:rsidP="002A5F94">
      <w:pPr>
        <w:rPr>
          <w:rFonts w:ascii="Times New Roman" w:hAnsi="Times New Roman"/>
        </w:rPr>
      </w:pPr>
    </w:p>
    <w:p w14:paraId="44FB7235" w14:textId="77777777" w:rsidR="00BE6617" w:rsidRPr="00F979A8" w:rsidRDefault="00BE6617" w:rsidP="002A5F94">
      <w:pPr>
        <w:rPr>
          <w:rFonts w:ascii="Times New Roman" w:hAnsi="Times New Roman"/>
        </w:rPr>
      </w:pPr>
    </w:p>
    <w:p w14:paraId="7D5927C1" w14:textId="77777777" w:rsidR="00BE6617" w:rsidRPr="00F979A8" w:rsidRDefault="00BE6617" w:rsidP="002A5F94">
      <w:pPr>
        <w:rPr>
          <w:rFonts w:ascii="Times New Roman" w:hAnsi="Times New Roman"/>
        </w:rPr>
      </w:pPr>
    </w:p>
    <w:p w14:paraId="60570269" w14:textId="77777777" w:rsidR="00BE6617" w:rsidRPr="00F979A8" w:rsidRDefault="00BE6617" w:rsidP="002A5F94">
      <w:pPr>
        <w:rPr>
          <w:rFonts w:ascii="Times New Roman" w:hAnsi="Times New Roman"/>
          <w:b/>
          <w:noProof/>
          <w:color w:val="000000"/>
          <w:sz w:val="28"/>
        </w:rPr>
      </w:pPr>
    </w:p>
    <w:p w14:paraId="0504542F" w14:textId="77777777" w:rsidR="00BE6617" w:rsidRPr="00F979A8" w:rsidRDefault="00BE6617" w:rsidP="002A5F94">
      <w:pPr>
        <w:rPr>
          <w:rFonts w:ascii="Times New Roman" w:hAnsi="Times New Roman"/>
          <w:b/>
          <w:noProof/>
          <w:color w:val="000000"/>
          <w:sz w:val="28"/>
        </w:rPr>
      </w:pPr>
    </w:p>
    <w:p w14:paraId="121E40FB" w14:textId="77777777" w:rsidR="00BE6617" w:rsidRPr="00F979A8" w:rsidRDefault="00BE6617" w:rsidP="002A5F94">
      <w:pPr>
        <w:rPr>
          <w:rFonts w:ascii="Times New Roman" w:hAnsi="Times New Roman"/>
          <w:b/>
          <w:noProof/>
          <w:color w:val="000000"/>
          <w:sz w:val="28"/>
        </w:rPr>
      </w:pPr>
    </w:p>
    <w:p w14:paraId="2DAF8F9D" w14:textId="77777777" w:rsidR="00BE6617" w:rsidRPr="00F979A8" w:rsidRDefault="00BE6617" w:rsidP="002A5F94">
      <w:pPr>
        <w:rPr>
          <w:rFonts w:ascii="Times New Roman" w:hAnsi="Times New Roman"/>
          <w:b/>
          <w:noProof/>
          <w:color w:val="000000"/>
          <w:sz w:val="28"/>
        </w:rPr>
      </w:pPr>
    </w:p>
    <w:p w14:paraId="432536E1" w14:textId="77777777" w:rsidR="00BE6617" w:rsidRPr="00F979A8" w:rsidRDefault="00BE6617" w:rsidP="002A5F94">
      <w:pPr>
        <w:rPr>
          <w:rFonts w:ascii="Times New Roman" w:hAnsi="Times New Roman"/>
          <w:b/>
          <w:noProof/>
          <w:color w:val="000000"/>
          <w:sz w:val="28"/>
        </w:rPr>
      </w:pPr>
    </w:p>
    <w:p w14:paraId="05B71C1A" w14:textId="77777777" w:rsidR="002A5F94" w:rsidRDefault="002A5F94" w:rsidP="002A5F94">
      <w:pPr>
        <w:rPr>
          <w:rFonts w:ascii="Times New Roman" w:hAnsi="Times New Roman"/>
          <w:b/>
          <w:noProof/>
          <w:color w:val="000000"/>
          <w:sz w:val="28"/>
        </w:rPr>
      </w:pPr>
    </w:p>
    <w:p w14:paraId="5CBDB410" w14:textId="77777777" w:rsidR="002A5F94" w:rsidRDefault="002A5F94" w:rsidP="002A5F94">
      <w:pPr>
        <w:rPr>
          <w:rFonts w:ascii="Times New Roman" w:hAnsi="Times New Roman"/>
          <w:b/>
          <w:noProof/>
          <w:color w:val="000000"/>
          <w:sz w:val="32"/>
          <w:szCs w:val="32"/>
        </w:rPr>
      </w:pPr>
    </w:p>
    <w:p w14:paraId="74B1A080" w14:textId="77777777" w:rsidR="00BE6617" w:rsidRDefault="00BE6617" w:rsidP="002A5F94">
      <w:pPr>
        <w:rPr>
          <w:rFonts w:ascii="Times New Roman" w:hAnsi="Times New Roman"/>
          <w:b/>
          <w:noProof/>
          <w:color w:val="000000"/>
          <w:sz w:val="32"/>
          <w:szCs w:val="32"/>
        </w:rPr>
      </w:pPr>
      <w:r w:rsidRPr="002A5F94">
        <w:rPr>
          <w:rFonts w:ascii="Times New Roman" w:hAnsi="Times New Roman"/>
          <w:b/>
          <w:noProof/>
          <w:color w:val="000000"/>
          <w:sz w:val="32"/>
          <w:szCs w:val="32"/>
        </w:rPr>
        <w:t>2) Til bruk ved isolerte, alvorlige hodeskader</w:t>
      </w:r>
    </w:p>
    <w:p w14:paraId="5D6754C5" w14:textId="77777777" w:rsidR="002A5F94" w:rsidRPr="00BD4412" w:rsidRDefault="002A5F94" w:rsidP="002A5F94">
      <w:pPr>
        <w:rPr>
          <w:rFonts w:ascii="Times New Roman" w:hAnsi="Times New Roman"/>
          <w:noProof/>
          <w:lang w:val="en-US"/>
        </w:rPr>
      </w:pPr>
      <w:r w:rsidRPr="00BD4412">
        <w:rPr>
          <w:rFonts w:ascii="Times New Roman" w:hAnsi="Times New Roman"/>
          <w:noProof/>
          <w:lang w:val="en-US"/>
        </w:rPr>
        <w:t>Tranexamsyre (Cyklokapron</w:t>
      </w:r>
      <w:r>
        <w:rPr>
          <w:rFonts w:ascii="Times New Roman" w:hAnsi="Times New Roman"/>
          <w:noProof/>
        </w:rPr>
        <w:sym w:font="Symbol" w:char="F0D2"/>
      </w:r>
      <w:r w:rsidRPr="00BD4412">
        <w:rPr>
          <w:rFonts w:ascii="Times New Roman" w:hAnsi="Times New Roman"/>
          <w:noProof/>
          <w:lang w:val="en-US"/>
        </w:rPr>
        <w:t>)</w:t>
      </w:r>
    </w:p>
    <w:p w14:paraId="602BF696" w14:textId="77777777" w:rsidR="002A5F94" w:rsidRDefault="002A5F94" w:rsidP="002A5F94">
      <w:pPr>
        <w:rPr>
          <w:rFonts w:ascii="Times New Roman" w:hAnsi="Times New Roman"/>
          <w:noProof/>
          <w:lang w:val="en-US"/>
        </w:rPr>
      </w:pPr>
      <w:r w:rsidRPr="00BD4412">
        <w:rPr>
          <w:rFonts w:ascii="Times New Roman" w:hAnsi="Times New Roman"/>
          <w:noProof/>
          <w:lang w:val="en-US"/>
        </w:rPr>
        <w:t>Calciumkonsentrat (Calcium Gluconate</w:t>
      </w:r>
      <w:r w:rsidRPr="009F312E">
        <w:rPr>
          <w:rFonts w:ascii="Times New Roman" w:hAnsi="Times New Roman"/>
          <w:noProof/>
        </w:rPr>
        <w:sym w:font="Symbol" w:char="F0D2"/>
      </w:r>
      <w:r w:rsidRPr="00BD4412">
        <w:rPr>
          <w:rFonts w:ascii="Times New Roman" w:hAnsi="Times New Roman"/>
          <w:noProof/>
          <w:lang w:val="en-US"/>
        </w:rPr>
        <w:t>)</w:t>
      </w:r>
    </w:p>
    <w:p w14:paraId="119FBD59" w14:textId="77777777" w:rsidR="002A5F94" w:rsidRPr="002A5F94" w:rsidRDefault="002A5F94" w:rsidP="002A5F94">
      <w:pPr>
        <w:rPr>
          <w:rFonts w:ascii="Times New Roman" w:hAnsi="Times New Roman"/>
          <w:noProof/>
          <w:lang w:val="en-US"/>
        </w:rPr>
      </w:pPr>
    </w:p>
    <w:tbl>
      <w:tblPr>
        <w:tblStyle w:val="Tabellrutenett"/>
        <w:tblW w:w="0" w:type="auto"/>
        <w:tblLook w:val="04A0" w:firstRow="1" w:lastRow="0" w:firstColumn="1" w:lastColumn="0" w:noHBand="0" w:noVBand="1"/>
      </w:tblPr>
      <w:tblGrid>
        <w:gridCol w:w="1430"/>
        <w:gridCol w:w="7626"/>
      </w:tblGrid>
      <w:tr w:rsidR="00BE6617" w:rsidRPr="00677A76" w14:paraId="1BBA208B" w14:textId="77777777" w:rsidTr="00C95E21">
        <w:tc>
          <w:tcPr>
            <w:tcW w:w="9056" w:type="dxa"/>
            <w:gridSpan w:val="2"/>
            <w:shd w:val="clear" w:color="auto" w:fill="76D6FF"/>
          </w:tcPr>
          <w:p w14:paraId="382FC58A" w14:textId="77777777" w:rsidR="00BE6617" w:rsidRPr="00F979A8" w:rsidRDefault="00BE6617" w:rsidP="002A5F94">
            <w:pPr>
              <w:ind w:left="1440" w:hanging="1440"/>
              <w:rPr>
                <w:rFonts w:ascii="Times New Roman" w:hAnsi="Times New Roman"/>
                <w:noProof/>
                <w:lang w:val="en-US"/>
              </w:rPr>
            </w:pPr>
            <w:r w:rsidRPr="00F979A8">
              <w:rPr>
                <w:rFonts w:ascii="Times New Roman" w:hAnsi="Times New Roman"/>
                <w:b/>
                <w:bCs/>
                <w:noProof/>
                <w:sz w:val="28"/>
                <w:szCs w:val="28"/>
                <w:lang w:val="en-US"/>
              </w:rPr>
              <w:t xml:space="preserve">Tranexamsyre, </w:t>
            </w:r>
            <w:r w:rsidRPr="00F979A8">
              <w:rPr>
                <w:rFonts w:ascii="Times New Roman" w:hAnsi="Times New Roman"/>
                <w:noProof/>
                <w:lang w:val="en-US"/>
              </w:rPr>
              <w:t>100 mg/ml (Cyklokapron</w:t>
            </w:r>
            <w:r w:rsidRPr="00F979A8">
              <w:rPr>
                <w:rFonts w:ascii="Times New Roman" w:hAnsi="Times New Roman"/>
                <w:noProof/>
              </w:rPr>
              <w:sym w:font="Symbol" w:char="F0D2"/>
            </w:r>
            <w:r w:rsidRPr="00F979A8">
              <w:rPr>
                <w:rFonts w:ascii="Times New Roman" w:hAnsi="Times New Roman"/>
                <w:noProof/>
                <w:lang w:val="en-US"/>
              </w:rPr>
              <w:t>, Pilexam</w:t>
            </w:r>
            <w:r w:rsidRPr="00F979A8">
              <w:rPr>
                <w:rFonts w:ascii="Times New Roman" w:hAnsi="Times New Roman"/>
                <w:noProof/>
              </w:rPr>
              <w:sym w:font="Symbol" w:char="F0D2"/>
            </w:r>
            <w:r w:rsidRPr="00F979A8">
              <w:rPr>
                <w:rFonts w:ascii="Times New Roman" w:hAnsi="Times New Roman"/>
                <w:noProof/>
                <w:lang w:val="en-US"/>
              </w:rPr>
              <w:t>, Tranexamic acid</w:t>
            </w:r>
            <w:r w:rsidRPr="00F979A8">
              <w:rPr>
                <w:rFonts w:ascii="Times New Roman" w:hAnsi="Times New Roman"/>
                <w:noProof/>
              </w:rPr>
              <w:sym w:font="Symbol" w:char="F0D2"/>
            </w:r>
            <w:r w:rsidRPr="00F979A8">
              <w:rPr>
                <w:rFonts w:ascii="Times New Roman" w:hAnsi="Times New Roman"/>
                <w:noProof/>
                <w:lang w:val="en-US"/>
              </w:rPr>
              <w:t>)</w:t>
            </w:r>
          </w:p>
        </w:tc>
      </w:tr>
      <w:tr w:rsidR="00BE6617" w:rsidRPr="00F979A8" w14:paraId="52A8E4F1" w14:textId="77777777" w:rsidTr="00E54741">
        <w:tc>
          <w:tcPr>
            <w:tcW w:w="1413" w:type="dxa"/>
          </w:tcPr>
          <w:p w14:paraId="4E7F2D11" w14:textId="77777777" w:rsidR="00BE6617" w:rsidRPr="00F979A8" w:rsidRDefault="00BE6617" w:rsidP="002A5F94">
            <w:pPr>
              <w:rPr>
                <w:rFonts w:ascii="Times New Roman" w:hAnsi="Times New Roman"/>
                <w:lang w:val="en-US"/>
              </w:rPr>
            </w:pPr>
            <w:r w:rsidRPr="00F979A8">
              <w:rPr>
                <w:rFonts w:ascii="Times New Roman" w:hAnsi="Times New Roman"/>
                <w:noProof/>
              </w:rPr>
              <w:t>Indikasjon:</w:t>
            </w:r>
          </w:p>
        </w:tc>
        <w:tc>
          <w:tcPr>
            <w:tcW w:w="7643" w:type="dxa"/>
          </w:tcPr>
          <w:p w14:paraId="7FF0C455" w14:textId="77777777" w:rsidR="00BE6617" w:rsidRPr="00F979A8" w:rsidRDefault="00BE6617" w:rsidP="002A5F94">
            <w:pPr>
              <w:rPr>
                <w:rFonts w:ascii="Times New Roman" w:hAnsi="Times New Roman"/>
              </w:rPr>
            </w:pPr>
            <w:r w:rsidRPr="00F979A8">
              <w:rPr>
                <w:rFonts w:ascii="Times New Roman" w:hAnsi="Times New Roman"/>
                <w:noProof/>
                <w:color w:val="000000"/>
              </w:rPr>
              <w:t>Traumepasient (voksen ≥18 år ) innlagt innen 3 t etter skade, med CT-verifisert intrakraniell blødning uavhengig av GCS.</w:t>
            </w:r>
          </w:p>
        </w:tc>
      </w:tr>
      <w:tr w:rsidR="00BE6617" w:rsidRPr="00F979A8" w14:paraId="781D020D" w14:textId="77777777" w:rsidTr="00E54741">
        <w:tc>
          <w:tcPr>
            <w:tcW w:w="1413" w:type="dxa"/>
          </w:tcPr>
          <w:p w14:paraId="3463D954" w14:textId="77777777" w:rsidR="00BE6617" w:rsidRPr="00F979A8" w:rsidRDefault="00BE6617" w:rsidP="002A5F94">
            <w:pPr>
              <w:rPr>
                <w:rFonts w:ascii="Times New Roman" w:hAnsi="Times New Roman"/>
              </w:rPr>
            </w:pPr>
            <w:r w:rsidRPr="00F979A8">
              <w:rPr>
                <w:rFonts w:ascii="Times New Roman" w:hAnsi="Times New Roman"/>
              </w:rPr>
              <w:t>Utblanding:</w:t>
            </w:r>
          </w:p>
        </w:tc>
        <w:tc>
          <w:tcPr>
            <w:tcW w:w="7643" w:type="dxa"/>
          </w:tcPr>
          <w:p w14:paraId="759534F1" w14:textId="77777777" w:rsidR="00BE6617" w:rsidRPr="00F979A8" w:rsidRDefault="00BE6617" w:rsidP="002A5F94">
            <w:pPr>
              <w:rPr>
                <w:rFonts w:ascii="Times New Roman" w:hAnsi="Times New Roman"/>
              </w:rPr>
            </w:pPr>
            <w:r w:rsidRPr="00F979A8">
              <w:rPr>
                <w:rFonts w:ascii="Times New Roman" w:hAnsi="Times New Roman"/>
                <w:noProof/>
                <w:color w:val="000000"/>
              </w:rPr>
              <w:t>Gis konsentrert med 1 ml (100 mg) per minutt eller utblandet i NaCl.</w:t>
            </w:r>
          </w:p>
        </w:tc>
      </w:tr>
      <w:tr w:rsidR="00BE6617" w:rsidRPr="00F979A8" w14:paraId="186D7BD6" w14:textId="77777777" w:rsidTr="00E54741">
        <w:tc>
          <w:tcPr>
            <w:tcW w:w="1413" w:type="dxa"/>
          </w:tcPr>
          <w:p w14:paraId="0BE49A59" w14:textId="77777777" w:rsidR="00BE6617" w:rsidRPr="00F979A8" w:rsidRDefault="00BE6617" w:rsidP="002A5F94">
            <w:pPr>
              <w:rPr>
                <w:rFonts w:ascii="Times New Roman" w:hAnsi="Times New Roman"/>
              </w:rPr>
            </w:pPr>
            <w:r w:rsidRPr="00F979A8">
              <w:rPr>
                <w:rFonts w:ascii="Times New Roman" w:hAnsi="Times New Roman"/>
              </w:rPr>
              <w:t>Dosering:</w:t>
            </w:r>
          </w:p>
        </w:tc>
        <w:tc>
          <w:tcPr>
            <w:tcW w:w="7643" w:type="dxa"/>
          </w:tcPr>
          <w:p w14:paraId="5C01F1EA" w14:textId="77777777" w:rsidR="00BE6617" w:rsidRPr="00F979A8" w:rsidRDefault="00BE6617" w:rsidP="002A5F94">
            <w:pPr>
              <w:rPr>
                <w:rFonts w:ascii="Times New Roman" w:hAnsi="Times New Roman"/>
                <w:noProof/>
              </w:rPr>
            </w:pPr>
            <w:r w:rsidRPr="00F979A8">
              <w:rPr>
                <w:rFonts w:ascii="Times New Roman" w:hAnsi="Times New Roman"/>
                <w:b/>
                <w:noProof/>
              </w:rPr>
              <w:t>Voksen:</w:t>
            </w:r>
            <w:r w:rsidRPr="00F979A8">
              <w:rPr>
                <w:rFonts w:ascii="Times New Roman" w:hAnsi="Times New Roman"/>
                <w:noProof/>
              </w:rPr>
              <w:t xml:space="preserve"> 1 g IV (bolus) </w:t>
            </w:r>
          </w:p>
          <w:p w14:paraId="51AA96F1" w14:textId="77777777" w:rsidR="00BE6617" w:rsidRPr="00F979A8" w:rsidRDefault="00BE6617" w:rsidP="002A5F94">
            <w:pPr>
              <w:rPr>
                <w:rFonts w:ascii="Times New Roman" w:hAnsi="Times New Roman"/>
              </w:rPr>
            </w:pPr>
            <w:r w:rsidRPr="00F979A8">
              <w:rPr>
                <w:rFonts w:ascii="Times New Roman" w:hAnsi="Times New Roman"/>
                <w:b/>
                <w:noProof/>
              </w:rPr>
              <w:t xml:space="preserve">Barna: </w:t>
            </w:r>
            <w:r w:rsidRPr="00F979A8">
              <w:rPr>
                <w:rFonts w:ascii="Times New Roman" w:hAnsi="Times New Roman"/>
                <w:noProof/>
              </w:rPr>
              <w:t>Erfaring mangler, se kommentar.</w:t>
            </w:r>
          </w:p>
        </w:tc>
      </w:tr>
      <w:tr w:rsidR="00BE6617" w:rsidRPr="00F979A8" w14:paraId="1474BB13" w14:textId="77777777" w:rsidTr="00E54741">
        <w:tc>
          <w:tcPr>
            <w:tcW w:w="1413" w:type="dxa"/>
          </w:tcPr>
          <w:p w14:paraId="3B3483E1" w14:textId="77777777" w:rsidR="00BE6617" w:rsidRPr="00F979A8" w:rsidRDefault="00BE6617" w:rsidP="002A5F94">
            <w:pPr>
              <w:rPr>
                <w:rFonts w:ascii="Times New Roman" w:hAnsi="Times New Roman"/>
              </w:rPr>
            </w:pPr>
            <w:r w:rsidRPr="00F979A8">
              <w:rPr>
                <w:rFonts w:ascii="Times New Roman" w:hAnsi="Times New Roman"/>
              </w:rPr>
              <w:t>Kommentar:</w:t>
            </w:r>
          </w:p>
        </w:tc>
        <w:tc>
          <w:tcPr>
            <w:tcW w:w="7643" w:type="dxa"/>
          </w:tcPr>
          <w:p w14:paraId="68B41EFC" w14:textId="77777777" w:rsidR="00BE6617" w:rsidRPr="00F979A8" w:rsidRDefault="00BE6617" w:rsidP="002A5F94">
            <w:pPr>
              <w:rPr>
                <w:rFonts w:ascii="Times New Roman" w:hAnsi="Times New Roman"/>
                <w:noProof/>
                <w:color w:val="000000"/>
              </w:rPr>
            </w:pPr>
            <w:r w:rsidRPr="00F979A8">
              <w:rPr>
                <w:rFonts w:ascii="Times New Roman" w:hAnsi="Times New Roman"/>
                <w:noProof/>
                <w:color w:val="000000"/>
              </w:rPr>
              <w:t>1 g Tranexamsyre kan gis av prehospitale anestesileger til voksne pasienter, uten CT-verifisert intrakraniell blødning, i følgende situasjoner; pasienten har kliniske tegn til åpenbar alvorlig hodeskade ved adekvat traume OG lateraliserende tegn OG vedvarende GCS &lt; 9, der annen nevroprotektiv behandling iverksettes (osmoterapi, hyperventilaasjon osv.).</w:t>
            </w:r>
          </w:p>
          <w:p w14:paraId="611597FD" w14:textId="21708A6D" w:rsidR="00BE6617" w:rsidRPr="00F979A8" w:rsidRDefault="00BE6617" w:rsidP="002A5F94">
            <w:pPr>
              <w:rPr>
                <w:rFonts w:ascii="Times New Roman" w:hAnsi="Times New Roman"/>
                <w:noProof/>
                <w:color w:val="000000"/>
              </w:rPr>
            </w:pPr>
            <w:r w:rsidRPr="00F979A8">
              <w:rPr>
                <w:rFonts w:ascii="Times New Roman" w:hAnsi="Times New Roman"/>
                <w:noProof/>
                <w:color w:val="000000"/>
              </w:rPr>
              <w:t xml:space="preserve">CRASH 3-studien inkluderte ikke pasienter  &lt; 16 år, men man bør vurdere Tranexamsyre på samme indikasjoner som for voksne og med doser på </w:t>
            </w:r>
            <w:r w:rsidR="00622900">
              <w:rPr>
                <w:rFonts w:ascii="Times New Roman" w:hAnsi="Times New Roman"/>
                <w:noProof/>
                <w:color w:val="000000"/>
              </w:rPr>
              <w:br/>
            </w:r>
            <w:r w:rsidRPr="00F979A8">
              <w:rPr>
                <w:rFonts w:ascii="Times New Roman" w:hAnsi="Times New Roman"/>
                <w:noProof/>
                <w:color w:val="000000"/>
              </w:rPr>
              <w:t>10</w:t>
            </w:r>
            <w:r w:rsidR="00622900">
              <w:rPr>
                <w:rFonts w:ascii="Times New Roman" w:hAnsi="Times New Roman"/>
                <w:noProof/>
                <w:color w:val="000000"/>
              </w:rPr>
              <w:t>–</w:t>
            </w:r>
            <w:r w:rsidRPr="00F979A8">
              <w:rPr>
                <w:rFonts w:ascii="Times New Roman" w:hAnsi="Times New Roman"/>
                <w:noProof/>
                <w:color w:val="000000"/>
              </w:rPr>
              <w:t>15 mg/kg IV, inntil maximum 1g.</w:t>
            </w:r>
          </w:p>
        </w:tc>
      </w:tr>
      <w:tr w:rsidR="00BE6617" w:rsidRPr="00677A76" w14:paraId="03D14C4C" w14:textId="77777777" w:rsidTr="00C95E21">
        <w:tc>
          <w:tcPr>
            <w:tcW w:w="9056" w:type="dxa"/>
            <w:gridSpan w:val="2"/>
            <w:shd w:val="clear" w:color="auto" w:fill="76D6FF"/>
          </w:tcPr>
          <w:p w14:paraId="5D398C89" w14:textId="77777777" w:rsidR="00BE6617" w:rsidRPr="00F979A8" w:rsidRDefault="00BE6617" w:rsidP="002A5F94">
            <w:pPr>
              <w:rPr>
                <w:rFonts w:ascii="Times New Roman" w:hAnsi="Times New Roman"/>
                <w:noProof/>
                <w:lang w:val="en-US"/>
              </w:rPr>
            </w:pPr>
            <w:r w:rsidRPr="00F979A8">
              <w:rPr>
                <w:rFonts w:ascii="Times New Roman" w:hAnsi="Times New Roman"/>
                <w:b/>
                <w:bCs/>
                <w:noProof/>
                <w:sz w:val="28"/>
                <w:szCs w:val="28"/>
                <w:lang w:val="en-US"/>
              </w:rPr>
              <w:t xml:space="preserve">Calciumkonsentrat, </w:t>
            </w:r>
            <w:r w:rsidRPr="00F979A8">
              <w:rPr>
                <w:rFonts w:ascii="Times New Roman" w:hAnsi="Times New Roman"/>
                <w:noProof/>
                <w:lang w:val="en-US"/>
              </w:rPr>
              <w:t>0,23 mmol/ml (Calcium Gluconate</w:t>
            </w:r>
            <w:r w:rsidRPr="00F979A8">
              <w:rPr>
                <w:rFonts w:ascii="Times New Roman" w:hAnsi="Times New Roman"/>
                <w:noProof/>
              </w:rPr>
              <w:sym w:font="Symbol" w:char="F0D2"/>
            </w:r>
            <w:r w:rsidRPr="00F979A8">
              <w:rPr>
                <w:rFonts w:ascii="Times New Roman" w:hAnsi="Times New Roman"/>
                <w:noProof/>
                <w:lang w:val="en-US"/>
              </w:rPr>
              <w:t>)</w:t>
            </w:r>
          </w:p>
        </w:tc>
      </w:tr>
      <w:tr w:rsidR="00BE6617" w:rsidRPr="00F979A8" w14:paraId="7F66B763" w14:textId="77777777" w:rsidTr="00E54741">
        <w:tc>
          <w:tcPr>
            <w:tcW w:w="1413" w:type="dxa"/>
          </w:tcPr>
          <w:p w14:paraId="0F68C200" w14:textId="77777777" w:rsidR="00BE6617" w:rsidRPr="00F979A8" w:rsidRDefault="00BE6617" w:rsidP="002A5F94">
            <w:pPr>
              <w:rPr>
                <w:rFonts w:ascii="Times New Roman" w:hAnsi="Times New Roman"/>
                <w:bCs/>
                <w:noProof/>
                <w:lang w:val="en-US"/>
              </w:rPr>
            </w:pPr>
            <w:r w:rsidRPr="00F979A8">
              <w:rPr>
                <w:rFonts w:ascii="Times New Roman" w:hAnsi="Times New Roman"/>
                <w:noProof/>
              </w:rPr>
              <w:t>Indikasjon:</w:t>
            </w:r>
          </w:p>
        </w:tc>
        <w:tc>
          <w:tcPr>
            <w:tcW w:w="7643" w:type="dxa"/>
          </w:tcPr>
          <w:p w14:paraId="40E72AEE" w14:textId="77777777" w:rsidR="00BE6617" w:rsidRPr="00F979A8" w:rsidRDefault="00BE6617" w:rsidP="002A5F94">
            <w:pPr>
              <w:rPr>
                <w:rFonts w:ascii="Times New Roman" w:hAnsi="Times New Roman"/>
                <w:noProof/>
              </w:rPr>
            </w:pPr>
            <w:r w:rsidRPr="00F979A8">
              <w:rPr>
                <w:rFonts w:ascii="Times New Roman" w:hAnsi="Times New Roman"/>
                <w:noProof/>
                <w:color w:val="000000"/>
              </w:rPr>
              <w:t>Traumepasient innlagt med CT-verifisert intrakraniell blødning uavhengig av GCS, samt påvist ionisert Ca</w:t>
            </w:r>
            <w:r w:rsidRPr="00F979A8">
              <w:rPr>
                <w:rFonts w:ascii="Times New Roman" w:hAnsi="Times New Roman"/>
                <w:noProof/>
                <w:color w:val="000000"/>
                <w:vertAlign w:val="superscript"/>
              </w:rPr>
              <w:t>2+</w:t>
            </w:r>
            <w:r w:rsidRPr="00F979A8">
              <w:rPr>
                <w:rFonts w:ascii="Times New Roman" w:hAnsi="Times New Roman"/>
                <w:noProof/>
                <w:color w:val="000000"/>
              </w:rPr>
              <w:t xml:space="preserve"> på &lt; 1,2 mmol/L</w:t>
            </w:r>
          </w:p>
        </w:tc>
      </w:tr>
      <w:tr w:rsidR="00BE6617" w:rsidRPr="00F979A8" w14:paraId="1B42CAA0" w14:textId="77777777" w:rsidTr="00E54741">
        <w:tc>
          <w:tcPr>
            <w:tcW w:w="1413" w:type="dxa"/>
          </w:tcPr>
          <w:p w14:paraId="22964362" w14:textId="77777777" w:rsidR="00BE6617" w:rsidRPr="00F979A8" w:rsidRDefault="00BE6617" w:rsidP="002A5F94">
            <w:pPr>
              <w:rPr>
                <w:rFonts w:ascii="Times New Roman" w:hAnsi="Times New Roman"/>
                <w:bCs/>
                <w:noProof/>
              </w:rPr>
            </w:pPr>
            <w:r w:rsidRPr="00F979A8">
              <w:rPr>
                <w:rFonts w:ascii="Times New Roman" w:hAnsi="Times New Roman"/>
                <w:bCs/>
                <w:noProof/>
              </w:rPr>
              <w:t>Utblanding</w:t>
            </w:r>
            <w:r w:rsidR="00F979A8" w:rsidRPr="00F979A8">
              <w:rPr>
                <w:rFonts w:ascii="Times New Roman" w:hAnsi="Times New Roman"/>
                <w:bCs/>
                <w:noProof/>
              </w:rPr>
              <w:t>:</w:t>
            </w:r>
          </w:p>
        </w:tc>
        <w:tc>
          <w:tcPr>
            <w:tcW w:w="7643" w:type="dxa"/>
          </w:tcPr>
          <w:p w14:paraId="79A3C829" w14:textId="77777777" w:rsidR="00BE6617" w:rsidRPr="00F979A8" w:rsidRDefault="00F979A8" w:rsidP="002A5F94">
            <w:pPr>
              <w:rPr>
                <w:rFonts w:ascii="Times New Roman" w:hAnsi="Times New Roman"/>
                <w:noProof/>
                <w:color w:val="000000"/>
              </w:rPr>
            </w:pPr>
            <w:r w:rsidRPr="00F979A8">
              <w:rPr>
                <w:rFonts w:ascii="Times New Roman" w:hAnsi="Times New Roman"/>
                <w:noProof/>
                <w:color w:val="000000"/>
              </w:rPr>
              <w:t>Gis konsentrert med 5 ml (1,15 mmol) per minutt.</w:t>
            </w:r>
          </w:p>
        </w:tc>
      </w:tr>
      <w:tr w:rsidR="00BE6617" w:rsidRPr="00F979A8" w14:paraId="75E56C13" w14:textId="77777777" w:rsidTr="00E54741">
        <w:tc>
          <w:tcPr>
            <w:tcW w:w="1413" w:type="dxa"/>
          </w:tcPr>
          <w:p w14:paraId="6C642E2B" w14:textId="77777777" w:rsidR="00BE6617" w:rsidRPr="00F979A8" w:rsidRDefault="00BE6617" w:rsidP="002A5F94">
            <w:pPr>
              <w:rPr>
                <w:rFonts w:ascii="Times New Roman" w:hAnsi="Times New Roman"/>
                <w:bCs/>
                <w:noProof/>
              </w:rPr>
            </w:pPr>
            <w:r w:rsidRPr="00F979A8">
              <w:rPr>
                <w:rFonts w:ascii="Times New Roman" w:hAnsi="Times New Roman"/>
                <w:bCs/>
                <w:noProof/>
              </w:rPr>
              <w:t xml:space="preserve">Dosering: </w:t>
            </w:r>
          </w:p>
        </w:tc>
        <w:tc>
          <w:tcPr>
            <w:tcW w:w="7643" w:type="dxa"/>
          </w:tcPr>
          <w:p w14:paraId="5A4C23DA" w14:textId="77777777" w:rsidR="00BE6617" w:rsidRPr="00F979A8" w:rsidRDefault="00BE6617" w:rsidP="002A5F94">
            <w:pPr>
              <w:rPr>
                <w:rFonts w:ascii="Times New Roman" w:hAnsi="Times New Roman"/>
                <w:noProof/>
              </w:rPr>
            </w:pPr>
            <w:r w:rsidRPr="00F979A8">
              <w:rPr>
                <w:rFonts w:ascii="Times New Roman" w:hAnsi="Times New Roman"/>
                <w:noProof/>
              </w:rPr>
              <w:t>Voksen: 20 ml (4,6 mmol) IV, kan gjentas.</w:t>
            </w:r>
          </w:p>
          <w:p w14:paraId="36084254" w14:textId="1365C310" w:rsidR="00BE6617" w:rsidRPr="00F979A8" w:rsidRDefault="00BE6617" w:rsidP="002A5F94">
            <w:pPr>
              <w:rPr>
                <w:rFonts w:ascii="Times New Roman" w:hAnsi="Times New Roman"/>
                <w:noProof/>
              </w:rPr>
            </w:pPr>
            <w:r w:rsidRPr="00F979A8">
              <w:rPr>
                <w:rFonts w:ascii="Times New Roman" w:hAnsi="Times New Roman"/>
                <w:noProof/>
              </w:rPr>
              <w:t xml:space="preserve">Barn: </w:t>
            </w:r>
            <w:r w:rsidR="00345B90">
              <w:rPr>
                <w:rFonts w:ascii="Times New Roman" w:hAnsi="Times New Roman"/>
                <w:noProof/>
              </w:rPr>
              <w:t xml:space="preserve">      </w:t>
            </w:r>
            <w:r w:rsidRPr="00F979A8">
              <w:rPr>
                <w:rFonts w:ascii="Times New Roman" w:hAnsi="Times New Roman"/>
                <w:noProof/>
                <w:color w:val="000000"/>
              </w:rPr>
              <w:t>5 ml (1,15 mmol)/10</w:t>
            </w:r>
            <w:r w:rsidR="00F979A8" w:rsidRPr="00F979A8">
              <w:rPr>
                <w:rFonts w:ascii="Times New Roman" w:hAnsi="Times New Roman"/>
                <w:noProof/>
                <w:color w:val="000000"/>
              </w:rPr>
              <w:t xml:space="preserve"> </w:t>
            </w:r>
            <w:r w:rsidRPr="00F979A8">
              <w:rPr>
                <w:rFonts w:ascii="Times New Roman" w:hAnsi="Times New Roman"/>
                <w:noProof/>
                <w:color w:val="000000"/>
              </w:rPr>
              <w:t>kg kroppsvekt IV</w:t>
            </w:r>
          </w:p>
        </w:tc>
      </w:tr>
      <w:tr w:rsidR="00F979A8" w:rsidRPr="00F979A8" w14:paraId="179E7BFD" w14:textId="77777777" w:rsidTr="00E54741">
        <w:tc>
          <w:tcPr>
            <w:tcW w:w="1413" w:type="dxa"/>
          </w:tcPr>
          <w:p w14:paraId="7D7013C1" w14:textId="77777777" w:rsidR="00F979A8" w:rsidRPr="00F979A8" w:rsidRDefault="00F979A8" w:rsidP="002A5F94">
            <w:pPr>
              <w:rPr>
                <w:rFonts w:ascii="Times New Roman" w:hAnsi="Times New Roman"/>
                <w:bCs/>
                <w:noProof/>
              </w:rPr>
            </w:pPr>
            <w:r w:rsidRPr="00F979A8">
              <w:rPr>
                <w:rFonts w:ascii="Times New Roman" w:hAnsi="Times New Roman"/>
                <w:bCs/>
                <w:noProof/>
              </w:rPr>
              <w:t xml:space="preserve">Kommentar: </w:t>
            </w:r>
          </w:p>
        </w:tc>
        <w:tc>
          <w:tcPr>
            <w:tcW w:w="7643" w:type="dxa"/>
          </w:tcPr>
          <w:p w14:paraId="4FB2C0E2" w14:textId="77777777" w:rsidR="00F979A8" w:rsidRPr="00F979A8" w:rsidRDefault="00F979A8" w:rsidP="002A5F94">
            <w:pPr>
              <w:rPr>
                <w:rFonts w:ascii="Times New Roman" w:hAnsi="Times New Roman"/>
                <w:noProof/>
                <w:color w:val="000000"/>
              </w:rPr>
            </w:pPr>
            <w:r w:rsidRPr="00F979A8">
              <w:rPr>
                <w:rFonts w:ascii="Times New Roman" w:hAnsi="Times New Roman"/>
                <w:noProof/>
                <w:color w:val="000000"/>
              </w:rPr>
              <w:t>Enkelte studier kan tyde på at ionisert serum kalsium er prediktor for dårligere utkomme etter hodeskade, og man bør derfor være oppmerksom på hypokalsemi uavhengig av transfunderte blodprodukter. Dokumentasjonen for dette er meget begrenset, men risiko ved å justere serum kalsium til normale verdier ansees som svært liten.</w:t>
            </w:r>
          </w:p>
        </w:tc>
      </w:tr>
    </w:tbl>
    <w:p w14:paraId="3607633D" w14:textId="77777777" w:rsidR="00BE6617" w:rsidRDefault="00BE6617" w:rsidP="002A5F94">
      <w:pPr>
        <w:rPr>
          <w:rFonts w:ascii="Times New Roman" w:hAnsi="Times New Roman"/>
        </w:rPr>
      </w:pPr>
    </w:p>
    <w:p w14:paraId="5476FC31" w14:textId="77777777" w:rsidR="002A5F94" w:rsidRDefault="002A5F94" w:rsidP="002A5F94">
      <w:pPr>
        <w:rPr>
          <w:rFonts w:ascii="Times New Roman" w:hAnsi="Times New Roman"/>
          <w:b/>
          <w:noProof/>
          <w:sz w:val="32"/>
          <w:szCs w:val="32"/>
        </w:rPr>
      </w:pPr>
    </w:p>
    <w:p w14:paraId="73B5C641" w14:textId="77777777" w:rsidR="002A5F94" w:rsidRDefault="002A5F94" w:rsidP="002A5F94">
      <w:pPr>
        <w:rPr>
          <w:rFonts w:ascii="Times New Roman" w:hAnsi="Times New Roman"/>
          <w:b/>
          <w:noProof/>
          <w:sz w:val="32"/>
          <w:szCs w:val="32"/>
        </w:rPr>
      </w:pPr>
    </w:p>
    <w:p w14:paraId="1F839F61" w14:textId="77777777" w:rsidR="002A5F94" w:rsidRDefault="002A5F94" w:rsidP="002A5F94">
      <w:pPr>
        <w:rPr>
          <w:rFonts w:ascii="Times New Roman" w:hAnsi="Times New Roman"/>
          <w:b/>
          <w:noProof/>
          <w:sz w:val="32"/>
          <w:szCs w:val="32"/>
        </w:rPr>
      </w:pPr>
    </w:p>
    <w:p w14:paraId="17861825" w14:textId="77777777" w:rsidR="002A5F94" w:rsidRDefault="002A5F94" w:rsidP="002A5F94">
      <w:pPr>
        <w:rPr>
          <w:rFonts w:ascii="Times New Roman" w:hAnsi="Times New Roman"/>
          <w:b/>
          <w:noProof/>
          <w:sz w:val="32"/>
          <w:szCs w:val="32"/>
        </w:rPr>
      </w:pPr>
    </w:p>
    <w:p w14:paraId="0E58F6FF" w14:textId="77777777" w:rsidR="002A5F94" w:rsidRDefault="002A5F94" w:rsidP="002A5F94">
      <w:pPr>
        <w:rPr>
          <w:rFonts w:ascii="Times New Roman" w:hAnsi="Times New Roman"/>
          <w:b/>
          <w:noProof/>
          <w:sz w:val="32"/>
          <w:szCs w:val="32"/>
        </w:rPr>
      </w:pPr>
    </w:p>
    <w:p w14:paraId="060846EB" w14:textId="77777777" w:rsidR="002A5F94" w:rsidRDefault="002A5F94" w:rsidP="002A5F94">
      <w:pPr>
        <w:rPr>
          <w:rFonts w:ascii="Times New Roman" w:hAnsi="Times New Roman"/>
          <w:b/>
          <w:noProof/>
          <w:sz w:val="32"/>
          <w:szCs w:val="32"/>
        </w:rPr>
      </w:pPr>
    </w:p>
    <w:p w14:paraId="06955448" w14:textId="77777777" w:rsidR="002A5F94" w:rsidRDefault="002A5F94" w:rsidP="002A5F94">
      <w:pPr>
        <w:rPr>
          <w:rFonts w:ascii="Times New Roman" w:hAnsi="Times New Roman"/>
          <w:b/>
          <w:noProof/>
          <w:sz w:val="32"/>
          <w:szCs w:val="32"/>
        </w:rPr>
      </w:pPr>
    </w:p>
    <w:p w14:paraId="29CEF665" w14:textId="77777777" w:rsidR="002A5F94" w:rsidRDefault="002A5F94" w:rsidP="002A5F94">
      <w:pPr>
        <w:rPr>
          <w:rFonts w:ascii="Times New Roman" w:hAnsi="Times New Roman"/>
          <w:b/>
          <w:noProof/>
          <w:sz w:val="32"/>
          <w:szCs w:val="32"/>
        </w:rPr>
      </w:pPr>
    </w:p>
    <w:p w14:paraId="03CF48ED" w14:textId="77777777" w:rsidR="002A5F94" w:rsidRDefault="002A5F94" w:rsidP="002A5F94">
      <w:pPr>
        <w:rPr>
          <w:rFonts w:ascii="Times New Roman" w:hAnsi="Times New Roman"/>
          <w:b/>
          <w:noProof/>
          <w:sz w:val="32"/>
          <w:szCs w:val="32"/>
        </w:rPr>
      </w:pPr>
    </w:p>
    <w:p w14:paraId="422D6378" w14:textId="77777777" w:rsidR="002A5F94" w:rsidRDefault="002A5F94" w:rsidP="002A5F94">
      <w:pPr>
        <w:rPr>
          <w:rFonts w:ascii="Times New Roman" w:hAnsi="Times New Roman"/>
          <w:b/>
          <w:noProof/>
          <w:sz w:val="32"/>
          <w:szCs w:val="32"/>
        </w:rPr>
      </w:pPr>
    </w:p>
    <w:p w14:paraId="624DD559" w14:textId="77777777" w:rsidR="002A5F94" w:rsidRDefault="002A5F94" w:rsidP="002A5F94">
      <w:pPr>
        <w:rPr>
          <w:rFonts w:ascii="Times New Roman" w:hAnsi="Times New Roman"/>
          <w:b/>
          <w:noProof/>
          <w:sz w:val="32"/>
          <w:szCs w:val="32"/>
        </w:rPr>
      </w:pPr>
    </w:p>
    <w:p w14:paraId="5EFEA09B" w14:textId="77777777" w:rsidR="002A5F94" w:rsidRDefault="002A5F94" w:rsidP="002A5F94">
      <w:pPr>
        <w:rPr>
          <w:rFonts w:ascii="Times New Roman" w:hAnsi="Times New Roman"/>
          <w:b/>
          <w:noProof/>
          <w:sz w:val="32"/>
          <w:szCs w:val="32"/>
        </w:rPr>
      </w:pPr>
    </w:p>
    <w:p w14:paraId="69643C03" w14:textId="77777777" w:rsidR="002A5F94" w:rsidRDefault="002A5F94" w:rsidP="002A5F94">
      <w:pPr>
        <w:rPr>
          <w:rFonts w:ascii="Times New Roman" w:hAnsi="Times New Roman"/>
          <w:b/>
          <w:noProof/>
          <w:sz w:val="32"/>
          <w:szCs w:val="32"/>
        </w:rPr>
      </w:pPr>
    </w:p>
    <w:p w14:paraId="455F39E6" w14:textId="77777777" w:rsidR="002A5F94" w:rsidRDefault="002A5F94" w:rsidP="002A5F94">
      <w:pPr>
        <w:rPr>
          <w:rFonts w:ascii="Times New Roman" w:hAnsi="Times New Roman"/>
          <w:b/>
          <w:noProof/>
          <w:sz w:val="32"/>
          <w:szCs w:val="32"/>
        </w:rPr>
      </w:pPr>
    </w:p>
    <w:p w14:paraId="713CFB3A" w14:textId="77777777" w:rsidR="00F979A8" w:rsidRDefault="00F979A8" w:rsidP="002A5F94">
      <w:pPr>
        <w:rPr>
          <w:rFonts w:ascii="Times New Roman" w:hAnsi="Times New Roman"/>
          <w:b/>
          <w:bCs/>
          <w:noProof/>
          <w:color w:val="000000"/>
          <w:sz w:val="32"/>
          <w:szCs w:val="32"/>
        </w:rPr>
      </w:pPr>
      <w:r w:rsidRPr="002A5F94">
        <w:rPr>
          <w:rFonts w:ascii="Times New Roman" w:hAnsi="Times New Roman"/>
          <w:b/>
          <w:noProof/>
          <w:sz w:val="32"/>
          <w:szCs w:val="32"/>
        </w:rPr>
        <w:t xml:space="preserve">3) Til reversering av høy INR ved </w:t>
      </w:r>
      <w:r w:rsidRPr="002A5F94">
        <w:rPr>
          <w:rFonts w:ascii="Times New Roman" w:hAnsi="Times New Roman"/>
          <w:b/>
          <w:bCs/>
          <w:noProof/>
          <w:color w:val="000000"/>
          <w:sz w:val="32"/>
          <w:szCs w:val="32"/>
        </w:rPr>
        <w:t>warfarinbehandling</w:t>
      </w:r>
    </w:p>
    <w:p w14:paraId="4B7ED5A2" w14:textId="77777777" w:rsidR="002A5F94" w:rsidRDefault="002A5F94" w:rsidP="002A5F94">
      <w:pPr>
        <w:rPr>
          <w:rFonts w:ascii="Times New Roman" w:hAnsi="Times New Roman"/>
          <w:noProof/>
          <w:lang w:val="en-US"/>
        </w:rPr>
      </w:pPr>
      <w:r w:rsidRPr="00BD4412">
        <w:rPr>
          <w:rFonts w:ascii="Times New Roman" w:hAnsi="Times New Roman"/>
          <w:noProof/>
          <w:lang w:val="en-US"/>
        </w:rPr>
        <w:t>Protrombinkomplekskonsentrat – PCC (Octaplex</w:t>
      </w:r>
      <w:r>
        <w:rPr>
          <w:rFonts w:ascii="Times New Roman" w:hAnsi="Times New Roman"/>
          <w:noProof/>
        </w:rPr>
        <w:sym w:font="Symbol" w:char="F0D2"/>
      </w:r>
      <w:r w:rsidRPr="00BD4412">
        <w:rPr>
          <w:rFonts w:ascii="Times New Roman" w:hAnsi="Times New Roman"/>
          <w:noProof/>
          <w:lang w:val="en-US"/>
        </w:rPr>
        <w:t>, Confidex</w:t>
      </w:r>
      <w:r>
        <w:rPr>
          <w:rFonts w:ascii="Times New Roman" w:hAnsi="Times New Roman"/>
          <w:noProof/>
        </w:rPr>
        <w:sym w:font="Symbol" w:char="F0D2"/>
      </w:r>
      <w:r w:rsidRPr="00BD4412">
        <w:rPr>
          <w:rFonts w:ascii="Times New Roman" w:hAnsi="Times New Roman"/>
          <w:noProof/>
          <w:lang w:val="en-US"/>
        </w:rPr>
        <w:t>, Prothromplex</w:t>
      </w:r>
      <w:r>
        <w:rPr>
          <w:rFonts w:ascii="Times New Roman" w:hAnsi="Times New Roman"/>
          <w:noProof/>
        </w:rPr>
        <w:sym w:font="Symbol" w:char="F0D2"/>
      </w:r>
      <w:r w:rsidRPr="00BD4412">
        <w:rPr>
          <w:rFonts w:ascii="Times New Roman" w:hAnsi="Times New Roman"/>
          <w:noProof/>
          <w:lang w:val="en-US"/>
        </w:rPr>
        <w:t>)</w:t>
      </w:r>
    </w:p>
    <w:p w14:paraId="5BD6818A" w14:textId="77777777" w:rsidR="002A5F94" w:rsidRDefault="002A5F94" w:rsidP="002A5F94">
      <w:pPr>
        <w:rPr>
          <w:noProof/>
        </w:rPr>
      </w:pPr>
      <w:r>
        <w:rPr>
          <w:noProof/>
        </w:rPr>
        <w:t>Vitamin K</w:t>
      </w:r>
      <w:r>
        <w:rPr>
          <w:noProof/>
          <w:vertAlign w:val="subscript"/>
        </w:rPr>
        <w:t>1</w:t>
      </w:r>
      <w:r>
        <w:rPr>
          <w:noProof/>
        </w:rPr>
        <w:t xml:space="preserve"> (</w:t>
      </w:r>
      <w:r w:rsidRPr="00865103">
        <w:rPr>
          <w:noProof/>
        </w:rPr>
        <w:t>Konakion</w:t>
      </w:r>
      <w:r w:rsidRPr="00865103">
        <w:rPr>
          <w:noProof/>
        </w:rPr>
        <w:sym w:font="Symbol" w:char="F0D2"/>
      </w:r>
      <w:r>
        <w:rPr>
          <w:noProof/>
        </w:rPr>
        <w:t>)</w:t>
      </w:r>
    </w:p>
    <w:p w14:paraId="4F34753B" w14:textId="77777777" w:rsidR="002A5F94" w:rsidRPr="002A5F94" w:rsidRDefault="002A5F94" w:rsidP="002A5F94">
      <w:pPr>
        <w:rPr>
          <w:rFonts w:ascii="Times New Roman" w:hAnsi="Times New Roman"/>
          <w:noProof/>
          <w:lang w:val="en-US"/>
        </w:rPr>
      </w:pPr>
    </w:p>
    <w:tbl>
      <w:tblPr>
        <w:tblStyle w:val="Tabellrutenett"/>
        <w:tblW w:w="0" w:type="auto"/>
        <w:tblLook w:val="04A0" w:firstRow="1" w:lastRow="0" w:firstColumn="1" w:lastColumn="0" w:noHBand="0" w:noVBand="1"/>
      </w:tblPr>
      <w:tblGrid>
        <w:gridCol w:w="1430"/>
        <w:gridCol w:w="7626"/>
      </w:tblGrid>
      <w:tr w:rsidR="00F979A8" w:rsidRPr="00677A76" w14:paraId="60FA6BA6" w14:textId="77777777" w:rsidTr="00C95E21">
        <w:tc>
          <w:tcPr>
            <w:tcW w:w="9056" w:type="dxa"/>
            <w:gridSpan w:val="2"/>
            <w:shd w:val="clear" w:color="auto" w:fill="76D6FF"/>
          </w:tcPr>
          <w:p w14:paraId="2A823A11" w14:textId="77777777" w:rsidR="00F979A8" w:rsidRPr="00F979A8" w:rsidRDefault="00F979A8" w:rsidP="002A5F94">
            <w:pPr>
              <w:ind w:left="1440" w:hanging="1440"/>
              <w:rPr>
                <w:rFonts w:ascii="Times New Roman" w:hAnsi="Times New Roman"/>
                <w:noProof/>
                <w:lang w:val="en-US"/>
              </w:rPr>
            </w:pPr>
            <w:r w:rsidRPr="00BD4412">
              <w:rPr>
                <w:rFonts w:ascii="Times New Roman" w:hAnsi="Times New Roman"/>
                <w:b/>
                <w:bCs/>
                <w:noProof/>
                <w:sz w:val="28"/>
                <w:szCs w:val="28"/>
                <w:lang w:val="en-US"/>
              </w:rPr>
              <w:t>Protrombinkomplekskonsentrat (PCC)</w:t>
            </w:r>
            <w:r w:rsidRPr="00BD4412">
              <w:rPr>
                <w:rFonts w:ascii="Times New Roman" w:hAnsi="Times New Roman"/>
                <w:noProof/>
                <w:lang w:val="en-US"/>
              </w:rPr>
              <w:t xml:space="preserve"> (Octaplex</w:t>
            </w:r>
            <w:r>
              <w:rPr>
                <w:rFonts w:ascii="Times New Roman" w:hAnsi="Times New Roman"/>
                <w:noProof/>
              </w:rPr>
              <w:sym w:font="Symbol" w:char="F0D2"/>
            </w:r>
            <w:r w:rsidRPr="00BD4412">
              <w:rPr>
                <w:rFonts w:ascii="Times New Roman" w:hAnsi="Times New Roman"/>
                <w:noProof/>
                <w:lang w:val="en-US"/>
              </w:rPr>
              <w:t>, Confidex</w:t>
            </w:r>
            <w:r>
              <w:rPr>
                <w:rFonts w:ascii="Times New Roman" w:hAnsi="Times New Roman"/>
                <w:noProof/>
              </w:rPr>
              <w:sym w:font="Symbol" w:char="F0D2"/>
            </w:r>
            <w:r w:rsidRPr="00BD4412">
              <w:rPr>
                <w:rFonts w:ascii="Times New Roman" w:hAnsi="Times New Roman"/>
                <w:noProof/>
                <w:lang w:val="en-US"/>
              </w:rPr>
              <w:t>, Prothromplex</w:t>
            </w:r>
            <w:r>
              <w:rPr>
                <w:rFonts w:ascii="Times New Roman" w:hAnsi="Times New Roman"/>
                <w:noProof/>
              </w:rPr>
              <w:sym w:font="Symbol" w:char="F0D2"/>
            </w:r>
            <w:r w:rsidRPr="00BD4412">
              <w:rPr>
                <w:rFonts w:ascii="Times New Roman" w:hAnsi="Times New Roman"/>
                <w:noProof/>
                <w:lang w:val="en-US"/>
              </w:rPr>
              <w:t>)</w:t>
            </w:r>
          </w:p>
        </w:tc>
      </w:tr>
      <w:tr w:rsidR="00F979A8" w:rsidRPr="00F979A8" w14:paraId="63F10239" w14:textId="77777777" w:rsidTr="00E54741">
        <w:tc>
          <w:tcPr>
            <w:tcW w:w="1420" w:type="dxa"/>
          </w:tcPr>
          <w:p w14:paraId="0200B878" w14:textId="77777777" w:rsidR="00F979A8" w:rsidRPr="00F979A8" w:rsidRDefault="00F979A8" w:rsidP="002A5F94">
            <w:pPr>
              <w:rPr>
                <w:rFonts w:ascii="Times New Roman" w:hAnsi="Times New Roman"/>
                <w:lang w:val="en-US"/>
              </w:rPr>
            </w:pPr>
            <w:r w:rsidRPr="00F979A8">
              <w:rPr>
                <w:rFonts w:ascii="Times New Roman" w:hAnsi="Times New Roman"/>
                <w:noProof/>
              </w:rPr>
              <w:t>Indikasjon:</w:t>
            </w:r>
          </w:p>
        </w:tc>
        <w:tc>
          <w:tcPr>
            <w:tcW w:w="7636" w:type="dxa"/>
          </w:tcPr>
          <w:p w14:paraId="70B17C0D" w14:textId="77777777" w:rsidR="00F979A8" w:rsidRPr="00F979A8" w:rsidRDefault="00F979A8" w:rsidP="002A5F94">
            <w:pPr>
              <w:rPr>
                <w:rFonts w:ascii="Times New Roman" w:hAnsi="Times New Roman"/>
              </w:rPr>
            </w:pPr>
            <w:r>
              <w:rPr>
                <w:rFonts w:ascii="Times New Roman" w:hAnsi="Times New Roman"/>
                <w:noProof/>
              </w:rPr>
              <w:t xml:space="preserve">Traumepasient som innlegges med pågående blødning og transfusjonbehov og/eller intrakraniell blødning under pågående warfarinbehandling og verifisert INR &gt; </w:t>
            </w:r>
            <w:r w:rsidRPr="00171467">
              <w:rPr>
                <w:rFonts w:ascii="Times New Roman" w:hAnsi="Times New Roman"/>
                <w:noProof/>
              </w:rPr>
              <w:t>1,5.</w:t>
            </w:r>
          </w:p>
        </w:tc>
      </w:tr>
      <w:tr w:rsidR="00F979A8" w:rsidRPr="00F979A8" w14:paraId="19F12396" w14:textId="77777777" w:rsidTr="00E54741">
        <w:tc>
          <w:tcPr>
            <w:tcW w:w="1420" w:type="dxa"/>
          </w:tcPr>
          <w:p w14:paraId="2FEF2D15" w14:textId="77777777" w:rsidR="00F979A8" w:rsidRPr="00F979A8" w:rsidRDefault="00F979A8" w:rsidP="002A5F94">
            <w:pPr>
              <w:rPr>
                <w:rFonts w:ascii="Times New Roman" w:hAnsi="Times New Roman"/>
              </w:rPr>
            </w:pPr>
            <w:r w:rsidRPr="00F979A8">
              <w:rPr>
                <w:rFonts w:ascii="Times New Roman" w:hAnsi="Times New Roman"/>
              </w:rPr>
              <w:t>Utblanding:</w:t>
            </w:r>
          </w:p>
        </w:tc>
        <w:tc>
          <w:tcPr>
            <w:tcW w:w="7636" w:type="dxa"/>
          </w:tcPr>
          <w:p w14:paraId="05A15972" w14:textId="77777777" w:rsidR="00F979A8" w:rsidRPr="00F979A8" w:rsidRDefault="00F979A8" w:rsidP="002A5F94">
            <w:pPr>
              <w:rPr>
                <w:rFonts w:ascii="Times New Roman" w:hAnsi="Times New Roman"/>
                <w:noProof/>
              </w:rPr>
            </w:pPr>
            <w:r>
              <w:rPr>
                <w:rFonts w:ascii="Times New Roman" w:hAnsi="Times New Roman"/>
                <w:noProof/>
              </w:rPr>
              <w:t>Pulver blandes i 20 ml medfølgende injeksjonsvæske og administreres IV med hastighet inntil 2 ml/min.</w:t>
            </w:r>
          </w:p>
        </w:tc>
      </w:tr>
      <w:tr w:rsidR="00F979A8" w:rsidRPr="00F979A8" w14:paraId="2D9C2FB6" w14:textId="77777777" w:rsidTr="00E54741">
        <w:tc>
          <w:tcPr>
            <w:tcW w:w="1420" w:type="dxa"/>
          </w:tcPr>
          <w:p w14:paraId="52EEFBAC" w14:textId="77777777" w:rsidR="00F979A8" w:rsidRPr="00F979A8" w:rsidRDefault="00F979A8" w:rsidP="002A5F94">
            <w:pPr>
              <w:rPr>
                <w:rFonts w:ascii="Times New Roman" w:hAnsi="Times New Roman"/>
              </w:rPr>
            </w:pPr>
            <w:r w:rsidRPr="00F979A8">
              <w:rPr>
                <w:rFonts w:ascii="Times New Roman" w:hAnsi="Times New Roman"/>
              </w:rPr>
              <w:t>Dosering:</w:t>
            </w:r>
          </w:p>
        </w:tc>
        <w:tc>
          <w:tcPr>
            <w:tcW w:w="7636" w:type="dxa"/>
          </w:tcPr>
          <w:p w14:paraId="3539C895" w14:textId="757B3197" w:rsidR="00F979A8" w:rsidRDefault="00F979A8" w:rsidP="002A5F94">
            <w:pPr>
              <w:rPr>
                <w:rFonts w:ascii="Times New Roman" w:hAnsi="Times New Roman"/>
                <w:noProof/>
              </w:rPr>
            </w:pPr>
            <w:r w:rsidRPr="00F979A8">
              <w:rPr>
                <w:rFonts w:ascii="Times New Roman" w:hAnsi="Times New Roman"/>
                <w:b/>
                <w:noProof/>
              </w:rPr>
              <w:t>Voksen:</w:t>
            </w:r>
            <w:r>
              <w:rPr>
                <w:rFonts w:ascii="Times New Roman" w:hAnsi="Times New Roman"/>
                <w:noProof/>
              </w:rPr>
              <w:t xml:space="preserve"> 30 IE/kg, se</w:t>
            </w:r>
            <w:r w:rsidR="001902BD">
              <w:rPr>
                <w:rFonts w:ascii="Times New Roman" w:hAnsi="Times New Roman"/>
                <w:noProof/>
              </w:rPr>
              <w:t xml:space="preserve"> nedenstående tabell</w:t>
            </w:r>
          </w:p>
          <w:p w14:paraId="04D0C078" w14:textId="77777777" w:rsidR="00F979A8" w:rsidRDefault="00F979A8" w:rsidP="002A5F94">
            <w:pPr>
              <w:rPr>
                <w:rFonts w:ascii="Times New Roman" w:hAnsi="Times New Roman"/>
                <w:noProof/>
              </w:rPr>
            </w:pPr>
            <w:r w:rsidRPr="00F979A8">
              <w:rPr>
                <w:rFonts w:ascii="Times New Roman" w:hAnsi="Times New Roman"/>
                <w:b/>
                <w:noProof/>
              </w:rPr>
              <w:t>Barn:</w:t>
            </w:r>
            <w:r>
              <w:rPr>
                <w:rFonts w:ascii="Times New Roman" w:hAnsi="Times New Roman"/>
                <w:noProof/>
              </w:rPr>
              <w:t xml:space="preserve"> Erfaring mangler</w:t>
            </w:r>
          </w:p>
          <w:p w14:paraId="577461E2" w14:textId="122A5E53" w:rsidR="00F979A8" w:rsidRDefault="00F979A8" w:rsidP="002A5F94">
            <w:pPr>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3"/>
              <w:gridCol w:w="1292"/>
              <w:gridCol w:w="1228"/>
              <w:gridCol w:w="1120"/>
              <w:gridCol w:w="2307"/>
            </w:tblGrid>
            <w:tr w:rsidR="00F979A8" w14:paraId="3E8665F8" w14:textId="77777777" w:rsidTr="00C95E21">
              <w:tc>
                <w:tcPr>
                  <w:tcW w:w="1688" w:type="dxa"/>
                </w:tcPr>
                <w:p w14:paraId="26DBEDF9" w14:textId="77777777" w:rsidR="00F979A8" w:rsidRDefault="00F979A8" w:rsidP="002A5F94">
                  <w:pPr>
                    <w:pStyle w:val="Overskrift2"/>
                    <w:rPr>
                      <w:sz w:val="24"/>
                    </w:rPr>
                  </w:pPr>
                  <w:r>
                    <w:rPr>
                      <w:sz w:val="24"/>
                    </w:rPr>
                    <w:t>Vekt, kg</w:t>
                  </w:r>
                </w:p>
              </w:tc>
              <w:tc>
                <w:tcPr>
                  <w:tcW w:w="1501" w:type="dxa"/>
                </w:tcPr>
                <w:p w14:paraId="5E453F40" w14:textId="77777777" w:rsidR="00F979A8" w:rsidRDefault="00F979A8" w:rsidP="002A5F94">
                  <w:pPr>
                    <w:pStyle w:val="Overskrift2"/>
                    <w:rPr>
                      <w:sz w:val="24"/>
                    </w:rPr>
                  </w:pPr>
                  <w:r>
                    <w:rPr>
                      <w:sz w:val="24"/>
                    </w:rPr>
                    <w:t>INR 1,5–2</w:t>
                  </w:r>
                </w:p>
              </w:tc>
              <w:tc>
                <w:tcPr>
                  <w:tcW w:w="1417" w:type="dxa"/>
                </w:tcPr>
                <w:p w14:paraId="21985344" w14:textId="77777777" w:rsidR="00F979A8" w:rsidRDefault="00F979A8" w:rsidP="002A5F94">
                  <w:pPr>
                    <w:pStyle w:val="Overskrift2"/>
                    <w:rPr>
                      <w:sz w:val="24"/>
                    </w:rPr>
                  </w:pPr>
                  <w:r>
                    <w:rPr>
                      <w:sz w:val="24"/>
                    </w:rPr>
                    <w:t>2 &lt; INR ≤ 3</w:t>
                  </w:r>
                </w:p>
              </w:tc>
              <w:tc>
                <w:tcPr>
                  <w:tcW w:w="1276" w:type="dxa"/>
                </w:tcPr>
                <w:p w14:paraId="6BBF2973" w14:textId="77777777" w:rsidR="00F979A8" w:rsidRDefault="00F979A8" w:rsidP="002A5F94">
                  <w:pPr>
                    <w:pStyle w:val="Overskrift2"/>
                    <w:rPr>
                      <w:sz w:val="24"/>
                    </w:rPr>
                  </w:pPr>
                  <w:r>
                    <w:rPr>
                      <w:sz w:val="24"/>
                    </w:rPr>
                    <w:t>INR &gt; 3</w:t>
                  </w:r>
                </w:p>
              </w:tc>
              <w:tc>
                <w:tcPr>
                  <w:tcW w:w="2558" w:type="dxa"/>
                </w:tcPr>
                <w:p w14:paraId="1FA60123" w14:textId="77777777" w:rsidR="00F979A8" w:rsidRDefault="00F979A8" w:rsidP="002A5F94">
                  <w:pPr>
                    <w:rPr>
                      <w:rFonts w:ascii="Times New Roman" w:hAnsi="Times New Roman"/>
                      <w:b/>
                      <w:bCs/>
                    </w:rPr>
                  </w:pPr>
                  <w:r>
                    <w:rPr>
                      <w:rFonts w:ascii="Times New Roman" w:hAnsi="Times New Roman"/>
                      <w:b/>
                      <w:bCs/>
                    </w:rPr>
                    <w:t>Gi ytterligere ved utilstrekkelig effekt</w:t>
                  </w:r>
                </w:p>
              </w:tc>
            </w:tr>
            <w:tr w:rsidR="00F979A8" w14:paraId="4064A2DB" w14:textId="77777777" w:rsidTr="00C95E21">
              <w:tc>
                <w:tcPr>
                  <w:tcW w:w="1688" w:type="dxa"/>
                </w:tcPr>
                <w:p w14:paraId="4502B528" w14:textId="77777777" w:rsidR="00F979A8" w:rsidRDefault="00F979A8" w:rsidP="002A5F94">
                  <w:pPr>
                    <w:rPr>
                      <w:rFonts w:ascii="Times New Roman" w:hAnsi="Times New Roman"/>
                    </w:rPr>
                  </w:pPr>
                  <w:r>
                    <w:rPr>
                      <w:rFonts w:ascii="Times New Roman" w:hAnsi="Times New Roman"/>
                    </w:rPr>
                    <w:t>40–60</w:t>
                  </w:r>
                </w:p>
              </w:tc>
              <w:tc>
                <w:tcPr>
                  <w:tcW w:w="1501" w:type="dxa"/>
                </w:tcPr>
                <w:p w14:paraId="13ECA61C" w14:textId="77777777" w:rsidR="00F979A8" w:rsidRDefault="00F979A8" w:rsidP="002A5F94">
                  <w:pPr>
                    <w:rPr>
                      <w:rFonts w:ascii="Times New Roman" w:hAnsi="Times New Roman"/>
                    </w:rPr>
                  </w:pPr>
                  <w:r>
                    <w:rPr>
                      <w:rFonts w:ascii="Times New Roman" w:hAnsi="Times New Roman"/>
                    </w:rPr>
                    <w:t xml:space="preserve">  500 IE</w:t>
                  </w:r>
                </w:p>
              </w:tc>
              <w:tc>
                <w:tcPr>
                  <w:tcW w:w="1417" w:type="dxa"/>
                </w:tcPr>
                <w:p w14:paraId="78AD4D32" w14:textId="77777777" w:rsidR="00F979A8" w:rsidRDefault="00F979A8" w:rsidP="002A5F94">
                  <w:pPr>
                    <w:rPr>
                      <w:rFonts w:ascii="Times New Roman" w:hAnsi="Times New Roman"/>
                    </w:rPr>
                  </w:pPr>
                  <w:r>
                    <w:rPr>
                      <w:rFonts w:ascii="Times New Roman" w:hAnsi="Times New Roman"/>
                    </w:rPr>
                    <w:t>1000 IE</w:t>
                  </w:r>
                </w:p>
              </w:tc>
              <w:tc>
                <w:tcPr>
                  <w:tcW w:w="1276" w:type="dxa"/>
                </w:tcPr>
                <w:p w14:paraId="2B776CE1" w14:textId="77777777" w:rsidR="00F979A8" w:rsidRDefault="00F979A8" w:rsidP="002A5F94">
                  <w:pPr>
                    <w:rPr>
                      <w:rFonts w:ascii="Times New Roman" w:hAnsi="Times New Roman"/>
                    </w:rPr>
                  </w:pPr>
                  <w:r>
                    <w:rPr>
                      <w:rFonts w:ascii="Times New Roman" w:hAnsi="Times New Roman"/>
                    </w:rPr>
                    <w:t>1500 IE</w:t>
                  </w:r>
                </w:p>
              </w:tc>
              <w:tc>
                <w:tcPr>
                  <w:tcW w:w="2558" w:type="dxa"/>
                </w:tcPr>
                <w:p w14:paraId="1F98B501" w14:textId="77777777" w:rsidR="00F979A8" w:rsidRDefault="00F979A8" w:rsidP="002A5F94">
                  <w:pPr>
                    <w:rPr>
                      <w:rFonts w:ascii="Times New Roman" w:hAnsi="Times New Roman"/>
                    </w:rPr>
                  </w:pPr>
                  <w:r>
                    <w:rPr>
                      <w:rFonts w:ascii="Times New Roman" w:hAnsi="Times New Roman"/>
                    </w:rPr>
                    <w:t xml:space="preserve">  500 IE</w:t>
                  </w:r>
                </w:p>
              </w:tc>
            </w:tr>
            <w:tr w:rsidR="00F979A8" w14:paraId="591A91A8" w14:textId="77777777" w:rsidTr="00C95E21">
              <w:tc>
                <w:tcPr>
                  <w:tcW w:w="1688" w:type="dxa"/>
                </w:tcPr>
                <w:p w14:paraId="6FC88DF0" w14:textId="77777777" w:rsidR="00F979A8" w:rsidRDefault="00F979A8" w:rsidP="002A5F94">
                  <w:pPr>
                    <w:rPr>
                      <w:rFonts w:ascii="Times New Roman" w:hAnsi="Times New Roman"/>
                    </w:rPr>
                  </w:pPr>
                  <w:r>
                    <w:rPr>
                      <w:rFonts w:ascii="Times New Roman" w:hAnsi="Times New Roman"/>
                    </w:rPr>
                    <w:t>61–90</w:t>
                  </w:r>
                </w:p>
              </w:tc>
              <w:tc>
                <w:tcPr>
                  <w:tcW w:w="1501" w:type="dxa"/>
                </w:tcPr>
                <w:p w14:paraId="7BFA1CFB" w14:textId="77777777" w:rsidR="00F979A8" w:rsidRDefault="00F979A8" w:rsidP="002A5F94">
                  <w:pPr>
                    <w:rPr>
                      <w:rFonts w:ascii="Times New Roman" w:hAnsi="Times New Roman"/>
                    </w:rPr>
                  </w:pPr>
                  <w:r>
                    <w:rPr>
                      <w:rFonts w:ascii="Times New Roman" w:hAnsi="Times New Roman"/>
                    </w:rPr>
                    <w:t>1000 IE</w:t>
                  </w:r>
                </w:p>
              </w:tc>
              <w:tc>
                <w:tcPr>
                  <w:tcW w:w="1417" w:type="dxa"/>
                </w:tcPr>
                <w:p w14:paraId="4536BF7F" w14:textId="77777777" w:rsidR="00F979A8" w:rsidRDefault="00F979A8" w:rsidP="002A5F94">
                  <w:pPr>
                    <w:rPr>
                      <w:rFonts w:ascii="Times New Roman" w:hAnsi="Times New Roman"/>
                    </w:rPr>
                  </w:pPr>
                  <w:r>
                    <w:rPr>
                      <w:rFonts w:ascii="Times New Roman" w:hAnsi="Times New Roman"/>
                    </w:rPr>
                    <w:t>1500 IE</w:t>
                  </w:r>
                </w:p>
              </w:tc>
              <w:tc>
                <w:tcPr>
                  <w:tcW w:w="1276" w:type="dxa"/>
                </w:tcPr>
                <w:p w14:paraId="605D3DC8" w14:textId="77777777" w:rsidR="00F979A8" w:rsidRDefault="00F979A8" w:rsidP="002A5F94">
                  <w:pPr>
                    <w:rPr>
                      <w:rFonts w:ascii="Times New Roman" w:hAnsi="Times New Roman"/>
                    </w:rPr>
                  </w:pPr>
                  <w:r>
                    <w:rPr>
                      <w:rFonts w:ascii="Times New Roman" w:hAnsi="Times New Roman"/>
                    </w:rPr>
                    <w:t>2000 IE</w:t>
                  </w:r>
                </w:p>
              </w:tc>
              <w:tc>
                <w:tcPr>
                  <w:tcW w:w="2558" w:type="dxa"/>
                </w:tcPr>
                <w:p w14:paraId="741808E8" w14:textId="77777777" w:rsidR="00F979A8" w:rsidRDefault="00F979A8" w:rsidP="002A5F94">
                  <w:pPr>
                    <w:rPr>
                      <w:rFonts w:ascii="Times New Roman" w:hAnsi="Times New Roman"/>
                    </w:rPr>
                  </w:pPr>
                  <w:r>
                    <w:rPr>
                      <w:rFonts w:ascii="Times New Roman" w:hAnsi="Times New Roman"/>
                    </w:rPr>
                    <w:t>1000 IE</w:t>
                  </w:r>
                </w:p>
              </w:tc>
            </w:tr>
            <w:tr w:rsidR="00F979A8" w14:paraId="21602BF8" w14:textId="77777777" w:rsidTr="00C95E21">
              <w:tc>
                <w:tcPr>
                  <w:tcW w:w="1688" w:type="dxa"/>
                </w:tcPr>
                <w:p w14:paraId="6B52D117" w14:textId="77777777" w:rsidR="00F979A8" w:rsidRDefault="00F979A8" w:rsidP="002A5F94">
                  <w:pPr>
                    <w:rPr>
                      <w:rFonts w:ascii="Times New Roman" w:hAnsi="Times New Roman"/>
                    </w:rPr>
                  </w:pPr>
                  <w:r>
                    <w:rPr>
                      <w:rFonts w:ascii="Times New Roman" w:hAnsi="Times New Roman"/>
                    </w:rPr>
                    <w:t>&gt; 90</w:t>
                  </w:r>
                </w:p>
              </w:tc>
              <w:tc>
                <w:tcPr>
                  <w:tcW w:w="1501" w:type="dxa"/>
                </w:tcPr>
                <w:p w14:paraId="632C513F" w14:textId="77777777" w:rsidR="00F979A8" w:rsidRDefault="00F979A8" w:rsidP="002A5F94">
                  <w:pPr>
                    <w:rPr>
                      <w:rFonts w:ascii="Times New Roman" w:hAnsi="Times New Roman"/>
                    </w:rPr>
                  </w:pPr>
                  <w:r>
                    <w:rPr>
                      <w:rFonts w:ascii="Times New Roman" w:hAnsi="Times New Roman"/>
                    </w:rPr>
                    <w:t>1500 IE</w:t>
                  </w:r>
                </w:p>
              </w:tc>
              <w:tc>
                <w:tcPr>
                  <w:tcW w:w="1417" w:type="dxa"/>
                </w:tcPr>
                <w:p w14:paraId="3635BB53" w14:textId="77777777" w:rsidR="00F979A8" w:rsidRDefault="00F979A8" w:rsidP="002A5F94">
                  <w:pPr>
                    <w:rPr>
                      <w:rFonts w:ascii="Times New Roman" w:hAnsi="Times New Roman"/>
                    </w:rPr>
                  </w:pPr>
                  <w:r>
                    <w:rPr>
                      <w:rFonts w:ascii="Times New Roman" w:hAnsi="Times New Roman"/>
                    </w:rPr>
                    <w:t>2000 IE</w:t>
                  </w:r>
                </w:p>
              </w:tc>
              <w:tc>
                <w:tcPr>
                  <w:tcW w:w="1276" w:type="dxa"/>
                </w:tcPr>
                <w:p w14:paraId="46602609" w14:textId="77777777" w:rsidR="00F979A8" w:rsidRDefault="00F979A8" w:rsidP="002A5F94">
                  <w:pPr>
                    <w:rPr>
                      <w:rFonts w:ascii="Times New Roman" w:hAnsi="Times New Roman"/>
                    </w:rPr>
                  </w:pPr>
                  <w:r>
                    <w:rPr>
                      <w:rFonts w:ascii="Times New Roman" w:hAnsi="Times New Roman"/>
                    </w:rPr>
                    <w:t>2500 IE</w:t>
                  </w:r>
                </w:p>
              </w:tc>
              <w:tc>
                <w:tcPr>
                  <w:tcW w:w="2558" w:type="dxa"/>
                </w:tcPr>
                <w:p w14:paraId="719FFAA9" w14:textId="77777777" w:rsidR="00F979A8" w:rsidRDefault="00F979A8" w:rsidP="002A5F94">
                  <w:pPr>
                    <w:rPr>
                      <w:rFonts w:ascii="Times New Roman" w:hAnsi="Times New Roman"/>
                    </w:rPr>
                  </w:pPr>
                  <w:r>
                    <w:rPr>
                      <w:rFonts w:ascii="Times New Roman" w:hAnsi="Times New Roman"/>
                    </w:rPr>
                    <w:t>1000 IE</w:t>
                  </w:r>
                </w:p>
              </w:tc>
            </w:tr>
          </w:tbl>
          <w:p w14:paraId="01838544" w14:textId="7E71625A" w:rsidR="00F979A8" w:rsidRPr="00F979A8" w:rsidRDefault="00F979A8" w:rsidP="002A5F94">
            <w:pPr>
              <w:pStyle w:val="Topptekst"/>
              <w:tabs>
                <w:tab w:val="clear" w:pos="4320"/>
                <w:tab w:val="clear" w:pos="8640"/>
              </w:tabs>
              <w:rPr>
                <w:rFonts w:ascii="Times New Roman" w:hAnsi="Times New Roman"/>
                <w:noProof/>
              </w:rPr>
            </w:pPr>
            <w:r>
              <w:rPr>
                <w:rFonts w:ascii="Times New Roman" w:hAnsi="Times New Roman"/>
                <w:noProof/>
              </w:rPr>
              <w:t xml:space="preserve">Dosering PCC – Protrombinkompleksenheter. (Ref; </w:t>
            </w:r>
            <w:hyperlink r:id="rId8" w:history="1">
              <w:r w:rsidRPr="005D1942">
                <w:rPr>
                  <w:rStyle w:val="Hyperkobling"/>
                  <w:rFonts w:ascii="Times New Roman" w:hAnsi="Times New Roman"/>
                  <w:noProof/>
                </w:rPr>
                <w:t>www.ssth.se</w:t>
              </w:r>
            </w:hyperlink>
            <w:r>
              <w:rPr>
                <w:rFonts w:ascii="Times New Roman" w:hAnsi="Times New Roman"/>
                <w:noProof/>
              </w:rPr>
              <w:t xml:space="preserve"> ”Hemostas vid allvarlig bl</w:t>
            </w:r>
            <w:r w:rsidR="001902BD">
              <w:rPr>
                <w:rFonts w:ascii="Times New Roman" w:hAnsi="Times New Roman"/>
                <w:noProof/>
              </w:rPr>
              <w:t>ö</w:t>
            </w:r>
            <w:r>
              <w:rPr>
                <w:rFonts w:ascii="Times New Roman" w:hAnsi="Times New Roman"/>
                <w:noProof/>
              </w:rPr>
              <w:t>dning”, 2019)</w:t>
            </w:r>
          </w:p>
        </w:tc>
      </w:tr>
      <w:tr w:rsidR="00F979A8" w:rsidRPr="00F979A8" w14:paraId="51A692CF" w14:textId="77777777" w:rsidTr="00E54741">
        <w:tc>
          <w:tcPr>
            <w:tcW w:w="1420" w:type="dxa"/>
          </w:tcPr>
          <w:p w14:paraId="5BDF20D3" w14:textId="77777777" w:rsidR="00F979A8" w:rsidRPr="00F979A8" w:rsidRDefault="00F979A8" w:rsidP="002A5F94">
            <w:pPr>
              <w:rPr>
                <w:rFonts w:ascii="Times New Roman" w:hAnsi="Times New Roman"/>
              </w:rPr>
            </w:pPr>
            <w:r w:rsidRPr="00F979A8">
              <w:rPr>
                <w:rFonts w:ascii="Times New Roman" w:hAnsi="Times New Roman"/>
              </w:rPr>
              <w:t>Kommentar:</w:t>
            </w:r>
          </w:p>
        </w:tc>
        <w:tc>
          <w:tcPr>
            <w:tcW w:w="7636" w:type="dxa"/>
          </w:tcPr>
          <w:p w14:paraId="19FB1D7A" w14:textId="77777777" w:rsidR="00F979A8" w:rsidRPr="00F979A8" w:rsidRDefault="00F979A8" w:rsidP="002A5F94">
            <w:pPr>
              <w:rPr>
                <w:rFonts w:ascii="Times New Roman" w:hAnsi="Times New Roman"/>
                <w:noProof/>
              </w:rPr>
            </w:pPr>
            <w:r w:rsidRPr="00F979A8">
              <w:rPr>
                <w:rFonts w:ascii="Times New Roman" w:hAnsi="Times New Roman"/>
                <w:noProof/>
              </w:rPr>
              <w:t xml:space="preserve">INR-kontroll før og etter behandling. Dersom pasienten har mekanisk hjerteventil, må indikasjon for PCC vurderes versus risiko for </w:t>
            </w:r>
            <w:r w:rsidRPr="00F979A8">
              <w:rPr>
                <w:rFonts w:ascii="Times New Roman" w:hAnsi="Times New Roman"/>
                <w:noProof/>
                <w:color w:val="000000"/>
              </w:rPr>
              <w:t>ventiltrombose, det vil si man må gjøre en risikoavveining. NB: husk at det erfaringsmessig er relativt lav risiko for ventiltrombose ved mekanisk aortaventil,</w:t>
            </w:r>
            <w:r w:rsidRPr="00F979A8">
              <w:rPr>
                <w:rFonts w:ascii="Times New Roman" w:hAnsi="Times New Roman"/>
                <w:noProof/>
                <w:color w:val="4472C4"/>
              </w:rPr>
              <w:t xml:space="preserve"> </w:t>
            </w:r>
            <w:r w:rsidRPr="00F979A8">
              <w:rPr>
                <w:rFonts w:ascii="Times New Roman" w:hAnsi="Times New Roman"/>
                <w:noProof/>
                <w:color w:val="000000"/>
              </w:rPr>
              <w:t>høyere risiko ved mekaniske mitralventil.</w:t>
            </w:r>
          </w:p>
        </w:tc>
      </w:tr>
      <w:tr w:rsidR="00F979A8" w:rsidRPr="00F979A8" w14:paraId="7F40C699" w14:textId="77777777" w:rsidTr="00C95E21">
        <w:tc>
          <w:tcPr>
            <w:tcW w:w="9056" w:type="dxa"/>
            <w:gridSpan w:val="2"/>
            <w:shd w:val="clear" w:color="auto" w:fill="76D6FF"/>
          </w:tcPr>
          <w:p w14:paraId="7E5ADF98" w14:textId="77777777" w:rsidR="00F979A8" w:rsidRPr="00F979A8" w:rsidRDefault="00F979A8" w:rsidP="002A5F94">
            <w:pPr>
              <w:pStyle w:val="Overskrift1"/>
              <w:spacing w:before="0"/>
              <w:rPr>
                <w:rFonts w:ascii="Times New Roman" w:hAnsi="Times New Roman" w:cs="Times New Roman"/>
                <w:noProof/>
                <w:color w:val="000000" w:themeColor="text1"/>
                <w:sz w:val="28"/>
                <w:szCs w:val="28"/>
              </w:rPr>
            </w:pPr>
            <w:r w:rsidRPr="00F979A8">
              <w:rPr>
                <w:rFonts w:ascii="Times New Roman" w:hAnsi="Times New Roman" w:cs="Times New Roman"/>
                <w:b/>
                <w:bCs/>
                <w:noProof/>
                <w:color w:val="000000" w:themeColor="text1"/>
                <w:sz w:val="28"/>
                <w:szCs w:val="28"/>
              </w:rPr>
              <w:t>Vitamin K</w:t>
            </w:r>
            <w:r w:rsidRPr="00F979A8">
              <w:rPr>
                <w:rFonts w:ascii="Times New Roman" w:hAnsi="Times New Roman" w:cs="Times New Roman"/>
                <w:b/>
                <w:bCs/>
                <w:noProof/>
                <w:color w:val="000000" w:themeColor="text1"/>
                <w:sz w:val="28"/>
                <w:szCs w:val="28"/>
                <w:vertAlign w:val="subscript"/>
              </w:rPr>
              <w:t xml:space="preserve">1, </w:t>
            </w:r>
            <w:r w:rsidRPr="00F979A8">
              <w:rPr>
                <w:rFonts w:ascii="Times New Roman" w:hAnsi="Times New Roman" w:cs="Times New Roman"/>
                <w:noProof/>
                <w:color w:val="000000" w:themeColor="text1"/>
                <w:sz w:val="28"/>
                <w:szCs w:val="28"/>
              </w:rPr>
              <w:t>10 mg/ml (Konakion</w:t>
            </w:r>
            <w:r w:rsidRPr="00F979A8">
              <w:rPr>
                <w:rFonts w:ascii="Times New Roman" w:hAnsi="Times New Roman" w:cs="Times New Roman"/>
                <w:noProof/>
                <w:color w:val="000000" w:themeColor="text1"/>
                <w:sz w:val="28"/>
                <w:szCs w:val="28"/>
              </w:rPr>
              <w:sym w:font="Symbol" w:char="F0D2"/>
            </w:r>
            <w:r w:rsidRPr="00F979A8">
              <w:rPr>
                <w:rFonts w:ascii="Times New Roman" w:hAnsi="Times New Roman" w:cs="Times New Roman"/>
                <w:noProof/>
                <w:color w:val="000000" w:themeColor="text1"/>
                <w:sz w:val="28"/>
                <w:szCs w:val="28"/>
              </w:rPr>
              <w:t>)</w:t>
            </w:r>
          </w:p>
        </w:tc>
      </w:tr>
      <w:tr w:rsidR="00F979A8" w:rsidRPr="00F979A8" w14:paraId="2F687551" w14:textId="77777777" w:rsidTr="00E54741">
        <w:tc>
          <w:tcPr>
            <w:tcW w:w="1420" w:type="dxa"/>
          </w:tcPr>
          <w:p w14:paraId="730FC980" w14:textId="77777777" w:rsidR="00F979A8" w:rsidRPr="00F979A8" w:rsidRDefault="00F979A8" w:rsidP="002A5F94">
            <w:pPr>
              <w:rPr>
                <w:rFonts w:ascii="Times New Roman" w:hAnsi="Times New Roman"/>
                <w:bCs/>
                <w:noProof/>
                <w:lang w:val="en-US"/>
              </w:rPr>
            </w:pPr>
            <w:r w:rsidRPr="00F979A8">
              <w:rPr>
                <w:rFonts w:ascii="Times New Roman" w:hAnsi="Times New Roman"/>
                <w:noProof/>
              </w:rPr>
              <w:t>Indikasjon:</w:t>
            </w:r>
          </w:p>
        </w:tc>
        <w:tc>
          <w:tcPr>
            <w:tcW w:w="7636" w:type="dxa"/>
          </w:tcPr>
          <w:p w14:paraId="3FB21F52" w14:textId="5ED70C7B" w:rsidR="00F979A8" w:rsidRPr="00F979A8" w:rsidRDefault="00F979A8" w:rsidP="002A5F94">
            <w:pPr>
              <w:rPr>
                <w:rFonts w:ascii="Times New Roman" w:hAnsi="Times New Roman"/>
                <w:noProof/>
              </w:rPr>
            </w:pPr>
            <w:r>
              <w:rPr>
                <w:rFonts w:ascii="Times New Roman" w:hAnsi="Times New Roman"/>
                <w:noProof/>
              </w:rPr>
              <w:t xml:space="preserve">Traumepasient som innlegges med pågående blødning og transfusjonbehov og/eller intrakraniell blødning under pågående warfarinbehandling og verifisert </w:t>
            </w:r>
            <w:r w:rsidRPr="00EF6AD0">
              <w:rPr>
                <w:rFonts w:ascii="Times New Roman" w:hAnsi="Times New Roman"/>
                <w:noProof/>
              </w:rPr>
              <w:t>INR &gt; 1,5.</w:t>
            </w:r>
            <w:r>
              <w:rPr>
                <w:rFonts w:ascii="Times New Roman" w:hAnsi="Times New Roman"/>
                <w:noProof/>
              </w:rPr>
              <w:t xml:space="preserve"> Gis som tillegg til dosering av </w:t>
            </w:r>
            <w:r w:rsidR="00D97DFB">
              <w:rPr>
                <w:rFonts w:ascii="Times New Roman" w:hAnsi="Times New Roman"/>
                <w:noProof/>
              </w:rPr>
              <w:t>PCC</w:t>
            </w:r>
            <w:r>
              <w:rPr>
                <w:rFonts w:ascii="Times New Roman" w:hAnsi="Times New Roman"/>
                <w:noProof/>
              </w:rPr>
              <w:t>.</w:t>
            </w:r>
          </w:p>
        </w:tc>
      </w:tr>
      <w:tr w:rsidR="00F979A8" w:rsidRPr="00F979A8" w14:paraId="7C856C7C" w14:textId="77777777" w:rsidTr="00E54741">
        <w:tc>
          <w:tcPr>
            <w:tcW w:w="1420" w:type="dxa"/>
          </w:tcPr>
          <w:p w14:paraId="556966D0" w14:textId="77777777" w:rsidR="00F979A8" w:rsidRPr="00F979A8" w:rsidRDefault="00F979A8" w:rsidP="002A5F94">
            <w:pPr>
              <w:rPr>
                <w:rFonts w:ascii="Times New Roman" w:hAnsi="Times New Roman"/>
                <w:bCs/>
                <w:noProof/>
              </w:rPr>
            </w:pPr>
            <w:r w:rsidRPr="00F979A8">
              <w:rPr>
                <w:rFonts w:ascii="Times New Roman" w:hAnsi="Times New Roman"/>
                <w:bCs/>
                <w:noProof/>
              </w:rPr>
              <w:t>Utblanding:</w:t>
            </w:r>
          </w:p>
        </w:tc>
        <w:tc>
          <w:tcPr>
            <w:tcW w:w="7636" w:type="dxa"/>
          </w:tcPr>
          <w:p w14:paraId="479A10DB" w14:textId="77777777" w:rsidR="00F979A8" w:rsidRPr="00F979A8" w:rsidRDefault="00F979A8" w:rsidP="002A5F94">
            <w:pPr>
              <w:rPr>
                <w:rFonts w:ascii="Times New Roman" w:hAnsi="Times New Roman"/>
                <w:noProof/>
                <w:color w:val="000000"/>
              </w:rPr>
            </w:pPr>
            <w:r>
              <w:rPr>
                <w:rFonts w:ascii="Times New Roman" w:hAnsi="Times New Roman"/>
                <w:noProof/>
              </w:rPr>
              <w:t>Gis IV, konsentrert løsning, på minst 30 sek.</w:t>
            </w:r>
          </w:p>
        </w:tc>
      </w:tr>
      <w:tr w:rsidR="00F979A8" w:rsidRPr="00F979A8" w14:paraId="74F31694" w14:textId="77777777" w:rsidTr="00E54741">
        <w:tc>
          <w:tcPr>
            <w:tcW w:w="1420" w:type="dxa"/>
          </w:tcPr>
          <w:p w14:paraId="259FC377" w14:textId="77777777" w:rsidR="00F979A8" w:rsidRPr="00F979A8" w:rsidRDefault="00F979A8" w:rsidP="002A5F94">
            <w:pPr>
              <w:rPr>
                <w:rFonts w:ascii="Times New Roman" w:hAnsi="Times New Roman"/>
                <w:bCs/>
                <w:noProof/>
              </w:rPr>
            </w:pPr>
            <w:r w:rsidRPr="00F979A8">
              <w:rPr>
                <w:rFonts w:ascii="Times New Roman" w:hAnsi="Times New Roman"/>
                <w:bCs/>
                <w:noProof/>
              </w:rPr>
              <w:t xml:space="preserve">Dosering: </w:t>
            </w:r>
          </w:p>
        </w:tc>
        <w:tc>
          <w:tcPr>
            <w:tcW w:w="7636" w:type="dxa"/>
          </w:tcPr>
          <w:p w14:paraId="7D1A6DCA" w14:textId="77777777" w:rsidR="00F979A8" w:rsidRDefault="00F979A8" w:rsidP="002A5F94">
            <w:pPr>
              <w:rPr>
                <w:rFonts w:ascii="Times New Roman" w:hAnsi="Times New Roman"/>
                <w:noProof/>
              </w:rPr>
            </w:pPr>
            <w:r w:rsidRPr="00F979A8">
              <w:rPr>
                <w:rFonts w:ascii="Times New Roman" w:hAnsi="Times New Roman"/>
                <w:b/>
                <w:noProof/>
              </w:rPr>
              <w:t>Voksen</w:t>
            </w:r>
            <w:r>
              <w:rPr>
                <w:rFonts w:ascii="Times New Roman" w:hAnsi="Times New Roman"/>
                <w:noProof/>
              </w:rPr>
              <w:t>: 5 mg IV</w:t>
            </w:r>
          </w:p>
          <w:p w14:paraId="79F2DC1C" w14:textId="77777777" w:rsidR="00F979A8" w:rsidRPr="00F979A8" w:rsidRDefault="00F979A8" w:rsidP="002A5F94">
            <w:pPr>
              <w:rPr>
                <w:rFonts w:ascii="Times New Roman" w:hAnsi="Times New Roman"/>
                <w:noProof/>
              </w:rPr>
            </w:pPr>
            <w:r w:rsidRPr="00F979A8">
              <w:rPr>
                <w:rFonts w:ascii="Times New Roman" w:hAnsi="Times New Roman"/>
                <w:b/>
                <w:noProof/>
              </w:rPr>
              <w:t>Barn:</w:t>
            </w:r>
            <w:r>
              <w:rPr>
                <w:rFonts w:ascii="Times New Roman" w:hAnsi="Times New Roman"/>
                <w:noProof/>
              </w:rPr>
              <w:t xml:space="preserve"> Erfaring mangler</w:t>
            </w:r>
          </w:p>
        </w:tc>
      </w:tr>
      <w:tr w:rsidR="00F979A8" w:rsidRPr="00F979A8" w14:paraId="2F108826" w14:textId="77777777" w:rsidTr="00E54741">
        <w:tc>
          <w:tcPr>
            <w:tcW w:w="1420" w:type="dxa"/>
          </w:tcPr>
          <w:p w14:paraId="2CB62813" w14:textId="77777777" w:rsidR="00F979A8" w:rsidRPr="00F979A8" w:rsidRDefault="00F979A8" w:rsidP="002A5F94">
            <w:pPr>
              <w:rPr>
                <w:rFonts w:ascii="Times New Roman" w:hAnsi="Times New Roman"/>
                <w:bCs/>
                <w:noProof/>
              </w:rPr>
            </w:pPr>
            <w:r w:rsidRPr="00F979A8">
              <w:rPr>
                <w:rFonts w:ascii="Times New Roman" w:hAnsi="Times New Roman"/>
                <w:bCs/>
                <w:noProof/>
              </w:rPr>
              <w:t xml:space="preserve">Kommentar: </w:t>
            </w:r>
          </w:p>
        </w:tc>
        <w:tc>
          <w:tcPr>
            <w:tcW w:w="7636" w:type="dxa"/>
          </w:tcPr>
          <w:p w14:paraId="632C2190" w14:textId="77777777" w:rsidR="00F979A8" w:rsidRPr="00F979A8" w:rsidRDefault="00F979A8" w:rsidP="002A5F94">
            <w:pPr>
              <w:rPr>
                <w:rFonts w:ascii="Times New Roman" w:hAnsi="Times New Roman"/>
                <w:noProof/>
                <w:color w:val="000000"/>
              </w:rPr>
            </w:pPr>
            <w:r w:rsidRPr="002A1FC3">
              <w:rPr>
                <w:rFonts w:ascii="Times New Roman" w:hAnsi="Times New Roman"/>
                <w:noProof/>
                <w:color w:val="000000"/>
              </w:rPr>
              <w:t>Som for Protrombinkomplekskonsentrat (PCC).</w:t>
            </w:r>
          </w:p>
        </w:tc>
      </w:tr>
    </w:tbl>
    <w:p w14:paraId="2843F6CB" w14:textId="77777777" w:rsidR="00F979A8" w:rsidRPr="00F979A8" w:rsidRDefault="00F979A8" w:rsidP="002A5F94">
      <w:pPr>
        <w:rPr>
          <w:rFonts w:ascii="Times New Roman" w:hAnsi="Times New Roman"/>
        </w:rPr>
      </w:pPr>
    </w:p>
    <w:p w14:paraId="525F8D2E" w14:textId="77777777" w:rsidR="002A5F94" w:rsidRDefault="002A5F94" w:rsidP="002A5F94">
      <w:pPr>
        <w:rPr>
          <w:rFonts w:ascii="Times New Roman" w:hAnsi="Times New Roman"/>
          <w:b/>
          <w:noProof/>
          <w:sz w:val="32"/>
          <w:szCs w:val="32"/>
        </w:rPr>
      </w:pPr>
    </w:p>
    <w:p w14:paraId="36B809D5" w14:textId="77777777" w:rsidR="002A5F94" w:rsidRDefault="002A5F94" w:rsidP="002A5F94">
      <w:pPr>
        <w:rPr>
          <w:rFonts w:ascii="Times New Roman" w:hAnsi="Times New Roman"/>
          <w:b/>
          <w:noProof/>
          <w:sz w:val="32"/>
          <w:szCs w:val="32"/>
        </w:rPr>
      </w:pPr>
    </w:p>
    <w:p w14:paraId="4D5E0E57" w14:textId="77777777" w:rsidR="002A5F94" w:rsidRDefault="002A5F94" w:rsidP="002A5F94">
      <w:pPr>
        <w:rPr>
          <w:rFonts w:ascii="Times New Roman" w:hAnsi="Times New Roman"/>
          <w:b/>
          <w:noProof/>
          <w:sz w:val="32"/>
          <w:szCs w:val="32"/>
        </w:rPr>
      </w:pPr>
    </w:p>
    <w:p w14:paraId="2C58F0E7" w14:textId="77777777" w:rsidR="002A5F94" w:rsidRDefault="002A5F94" w:rsidP="002A5F94">
      <w:pPr>
        <w:rPr>
          <w:rFonts w:ascii="Times New Roman" w:hAnsi="Times New Roman"/>
          <w:b/>
          <w:noProof/>
          <w:sz w:val="32"/>
          <w:szCs w:val="32"/>
        </w:rPr>
      </w:pPr>
    </w:p>
    <w:p w14:paraId="6B1EAAD4" w14:textId="77777777" w:rsidR="002A5F94" w:rsidRDefault="002A5F94" w:rsidP="002A5F94">
      <w:pPr>
        <w:rPr>
          <w:rFonts w:ascii="Times New Roman" w:hAnsi="Times New Roman"/>
          <w:b/>
          <w:noProof/>
          <w:sz w:val="32"/>
          <w:szCs w:val="32"/>
        </w:rPr>
      </w:pPr>
    </w:p>
    <w:p w14:paraId="128C69D9" w14:textId="77777777" w:rsidR="002A5F94" w:rsidRDefault="002A5F94" w:rsidP="002A5F94">
      <w:pPr>
        <w:rPr>
          <w:rFonts w:ascii="Times New Roman" w:hAnsi="Times New Roman"/>
          <w:b/>
          <w:noProof/>
          <w:sz w:val="32"/>
          <w:szCs w:val="32"/>
        </w:rPr>
      </w:pPr>
    </w:p>
    <w:p w14:paraId="2FC573CA" w14:textId="77777777" w:rsidR="002A5F94" w:rsidRDefault="002A5F94" w:rsidP="002A5F94">
      <w:pPr>
        <w:rPr>
          <w:rFonts w:ascii="Times New Roman" w:hAnsi="Times New Roman"/>
          <w:b/>
          <w:noProof/>
          <w:sz w:val="32"/>
          <w:szCs w:val="32"/>
        </w:rPr>
      </w:pPr>
    </w:p>
    <w:p w14:paraId="44F7CA93" w14:textId="77777777" w:rsidR="002A5F94" w:rsidRDefault="002A5F94" w:rsidP="002A5F94">
      <w:pPr>
        <w:rPr>
          <w:rFonts w:ascii="Times New Roman" w:hAnsi="Times New Roman"/>
          <w:b/>
          <w:noProof/>
          <w:sz w:val="32"/>
          <w:szCs w:val="32"/>
        </w:rPr>
      </w:pPr>
    </w:p>
    <w:p w14:paraId="71233A19" w14:textId="77777777" w:rsidR="002A5F94" w:rsidRDefault="002A5F94" w:rsidP="002A5F94">
      <w:pPr>
        <w:rPr>
          <w:rFonts w:ascii="Times New Roman" w:hAnsi="Times New Roman"/>
          <w:b/>
          <w:noProof/>
          <w:sz w:val="32"/>
          <w:szCs w:val="32"/>
        </w:rPr>
      </w:pPr>
    </w:p>
    <w:p w14:paraId="6F78C2F8" w14:textId="77777777" w:rsidR="002A5F94" w:rsidRDefault="002A5F94" w:rsidP="002A5F94">
      <w:pPr>
        <w:rPr>
          <w:rFonts w:ascii="Times New Roman" w:hAnsi="Times New Roman"/>
          <w:b/>
          <w:noProof/>
          <w:sz w:val="32"/>
          <w:szCs w:val="32"/>
        </w:rPr>
      </w:pPr>
    </w:p>
    <w:p w14:paraId="06DCA7E5" w14:textId="77777777" w:rsidR="00F979A8" w:rsidRPr="002A5F94" w:rsidRDefault="00F979A8" w:rsidP="002A5F94">
      <w:pPr>
        <w:rPr>
          <w:rFonts w:ascii="Times New Roman" w:hAnsi="Times New Roman"/>
          <w:b/>
          <w:noProof/>
          <w:sz w:val="32"/>
          <w:szCs w:val="32"/>
        </w:rPr>
      </w:pPr>
      <w:r w:rsidRPr="002A5F94">
        <w:rPr>
          <w:rFonts w:ascii="Times New Roman" w:hAnsi="Times New Roman"/>
          <w:b/>
          <w:noProof/>
          <w:sz w:val="32"/>
          <w:szCs w:val="32"/>
        </w:rPr>
        <w:t>4)</w:t>
      </w:r>
      <w:r w:rsidR="007A7404" w:rsidRPr="002A5F94">
        <w:rPr>
          <w:rFonts w:ascii="Times New Roman" w:hAnsi="Times New Roman"/>
          <w:b/>
          <w:noProof/>
          <w:sz w:val="32"/>
          <w:szCs w:val="32"/>
        </w:rPr>
        <w:t xml:space="preserve"> </w:t>
      </w:r>
      <w:r w:rsidRPr="002A5F94">
        <w:rPr>
          <w:rFonts w:ascii="Times New Roman" w:hAnsi="Times New Roman"/>
          <w:b/>
          <w:noProof/>
          <w:sz w:val="32"/>
          <w:szCs w:val="32"/>
        </w:rPr>
        <w:t>Til reversering av blodplatehemmere</w:t>
      </w:r>
    </w:p>
    <w:p w14:paraId="5A21C326" w14:textId="77777777" w:rsidR="00F979A8" w:rsidRPr="002A5F94" w:rsidRDefault="00F979A8" w:rsidP="002A5F94">
      <w:pPr>
        <w:rPr>
          <w:rFonts w:ascii="Times New Roman" w:hAnsi="Times New Roman"/>
          <w:noProof/>
        </w:rPr>
      </w:pPr>
      <w:r w:rsidRPr="002A5F94">
        <w:rPr>
          <w:rFonts w:ascii="Times New Roman" w:hAnsi="Times New Roman"/>
          <w:noProof/>
        </w:rPr>
        <w:t>Desmopressin (Octostim</w:t>
      </w:r>
      <w:r>
        <w:rPr>
          <w:rFonts w:ascii="Times New Roman" w:hAnsi="Times New Roman"/>
          <w:noProof/>
        </w:rPr>
        <w:sym w:font="Symbol" w:char="F0D2"/>
      </w:r>
      <w:r w:rsidRPr="002A5F94">
        <w:rPr>
          <w:rFonts w:ascii="Times New Roman" w:hAnsi="Times New Roman"/>
          <w:noProof/>
        </w:rPr>
        <w:t>)</w:t>
      </w:r>
    </w:p>
    <w:p w14:paraId="5C48632B" w14:textId="77777777" w:rsidR="00F979A8" w:rsidRDefault="00F979A8" w:rsidP="002A5F94">
      <w:pPr>
        <w:rPr>
          <w:rFonts w:ascii="Times New Roman" w:hAnsi="Times New Roman"/>
          <w:noProof/>
          <w:lang w:val="en-US"/>
        </w:rPr>
      </w:pPr>
      <w:r w:rsidRPr="00BD4412">
        <w:rPr>
          <w:rFonts w:ascii="Times New Roman" w:hAnsi="Times New Roman"/>
          <w:noProof/>
          <w:lang w:val="en-US"/>
        </w:rPr>
        <w:t>Tranexamsyre (Cyklokapron</w:t>
      </w:r>
      <w:r w:rsidRPr="00A22D57">
        <w:rPr>
          <w:rFonts w:ascii="Times New Roman" w:hAnsi="Times New Roman"/>
          <w:noProof/>
        </w:rPr>
        <w:sym w:font="Symbol" w:char="F0D2"/>
      </w:r>
      <w:r w:rsidRPr="00BD4412">
        <w:rPr>
          <w:rFonts w:ascii="Times New Roman" w:hAnsi="Times New Roman"/>
          <w:noProof/>
          <w:lang w:val="en-US"/>
        </w:rPr>
        <w:t>, Pilexam</w:t>
      </w:r>
      <w:r>
        <w:rPr>
          <w:rFonts w:ascii="Times New Roman" w:hAnsi="Times New Roman"/>
          <w:noProof/>
        </w:rPr>
        <w:sym w:font="Symbol" w:char="F0D2"/>
      </w:r>
      <w:r w:rsidRPr="00BD4412">
        <w:rPr>
          <w:rFonts w:ascii="Times New Roman" w:hAnsi="Times New Roman"/>
          <w:noProof/>
          <w:lang w:val="en-US"/>
        </w:rPr>
        <w:t>, Tranexamic acid</w:t>
      </w:r>
      <w:r>
        <w:rPr>
          <w:rFonts w:ascii="Times New Roman" w:hAnsi="Times New Roman"/>
          <w:noProof/>
        </w:rPr>
        <w:sym w:font="Symbol" w:char="F0D2"/>
      </w:r>
      <w:r w:rsidRPr="00BD4412">
        <w:rPr>
          <w:rFonts w:ascii="Times New Roman" w:hAnsi="Times New Roman"/>
          <w:noProof/>
          <w:lang w:val="en-US"/>
        </w:rPr>
        <w:t>)</w:t>
      </w:r>
    </w:p>
    <w:p w14:paraId="601144B5" w14:textId="77777777" w:rsidR="002A5F94" w:rsidRPr="00BD4412" w:rsidRDefault="002A5F94" w:rsidP="002A5F94">
      <w:pPr>
        <w:rPr>
          <w:rFonts w:ascii="Times New Roman" w:hAnsi="Times New Roman"/>
          <w:noProof/>
          <w:lang w:val="en-US"/>
        </w:rPr>
      </w:pPr>
    </w:p>
    <w:tbl>
      <w:tblPr>
        <w:tblStyle w:val="Tabellrutenett"/>
        <w:tblW w:w="0" w:type="auto"/>
        <w:tblLook w:val="04A0" w:firstRow="1" w:lastRow="0" w:firstColumn="1" w:lastColumn="0" w:noHBand="0" w:noVBand="1"/>
      </w:tblPr>
      <w:tblGrid>
        <w:gridCol w:w="1430"/>
        <w:gridCol w:w="7626"/>
      </w:tblGrid>
      <w:tr w:rsidR="00F979A8" w:rsidRPr="00F979A8" w14:paraId="51BD423E" w14:textId="77777777" w:rsidTr="00C95E21">
        <w:tc>
          <w:tcPr>
            <w:tcW w:w="9056" w:type="dxa"/>
            <w:gridSpan w:val="2"/>
            <w:shd w:val="clear" w:color="auto" w:fill="76D6FF"/>
          </w:tcPr>
          <w:p w14:paraId="1185B6AA" w14:textId="77777777" w:rsidR="00F979A8" w:rsidRPr="00F979A8" w:rsidRDefault="00F979A8" w:rsidP="002A5F94">
            <w:pPr>
              <w:ind w:left="1440" w:hanging="1440"/>
              <w:rPr>
                <w:rFonts w:ascii="Times New Roman" w:hAnsi="Times New Roman"/>
                <w:noProof/>
                <w:lang w:val="en-US"/>
              </w:rPr>
            </w:pPr>
            <w:r w:rsidRPr="00E26735">
              <w:rPr>
                <w:rFonts w:ascii="Times New Roman" w:hAnsi="Times New Roman"/>
                <w:b/>
                <w:bCs/>
                <w:noProof/>
                <w:sz w:val="28"/>
                <w:szCs w:val="28"/>
              </w:rPr>
              <w:t>Desmopressin</w:t>
            </w:r>
            <w:r>
              <w:rPr>
                <w:rFonts w:ascii="Times New Roman" w:hAnsi="Times New Roman"/>
                <w:b/>
                <w:bCs/>
                <w:noProof/>
                <w:sz w:val="28"/>
                <w:szCs w:val="28"/>
              </w:rPr>
              <w:t xml:space="preserve">, </w:t>
            </w:r>
            <w:r w:rsidRPr="00BD4412">
              <w:rPr>
                <w:rFonts w:ascii="Times New Roman" w:hAnsi="Times New Roman"/>
                <w:noProof/>
              </w:rPr>
              <w:t xml:space="preserve">15 mcg/ml </w:t>
            </w:r>
            <w:r>
              <w:rPr>
                <w:rFonts w:ascii="Times New Roman" w:hAnsi="Times New Roman"/>
                <w:noProof/>
              </w:rPr>
              <w:t>(Octostim</w:t>
            </w:r>
            <w:r>
              <w:rPr>
                <w:rFonts w:ascii="Times New Roman" w:hAnsi="Times New Roman"/>
                <w:noProof/>
              </w:rPr>
              <w:sym w:font="Symbol" w:char="F0D2"/>
            </w:r>
            <w:r>
              <w:rPr>
                <w:rFonts w:ascii="Times New Roman" w:hAnsi="Times New Roman"/>
                <w:noProof/>
              </w:rPr>
              <w:t>)</w:t>
            </w:r>
          </w:p>
        </w:tc>
      </w:tr>
      <w:tr w:rsidR="00F979A8" w:rsidRPr="00F979A8" w14:paraId="1854FB71" w14:textId="77777777" w:rsidTr="00E54741">
        <w:tc>
          <w:tcPr>
            <w:tcW w:w="1420" w:type="dxa"/>
          </w:tcPr>
          <w:p w14:paraId="64A31DFC" w14:textId="77777777" w:rsidR="00F979A8" w:rsidRPr="00F979A8" w:rsidRDefault="00F979A8" w:rsidP="002A5F94">
            <w:pPr>
              <w:rPr>
                <w:rFonts w:ascii="Times New Roman" w:hAnsi="Times New Roman"/>
                <w:lang w:val="en-US"/>
              </w:rPr>
            </w:pPr>
            <w:r w:rsidRPr="00F979A8">
              <w:rPr>
                <w:rFonts w:ascii="Times New Roman" w:hAnsi="Times New Roman"/>
                <w:noProof/>
              </w:rPr>
              <w:t>Indikasjon:</w:t>
            </w:r>
          </w:p>
        </w:tc>
        <w:tc>
          <w:tcPr>
            <w:tcW w:w="7636" w:type="dxa"/>
          </w:tcPr>
          <w:p w14:paraId="60C2481A" w14:textId="77777777" w:rsidR="00F979A8" w:rsidRPr="00F979A8" w:rsidRDefault="00F979A8" w:rsidP="002A5F94">
            <w:pPr>
              <w:rPr>
                <w:rFonts w:ascii="Times New Roman" w:hAnsi="Times New Roman"/>
                <w:noProof/>
              </w:rPr>
            </w:pPr>
            <w:r>
              <w:rPr>
                <w:rFonts w:ascii="Times New Roman" w:hAnsi="Times New Roman"/>
                <w:noProof/>
              </w:rPr>
              <w:t xml:space="preserve">Traumepasient som innlegges med pågående blødning og transfusjonbehov og/eller intrakraniell blødning under pågående bruk av acetylsalisylsyre og/eller andre blodplatehemmere. </w:t>
            </w:r>
          </w:p>
        </w:tc>
      </w:tr>
      <w:tr w:rsidR="00F979A8" w:rsidRPr="00F979A8" w14:paraId="28E20E92" w14:textId="77777777" w:rsidTr="00E54741">
        <w:tc>
          <w:tcPr>
            <w:tcW w:w="1420" w:type="dxa"/>
          </w:tcPr>
          <w:p w14:paraId="0F3EEA68" w14:textId="77777777" w:rsidR="00F979A8" w:rsidRPr="00F979A8" w:rsidRDefault="00F979A8" w:rsidP="002A5F94">
            <w:pPr>
              <w:rPr>
                <w:rFonts w:ascii="Times New Roman" w:hAnsi="Times New Roman"/>
              </w:rPr>
            </w:pPr>
            <w:r w:rsidRPr="00F979A8">
              <w:rPr>
                <w:rFonts w:ascii="Times New Roman" w:hAnsi="Times New Roman"/>
              </w:rPr>
              <w:t>Utblanding:</w:t>
            </w:r>
          </w:p>
        </w:tc>
        <w:tc>
          <w:tcPr>
            <w:tcW w:w="7636" w:type="dxa"/>
          </w:tcPr>
          <w:p w14:paraId="7BB34EC6" w14:textId="77777777" w:rsidR="00F979A8" w:rsidRPr="00F979A8" w:rsidRDefault="00F979A8" w:rsidP="002A5F94">
            <w:pPr>
              <w:rPr>
                <w:rFonts w:ascii="Times New Roman" w:hAnsi="Times New Roman"/>
                <w:noProof/>
              </w:rPr>
            </w:pPr>
            <w:r>
              <w:rPr>
                <w:rFonts w:ascii="Times New Roman" w:hAnsi="Times New Roman"/>
                <w:noProof/>
              </w:rPr>
              <w:t>Gis som infusjon med hele dosen utblandet i NaCl 0,9 % til 100 ml, infusjon på 15–30 min.</w:t>
            </w:r>
          </w:p>
        </w:tc>
      </w:tr>
      <w:tr w:rsidR="00F979A8" w:rsidRPr="00F979A8" w14:paraId="448BB1E9" w14:textId="77777777" w:rsidTr="00E54741">
        <w:tc>
          <w:tcPr>
            <w:tcW w:w="1420" w:type="dxa"/>
          </w:tcPr>
          <w:p w14:paraId="0355CEA2" w14:textId="77777777" w:rsidR="00F979A8" w:rsidRPr="00F979A8" w:rsidRDefault="00F979A8" w:rsidP="002A5F94">
            <w:pPr>
              <w:rPr>
                <w:rFonts w:ascii="Times New Roman" w:hAnsi="Times New Roman"/>
              </w:rPr>
            </w:pPr>
            <w:r w:rsidRPr="00F979A8">
              <w:rPr>
                <w:rFonts w:ascii="Times New Roman" w:hAnsi="Times New Roman"/>
              </w:rPr>
              <w:t>Dosering:</w:t>
            </w:r>
          </w:p>
        </w:tc>
        <w:tc>
          <w:tcPr>
            <w:tcW w:w="7636" w:type="dxa"/>
          </w:tcPr>
          <w:p w14:paraId="0DE4DD4B" w14:textId="77777777" w:rsidR="00F979A8" w:rsidRDefault="00F979A8" w:rsidP="002A5F94">
            <w:pPr>
              <w:rPr>
                <w:rFonts w:ascii="Times New Roman" w:hAnsi="Times New Roman"/>
                <w:noProof/>
              </w:rPr>
            </w:pPr>
            <w:r w:rsidRPr="007A7404">
              <w:rPr>
                <w:rFonts w:ascii="Times New Roman" w:hAnsi="Times New Roman"/>
                <w:b/>
                <w:noProof/>
              </w:rPr>
              <w:t>Voksen</w:t>
            </w:r>
            <w:r w:rsidR="007A7404" w:rsidRPr="007A7404">
              <w:rPr>
                <w:rFonts w:ascii="Times New Roman" w:hAnsi="Times New Roman"/>
                <w:b/>
                <w:noProof/>
              </w:rPr>
              <w:t>:</w:t>
            </w:r>
            <w:r w:rsidR="007A7404">
              <w:rPr>
                <w:rFonts w:ascii="Times New Roman" w:hAnsi="Times New Roman"/>
                <w:noProof/>
              </w:rPr>
              <w:t xml:space="preserve"> </w:t>
            </w:r>
            <w:r>
              <w:rPr>
                <w:rFonts w:ascii="Times New Roman" w:hAnsi="Times New Roman"/>
                <w:noProof/>
              </w:rPr>
              <w:t>0,3 mcg/kg IV</w:t>
            </w:r>
          </w:p>
          <w:p w14:paraId="200A41D1" w14:textId="77777777" w:rsidR="00F979A8" w:rsidRPr="00F979A8" w:rsidRDefault="00F979A8" w:rsidP="002A5F94">
            <w:pPr>
              <w:rPr>
                <w:rFonts w:ascii="Times New Roman" w:hAnsi="Times New Roman"/>
                <w:noProof/>
              </w:rPr>
            </w:pPr>
            <w:r w:rsidRPr="007A7404">
              <w:rPr>
                <w:rFonts w:ascii="Times New Roman" w:hAnsi="Times New Roman"/>
                <w:b/>
                <w:noProof/>
              </w:rPr>
              <w:t>Barn</w:t>
            </w:r>
            <w:r w:rsidR="007A7404" w:rsidRPr="007A7404">
              <w:rPr>
                <w:rFonts w:ascii="Times New Roman" w:hAnsi="Times New Roman"/>
                <w:b/>
                <w:noProof/>
              </w:rPr>
              <w:t>:</w:t>
            </w:r>
            <w:r w:rsidR="007A7404">
              <w:rPr>
                <w:rFonts w:ascii="Times New Roman" w:hAnsi="Times New Roman"/>
                <w:noProof/>
              </w:rPr>
              <w:t xml:space="preserve"> </w:t>
            </w:r>
            <w:r>
              <w:rPr>
                <w:rFonts w:ascii="Times New Roman" w:hAnsi="Times New Roman"/>
                <w:noProof/>
              </w:rPr>
              <w:t>Erfaring mangler</w:t>
            </w:r>
          </w:p>
        </w:tc>
      </w:tr>
      <w:tr w:rsidR="00F979A8" w:rsidRPr="00F979A8" w14:paraId="1D61B996" w14:textId="77777777" w:rsidTr="00E54741">
        <w:tc>
          <w:tcPr>
            <w:tcW w:w="1420" w:type="dxa"/>
          </w:tcPr>
          <w:p w14:paraId="3E352052" w14:textId="77777777" w:rsidR="00F979A8" w:rsidRPr="00F979A8" w:rsidRDefault="00F979A8" w:rsidP="002A5F94">
            <w:pPr>
              <w:rPr>
                <w:rFonts w:ascii="Times New Roman" w:hAnsi="Times New Roman"/>
              </w:rPr>
            </w:pPr>
            <w:r w:rsidRPr="00F979A8">
              <w:rPr>
                <w:rFonts w:ascii="Times New Roman" w:hAnsi="Times New Roman"/>
              </w:rPr>
              <w:t>Kommentar:</w:t>
            </w:r>
          </w:p>
        </w:tc>
        <w:tc>
          <w:tcPr>
            <w:tcW w:w="7636" w:type="dxa"/>
          </w:tcPr>
          <w:p w14:paraId="1725BA1D" w14:textId="77777777" w:rsidR="00F979A8" w:rsidRPr="00F979A8" w:rsidRDefault="00F979A8" w:rsidP="002A5F94">
            <w:pPr>
              <w:rPr>
                <w:rFonts w:ascii="Times New Roman" w:hAnsi="Times New Roman"/>
                <w:noProof/>
              </w:rPr>
            </w:pPr>
            <w:r>
              <w:rPr>
                <w:rFonts w:ascii="Times New Roman" w:hAnsi="Times New Roman"/>
                <w:noProof/>
              </w:rPr>
              <w:t>Finn ut når siste dose av blodplatehemmere ble tatt. Ta vanlig koagulasjonsstatus (INR, APTT, trombocytter, fibrinogen) og blodgass</w:t>
            </w:r>
            <w:r w:rsidRPr="001205B5">
              <w:rPr>
                <w:rFonts w:ascii="Times New Roman" w:hAnsi="Times New Roman"/>
                <w:noProof/>
              </w:rPr>
              <w:t>.</w:t>
            </w:r>
            <w:r w:rsidRPr="001205B5">
              <w:rPr>
                <w:rFonts w:ascii="Times New Roman" w:hAnsi="Times New Roman"/>
                <w:i/>
                <w:noProof/>
              </w:rPr>
              <w:t xml:space="preserve"> </w:t>
            </w:r>
            <w:r w:rsidRPr="001205B5">
              <w:rPr>
                <w:rFonts w:ascii="Times New Roman" w:hAnsi="Times New Roman"/>
                <w:noProof/>
              </w:rPr>
              <w:t xml:space="preserve">Gi </w:t>
            </w:r>
            <w:r w:rsidRPr="001205B5">
              <w:rPr>
                <w:rFonts w:ascii="Times New Roman" w:hAnsi="Times New Roman"/>
                <w:b/>
                <w:noProof/>
              </w:rPr>
              <w:t>først</w:t>
            </w:r>
            <w:r w:rsidRPr="001205B5">
              <w:rPr>
                <w:rFonts w:ascii="Times New Roman" w:hAnsi="Times New Roman"/>
                <w:noProof/>
              </w:rPr>
              <w:t xml:space="preserve"> trombocytt-transfusjon (1 til 2 enheter, kan gjentas ved behov), deretter Octostim. Ved behov, kontakt vakthavende hematolog.</w:t>
            </w:r>
          </w:p>
        </w:tc>
      </w:tr>
      <w:tr w:rsidR="00F979A8" w:rsidRPr="00677A76" w14:paraId="71970BFE" w14:textId="77777777" w:rsidTr="00C95E21">
        <w:tc>
          <w:tcPr>
            <w:tcW w:w="9056" w:type="dxa"/>
            <w:gridSpan w:val="2"/>
            <w:shd w:val="clear" w:color="auto" w:fill="76D6FF"/>
          </w:tcPr>
          <w:p w14:paraId="49197B2B" w14:textId="77777777" w:rsidR="00F979A8" w:rsidRPr="00F979A8" w:rsidRDefault="00F979A8" w:rsidP="002A5F94">
            <w:pPr>
              <w:ind w:left="1440" w:hanging="1440"/>
              <w:rPr>
                <w:rFonts w:ascii="Times New Roman" w:hAnsi="Times New Roman"/>
                <w:noProof/>
                <w:lang w:val="en-US"/>
              </w:rPr>
            </w:pPr>
            <w:r w:rsidRPr="00F979A8">
              <w:rPr>
                <w:rFonts w:ascii="Times New Roman" w:hAnsi="Times New Roman"/>
                <w:b/>
                <w:bCs/>
                <w:noProof/>
                <w:sz w:val="28"/>
                <w:szCs w:val="28"/>
                <w:lang w:val="en-US"/>
              </w:rPr>
              <w:t xml:space="preserve">Tranexamsyre, </w:t>
            </w:r>
            <w:r w:rsidRPr="00F979A8">
              <w:rPr>
                <w:rFonts w:ascii="Times New Roman" w:hAnsi="Times New Roman"/>
                <w:noProof/>
                <w:lang w:val="en-US"/>
              </w:rPr>
              <w:t>100 mg/ml (Cyklokapron</w:t>
            </w:r>
            <w:r w:rsidRPr="00A22D57">
              <w:rPr>
                <w:rFonts w:ascii="Times New Roman" w:hAnsi="Times New Roman"/>
                <w:noProof/>
              </w:rPr>
              <w:sym w:font="Symbol" w:char="F0D2"/>
            </w:r>
            <w:r w:rsidRPr="00F979A8">
              <w:rPr>
                <w:rFonts w:ascii="Times New Roman" w:hAnsi="Times New Roman"/>
                <w:noProof/>
                <w:lang w:val="en-US"/>
              </w:rPr>
              <w:t>, Pilexam</w:t>
            </w:r>
            <w:r>
              <w:rPr>
                <w:rFonts w:ascii="Times New Roman" w:hAnsi="Times New Roman"/>
                <w:noProof/>
              </w:rPr>
              <w:sym w:font="Symbol" w:char="F0D2"/>
            </w:r>
            <w:r w:rsidRPr="00F979A8">
              <w:rPr>
                <w:rFonts w:ascii="Times New Roman" w:hAnsi="Times New Roman"/>
                <w:noProof/>
                <w:lang w:val="en-US"/>
              </w:rPr>
              <w:t>, Tranexamic acid</w:t>
            </w:r>
            <w:r>
              <w:rPr>
                <w:rFonts w:ascii="Times New Roman" w:hAnsi="Times New Roman"/>
                <w:noProof/>
              </w:rPr>
              <w:sym w:font="Symbol" w:char="F0D2"/>
            </w:r>
            <w:r w:rsidRPr="00F979A8">
              <w:rPr>
                <w:rFonts w:ascii="Times New Roman" w:hAnsi="Times New Roman"/>
                <w:noProof/>
                <w:lang w:val="en-US"/>
              </w:rPr>
              <w:t>)</w:t>
            </w:r>
          </w:p>
        </w:tc>
      </w:tr>
      <w:tr w:rsidR="00F979A8" w:rsidRPr="00F979A8" w14:paraId="7CCF9F59" w14:textId="77777777" w:rsidTr="00E54741">
        <w:tc>
          <w:tcPr>
            <w:tcW w:w="1420" w:type="dxa"/>
          </w:tcPr>
          <w:p w14:paraId="4AB3F447" w14:textId="77777777" w:rsidR="00F979A8" w:rsidRPr="00F979A8" w:rsidRDefault="00F979A8" w:rsidP="002A5F94">
            <w:pPr>
              <w:rPr>
                <w:rFonts w:ascii="Times New Roman" w:hAnsi="Times New Roman"/>
                <w:bCs/>
                <w:noProof/>
                <w:lang w:val="en-US"/>
              </w:rPr>
            </w:pPr>
            <w:r w:rsidRPr="00F979A8">
              <w:rPr>
                <w:rFonts w:ascii="Times New Roman" w:hAnsi="Times New Roman"/>
                <w:noProof/>
              </w:rPr>
              <w:t>Indikasjon:</w:t>
            </w:r>
          </w:p>
        </w:tc>
        <w:tc>
          <w:tcPr>
            <w:tcW w:w="7636" w:type="dxa"/>
          </w:tcPr>
          <w:p w14:paraId="74AF1BEF" w14:textId="77777777" w:rsidR="00F979A8" w:rsidRPr="00F979A8" w:rsidRDefault="00F979A8" w:rsidP="002A5F94">
            <w:pPr>
              <w:rPr>
                <w:rFonts w:ascii="Times New Roman" w:hAnsi="Times New Roman"/>
                <w:noProof/>
              </w:rPr>
            </w:pPr>
            <w:r>
              <w:rPr>
                <w:rFonts w:ascii="Times New Roman" w:hAnsi="Times New Roman"/>
                <w:noProof/>
              </w:rPr>
              <w:t>Traumepasient som innlegges med pågående blødning og transfusjonbehov og/eller intrakraniell blødning under pågående bruk av acetylsalisylsyre og/eller andre blodplatehemmere.</w:t>
            </w:r>
          </w:p>
        </w:tc>
      </w:tr>
      <w:tr w:rsidR="00F979A8" w:rsidRPr="00F979A8" w14:paraId="73E6B590" w14:textId="77777777" w:rsidTr="00E54741">
        <w:tc>
          <w:tcPr>
            <w:tcW w:w="1420" w:type="dxa"/>
          </w:tcPr>
          <w:p w14:paraId="44211F87" w14:textId="77777777" w:rsidR="00F979A8" w:rsidRPr="00F979A8" w:rsidRDefault="00F979A8" w:rsidP="002A5F94">
            <w:pPr>
              <w:rPr>
                <w:rFonts w:ascii="Times New Roman" w:hAnsi="Times New Roman"/>
                <w:bCs/>
                <w:noProof/>
              </w:rPr>
            </w:pPr>
            <w:r w:rsidRPr="00F979A8">
              <w:rPr>
                <w:rFonts w:ascii="Times New Roman" w:hAnsi="Times New Roman"/>
                <w:bCs/>
                <w:noProof/>
              </w:rPr>
              <w:t>Utblanding:</w:t>
            </w:r>
          </w:p>
        </w:tc>
        <w:tc>
          <w:tcPr>
            <w:tcW w:w="7636" w:type="dxa"/>
          </w:tcPr>
          <w:p w14:paraId="45C3642C" w14:textId="77777777" w:rsidR="00F979A8" w:rsidRPr="00F979A8" w:rsidRDefault="00F979A8" w:rsidP="002A5F94">
            <w:pPr>
              <w:rPr>
                <w:rFonts w:ascii="Times New Roman" w:hAnsi="Times New Roman"/>
                <w:noProof/>
                <w:color w:val="000000"/>
              </w:rPr>
            </w:pPr>
            <w:r>
              <w:rPr>
                <w:rFonts w:ascii="Times New Roman" w:hAnsi="Times New Roman"/>
                <w:noProof/>
              </w:rPr>
              <w:t>Gis konsentrert med 1 ml (100 mg) per minutt eller utblandet i NaCl</w:t>
            </w:r>
          </w:p>
        </w:tc>
      </w:tr>
      <w:tr w:rsidR="00F979A8" w:rsidRPr="00F979A8" w14:paraId="55266FB9" w14:textId="77777777" w:rsidTr="00E54741">
        <w:tc>
          <w:tcPr>
            <w:tcW w:w="1420" w:type="dxa"/>
          </w:tcPr>
          <w:p w14:paraId="74D03D63" w14:textId="77777777" w:rsidR="00F979A8" w:rsidRPr="00F979A8" w:rsidRDefault="00F979A8" w:rsidP="002A5F94">
            <w:pPr>
              <w:rPr>
                <w:rFonts w:ascii="Times New Roman" w:hAnsi="Times New Roman"/>
                <w:bCs/>
                <w:noProof/>
              </w:rPr>
            </w:pPr>
            <w:r w:rsidRPr="00F979A8">
              <w:rPr>
                <w:rFonts w:ascii="Times New Roman" w:hAnsi="Times New Roman"/>
                <w:bCs/>
                <w:noProof/>
              </w:rPr>
              <w:t xml:space="preserve">Dosering: </w:t>
            </w:r>
          </w:p>
        </w:tc>
        <w:tc>
          <w:tcPr>
            <w:tcW w:w="7636" w:type="dxa"/>
          </w:tcPr>
          <w:p w14:paraId="73CFE457" w14:textId="77777777" w:rsidR="00F979A8" w:rsidRDefault="00F979A8" w:rsidP="002A5F94">
            <w:pPr>
              <w:rPr>
                <w:rFonts w:ascii="Times New Roman" w:hAnsi="Times New Roman"/>
                <w:noProof/>
              </w:rPr>
            </w:pPr>
            <w:r w:rsidRPr="007A7404">
              <w:rPr>
                <w:rFonts w:ascii="Times New Roman" w:hAnsi="Times New Roman"/>
                <w:b/>
                <w:noProof/>
              </w:rPr>
              <w:t>Voksen</w:t>
            </w:r>
            <w:r w:rsidR="007A7404" w:rsidRPr="007A7404">
              <w:rPr>
                <w:rFonts w:ascii="Times New Roman" w:hAnsi="Times New Roman"/>
                <w:b/>
                <w:noProof/>
              </w:rPr>
              <w:t>:</w:t>
            </w:r>
            <w:r w:rsidR="007A7404">
              <w:rPr>
                <w:rFonts w:ascii="Times New Roman" w:hAnsi="Times New Roman"/>
                <w:noProof/>
              </w:rPr>
              <w:t xml:space="preserve"> </w:t>
            </w:r>
            <w:r>
              <w:rPr>
                <w:rFonts w:ascii="Times New Roman" w:hAnsi="Times New Roman"/>
                <w:noProof/>
              </w:rPr>
              <w:t>10 mg/kg IV</w:t>
            </w:r>
          </w:p>
          <w:p w14:paraId="0977D4AC" w14:textId="77777777" w:rsidR="00F979A8" w:rsidRPr="00F979A8" w:rsidRDefault="00F979A8" w:rsidP="002A5F94">
            <w:pPr>
              <w:rPr>
                <w:rFonts w:ascii="Times New Roman" w:hAnsi="Times New Roman"/>
                <w:noProof/>
              </w:rPr>
            </w:pPr>
            <w:r w:rsidRPr="007A7404">
              <w:rPr>
                <w:rFonts w:ascii="Times New Roman" w:hAnsi="Times New Roman"/>
                <w:b/>
                <w:noProof/>
              </w:rPr>
              <w:t>Barn</w:t>
            </w:r>
            <w:r w:rsidR="007A7404" w:rsidRPr="007A7404">
              <w:rPr>
                <w:rFonts w:ascii="Times New Roman" w:hAnsi="Times New Roman"/>
                <w:b/>
                <w:noProof/>
              </w:rPr>
              <w:t>:</w:t>
            </w:r>
            <w:r w:rsidR="007A7404">
              <w:rPr>
                <w:rFonts w:ascii="Times New Roman" w:hAnsi="Times New Roman"/>
                <w:noProof/>
              </w:rPr>
              <w:t xml:space="preserve"> </w:t>
            </w:r>
            <w:r>
              <w:rPr>
                <w:rFonts w:ascii="Times New Roman" w:hAnsi="Times New Roman"/>
                <w:noProof/>
              </w:rPr>
              <w:t>Erfaring mangler</w:t>
            </w:r>
          </w:p>
        </w:tc>
      </w:tr>
    </w:tbl>
    <w:p w14:paraId="3E98F09D" w14:textId="77777777" w:rsidR="00F979A8" w:rsidRDefault="00F979A8" w:rsidP="002A5F94">
      <w:pPr>
        <w:rPr>
          <w:rFonts w:ascii="Times New Roman" w:hAnsi="Times New Roman"/>
        </w:rPr>
      </w:pPr>
    </w:p>
    <w:p w14:paraId="0C5379CD" w14:textId="77777777" w:rsidR="00E54741" w:rsidRDefault="00E54741" w:rsidP="002A5F94">
      <w:pPr>
        <w:rPr>
          <w:rFonts w:ascii="Times New Roman" w:hAnsi="Times New Roman"/>
          <w:b/>
          <w:noProof/>
          <w:sz w:val="32"/>
        </w:rPr>
      </w:pPr>
    </w:p>
    <w:p w14:paraId="79745AE0" w14:textId="77777777" w:rsidR="00E54741" w:rsidRDefault="00E54741" w:rsidP="002A5F94">
      <w:pPr>
        <w:rPr>
          <w:rFonts w:ascii="Times New Roman" w:hAnsi="Times New Roman"/>
          <w:b/>
          <w:noProof/>
          <w:sz w:val="32"/>
        </w:rPr>
      </w:pPr>
    </w:p>
    <w:p w14:paraId="7FCF466C" w14:textId="77777777" w:rsidR="00E54741" w:rsidRDefault="00E54741" w:rsidP="002A5F94">
      <w:pPr>
        <w:rPr>
          <w:rFonts w:ascii="Times New Roman" w:hAnsi="Times New Roman"/>
          <w:b/>
          <w:noProof/>
          <w:sz w:val="32"/>
        </w:rPr>
      </w:pPr>
    </w:p>
    <w:p w14:paraId="4DCD9199" w14:textId="77777777" w:rsidR="002A5F94" w:rsidRDefault="002A5F94" w:rsidP="002A5F94">
      <w:pPr>
        <w:rPr>
          <w:rFonts w:ascii="Times New Roman" w:hAnsi="Times New Roman"/>
          <w:b/>
          <w:noProof/>
          <w:sz w:val="32"/>
        </w:rPr>
      </w:pPr>
    </w:p>
    <w:p w14:paraId="625777DE" w14:textId="77777777" w:rsidR="002A5F94" w:rsidRDefault="002A5F94" w:rsidP="002A5F94">
      <w:pPr>
        <w:rPr>
          <w:rFonts w:ascii="Times New Roman" w:hAnsi="Times New Roman"/>
          <w:b/>
          <w:noProof/>
          <w:sz w:val="32"/>
        </w:rPr>
      </w:pPr>
    </w:p>
    <w:p w14:paraId="509E5EF5" w14:textId="77777777" w:rsidR="002A5F94" w:rsidRDefault="002A5F94" w:rsidP="002A5F94">
      <w:pPr>
        <w:rPr>
          <w:rFonts w:ascii="Times New Roman" w:hAnsi="Times New Roman"/>
          <w:b/>
          <w:noProof/>
          <w:sz w:val="32"/>
        </w:rPr>
      </w:pPr>
    </w:p>
    <w:p w14:paraId="66ADB8A4" w14:textId="77777777" w:rsidR="002A5F94" w:rsidRDefault="002A5F94" w:rsidP="002A5F94">
      <w:pPr>
        <w:rPr>
          <w:rFonts w:ascii="Times New Roman" w:hAnsi="Times New Roman"/>
          <w:b/>
          <w:noProof/>
          <w:sz w:val="32"/>
        </w:rPr>
      </w:pPr>
    </w:p>
    <w:p w14:paraId="31914B0A" w14:textId="77777777" w:rsidR="002A5F94" w:rsidRDefault="002A5F94" w:rsidP="002A5F94">
      <w:pPr>
        <w:rPr>
          <w:rFonts w:ascii="Times New Roman" w:hAnsi="Times New Roman"/>
          <w:b/>
          <w:noProof/>
          <w:sz w:val="32"/>
        </w:rPr>
      </w:pPr>
    </w:p>
    <w:p w14:paraId="2DF881D8" w14:textId="77777777" w:rsidR="002A5F94" w:rsidRDefault="002A5F94" w:rsidP="002A5F94">
      <w:pPr>
        <w:rPr>
          <w:rFonts w:ascii="Times New Roman" w:hAnsi="Times New Roman"/>
          <w:b/>
          <w:noProof/>
          <w:sz w:val="32"/>
        </w:rPr>
      </w:pPr>
    </w:p>
    <w:p w14:paraId="319A12B0" w14:textId="77777777" w:rsidR="002A5F94" w:rsidRDefault="002A5F94" w:rsidP="002A5F94">
      <w:pPr>
        <w:rPr>
          <w:rFonts w:ascii="Times New Roman" w:hAnsi="Times New Roman"/>
          <w:b/>
          <w:noProof/>
          <w:sz w:val="32"/>
        </w:rPr>
      </w:pPr>
    </w:p>
    <w:p w14:paraId="7ECBADE5" w14:textId="77777777" w:rsidR="002A5F94" w:rsidRDefault="002A5F94" w:rsidP="002A5F94">
      <w:pPr>
        <w:rPr>
          <w:rFonts w:ascii="Times New Roman" w:hAnsi="Times New Roman"/>
          <w:b/>
          <w:noProof/>
          <w:sz w:val="32"/>
        </w:rPr>
      </w:pPr>
    </w:p>
    <w:p w14:paraId="66DB20BA" w14:textId="77777777" w:rsidR="002A5F94" w:rsidRDefault="002A5F94" w:rsidP="002A5F94">
      <w:pPr>
        <w:rPr>
          <w:rFonts w:ascii="Times New Roman" w:hAnsi="Times New Roman"/>
          <w:b/>
          <w:noProof/>
          <w:sz w:val="32"/>
        </w:rPr>
      </w:pPr>
    </w:p>
    <w:p w14:paraId="7F836731" w14:textId="77777777" w:rsidR="002A5F94" w:rsidRDefault="002A5F94" w:rsidP="002A5F94">
      <w:pPr>
        <w:rPr>
          <w:rFonts w:ascii="Times New Roman" w:hAnsi="Times New Roman"/>
          <w:b/>
          <w:noProof/>
          <w:sz w:val="32"/>
        </w:rPr>
      </w:pPr>
    </w:p>
    <w:p w14:paraId="6F1ACB05" w14:textId="77777777" w:rsidR="002A5F94" w:rsidRDefault="002A5F94" w:rsidP="002A5F94">
      <w:pPr>
        <w:rPr>
          <w:rFonts w:ascii="Times New Roman" w:hAnsi="Times New Roman"/>
          <w:b/>
          <w:noProof/>
          <w:sz w:val="32"/>
        </w:rPr>
      </w:pPr>
    </w:p>
    <w:p w14:paraId="71EB6158" w14:textId="77777777" w:rsidR="002A5F94" w:rsidRDefault="002A5F94" w:rsidP="002A5F94">
      <w:pPr>
        <w:rPr>
          <w:rFonts w:ascii="Times New Roman" w:hAnsi="Times New Roman"/>
          <w:b/>
          <w:noProof/>
          <w:sz w:val="32"/>
        </w:rPr>
      </w:pPr>
    </w:p>
    <w:p w14:paraId="6E0267C6" w14:textId="77777777" w:rsidR="002A5F94" w:rsidRDefault="002A5F94" w:rsidP="002A5F94">
      <w:pPr>
        <w:rPr>
          <w:rFonts w:ascii="Times New Roman" w:hAnsi="Times New Roman"/>
          <w:b/>
          <w:noProof/>
          <w:sz w:val="32"/>
        </w:rPr>
      </w:pPr>
    </w:p>
    <w:p w14:paraId="6D540C0A" w14:textId="77777777" w:rsidR="002A5F94" w:rsidRDefault="002A5F94" w:rsidP="002A5F94">
      <w:pPr>
        <w:rPr>
          <w:rFonts w:ascii="Times New Roman" w:hAnsi="Times New Roman"/>
          <w:b/>
          <w:noProof/>
          <w:sz w:val="32"/>
        </w:rPr>
      </w:pPr>
    </w:p>
    <w:p w14:paraId="4C5ED83D" w14:textId="77777777" w:rsidR="002A5F94" w:rsidRDefault="002A5F94" w:rsidP="002A5F94">
      <w:pPr>
        <w:rPr>
          <w:rFonts w:ascii="Times New Roman" w:hAnsi="Times New Roman"/>
          <w:b/>
          <w:noProof/>
          <w:sz w:val="32"/>
        </w:rPr>
      </w:pPr>
    </w:p>
    <w:p w14:paraId="6D9A78B2" w14:textId="77777777" w:rsidR="002A5F94" w:rsidRDefault="002A5F94" w:rsidP="002A5F94">
      <w:pPr>
        <w:rPr>
          <w:rFonts w:ascii="Times New Roman" w:hAnsi="Times New Roman"/>
          <w:b/>
          <w:noProof/>
          <w:sz w:val="32"/>
        </w:rPr>
      </w:pPr>
    </w:p>
    <w:p w14:paraId="5A152B04" w14:textId="77777777" w:rsidR="00E54741" w:rsidRPr="00895357" w:rsidRDefault="00E54741" w:rsidP="002A5F94">
      <w:pPr>
        <w:rPr>
          <w:rFonts w:ascii="Times New Roman" w:hAnsi="Times New Roman"/>
          <w:noProof/>
        </w:rPr>
      </w:pPr>
      <w:r>
        <w:rPr>
          <w:rFonts w:ascii="Times New Roman" w:hAnsi="Times New Roman"/>
          <w:b/>
          <w:noProof/>
          <w:sz w:val="32"/>
        </w:rPr>
        <w:t>5)</w:t>
      </w:r>
      <w:r w:rsidR="002A5F94">
        <w:rPr>
          <w:rFonts w:ascii="Times New Roman" w:hAnsi="Times New Roman"/>
          <w:b/>
          <w:noProof/>
          <w:sz w:val="32"/>
        </w:rPr>
        <w:t xml:space="preserve"> </w:t>
      </w:r>
      <w:r>
        <w:rPr>
          <w:rFonts w:ascii="Times New Roman" w:hAnsi="Times New Roman"/>
          <w:b/>
          <w:noProof/>
          <w:sz w:val="32"/>
        </w:rPr>
        <w:t>Til reversering av DOAK</w:t>
      </w:r>
    </w:p>
    <w:p w14:paraId="79201716" w14:textId="77777777" w:rsidR="00E54741" w:rsidRDefault="00E54741" w:rsidP="002A5F94">
      <w:pPr>
        <w:rPr>
          <w:rFonts w:ascii="Times New Roman" w:hAnsi="Times New Roman"/>
          <w:noProof/>
        </w:rPr>
      </w:pPr>
      <w:r>
        <w:rPr>
          <w:rFonts w:ascii="Times New Roman" w:hAnsi="Times New Roman"/>
          <w:noProof/>
        </w:rPr>
        <w:t>Trombinhemmer:</w:t>
      </w:r>
      <w:r>
        <w:rPr>
          <w:rFonts w:ascii="Times New Roman" w:hAnsi="Times New Roman"/>
          <w:noProof/>
        </w:rPr>
        <w:tab/>
        <w:t>Pradaxa</w:t>
      </w:r>
      <w:r>
        <w:rPr>
          <w:rFonts w:ascii="Times New Roman" w:hAnsi="Times New Roman"/>
          <w:noProof/>
        </w:rPr>
        <w:sym w:font="Symbol" w:char="F0D2"/>
      </w:r>
      <w:r>
        <w:rPr>
          <w:rFonts w:ascii="Times New Roman" w:hAnsi="Times New Roman"/>
          <w:noProof/>
        </w:rPr>
        <w:t xml:space="preserve"> (dabigatraneteksilat)</w:t>
      </w:r>
    </w:p>
    <w:p w14:paraId="5F2290A4" w14:textId="77777777" w:rsidR="00E54741" w:rsidRPr="00BD4412" w:rsidRDefault="00E54741" w:rsidP="002A5F94">
      <w:pPr>
        <w:rPr>
          <w:rFonts w:ascii="Times New Roman" w:hAnsi="Times New Roman"/>
          <w:noProof/>
          <w:lang w:val="en-US"/>
        </w:rPr>
      </w:pPr>
      <w:r w:rsidRPr="00BD4412">
        <w:rPr>
          <w:rFonts w:ascii="Times New Roman" w:hAnsi="Times New Roman"/>
          <w:noProof/>
          <w:lang w:val="en-US"/>
        </w:rPr>
        <w:t>F</w:t>
      </w:r>
      <w:r>
        <w:rPr>
          <w:rFonts w:ascii="Times New Roman" w:hAnsi="Times New Roman"/>
          <w:noProof/>
          <w:lang w:val="en-US"/>
        </w:rPr>
        <w:t>aktor</w:t>
      </w:r>
      <w:r w:rsidRPr="00BD4412">
        <w:rPr>
          <w:rFonts w:ascii="Times New Roman" w:hAnsi="Times New Roman"/>
          <w:noProof/>
          <w:lang w:val="en-US"/>
        </w:rPr>
        <w:t xml:space="preserve"> Xa hemmer: </w:t>
      </w:r>
      <w:r w:rsidRPr="00BD4412">
        <w:rPr>
          <w:rFonts w:ascii="Times New Roman" w:hAnsi="Times New Roman"/>
          <w:noProof/>
          <w:lang w:val="en-US"/>
        </w:rPr>
        <w:tab/>
        <w:t>Eliquis</w:t>
      </w:r>
      <w:r>
        <w:rPr>
          <w:rFonts w:ascii="Times New Roman" w:hAnsi="Times New Roman"/>
          <w:noProof/>
        </w:rPr>
        <w:sym w:font="Symbol" w:char="F0D2"/>
      </w:r>
      <w:r w:rsidRPr="00BD4412">
        <w:rPr>
          <w:rFonts w:ascii="Times New Roman" w:hAnsi="Times New Roman"/>
          <w:noProof/>
          <w:lang w:val="en-US"/>
        </w:rPr>
        <w:t xml:space="preserve"> (apixaban), Lixiana</w:t>
      </w:r>
      <w:r>
        <w:rPr>
          <w:rFonts w:ascii="Times New Roman" w:hAnsi="Times New Roman"/>
          <w:noProof/>
        </w:rPr>
        <w:sym w:font="Symbol" w:char="F0D2"/>
      </w:r>
      <w:r w:rsidRPr="00BD4412">
        <w:rPr>
          <w:rFonts w:ascii="Times New Roman" w:hAnsi="Times New Roman"/>
          <w:noProof/>
          <w:lang w:val="en-US"/>
        </w:rPr>
        <w:t xml:space="preserve"> (edoksaban), Xarelto</w:t>
      </w:r>
      <w:r>
        <w:rPr>
          <w:rFonts w:ascii="Times New Roman" w:hAnsi="Times New Roman"/>
          <w:noProof/>
        </w:rPr>
        <w:sym w:font="Symbol" w:char="F0D2"/>
      </w:r>
      <w:r w:rsidRPr="00BD4412">
        <w:rPr>
          <w:rFonts w:ascii="Times New Roman" w:hAnsi="Times New Roman"/>
          <w:noProof/>
          <w:lang w:val="en-US"/>
        </w:rPr>
        <w:t xml:space="preserve"> (rivaroxaban)</w:t>
      </w:r>
    </w:p>
    <w:p w14:paraId="4C13C1EA" w14:textId="77777777" w:rsidR="002A5F94" w:rsidRPr="00677A76" w:rsidRDefault="002A5F94" w:rsidP="002A5F94">
      <w:pPr>
        <w:rPr>
          <w:rFonts w:ascii="Times New Roman" w:hAnsi="Times New Roman"/>
          <w:bCs/>
          <w:i/>
          <w:iCs/>
          <w:noProof/>
          <w:lang w:val="en-US"/>
        </w:rPr>
      </w:pPr>
    </w:p>
    <w:p w14:paraId="2D02FBC9" w14:textId="7B06B933" w:rsidR="00E54741" w:rsidRDefault="00E54741" w:rsidP="002A5F94">
      <w:pPr>
        <w:rPr>
          <w:rFonts w:ascii="Times New Roman" w:hAnsi="Times New Roman"/>
          <w:noProof/>
          <w:color w:val="000000"/>
        </w:rPr>
      </w:pPr>
      <w:r w:rsidRPr="0017128D">
        <w:rPr>
          <w:rFonts w:ascii="Times New Roman" w:hAnsi="Times New Roman"/>
          <w:bCs/>
          <w:i/>
          <w:iCs/>
          <w:noProof/>
        </w:rPr>
        <w:t>Kommentar:</w:t>
      </w:r>
      <w:r>
        <w:rPr>
          <w:rFonts w:ascii="Times New Roman" w:hAnsi="Times New Roman"/>
          <w:noProof/>
        </w:rPr>
        <w:t xml:space="preserve"> </w:t>
      </w:r>
      <w:r w:rsidRPr="0017099A">
        <w:rPr>
          <w:rFonts w:ascii="Times New Roman" w:hAnsi="Times New Roman"/>
          <w:noProof/>
          <w:color w:val="000000"/>
        </w:rPr>
        <w:t xml:space="preserve">Fra </w:t>
      </w:r>
      <w:r>
        <w:rPr>
          <w:rFonts w:ascii="Times New Roman" w:hAnsi="Times New Roman"/>
          <w:noProof/>
          <w:color w:val="000000"/>
        </w:rPr>
        <w:t>15.09.</w:t>
      </w:r>
      <w:r w:rsidRPr="0017099A">
        <w:rPr>
          <w:rFonts w:ascii="Times New Roman" w:hAnsi="Times New Roman"/>
          <w:noProof/>
          <w:color w:val="000000"/>
        </w:rPr>
        <w:t xml:space="preserve">2021 har </w:t>
      </w:r>
      <w:r w:rsidR="00170881">
        <w:rPr>
          <w:rFonts w:ascii="Times New Roman" w:hAnsi="Times New Roman"/>
          <w:noProof/>
          <w:color w:val="000000"/>
        </w:rPr>
        <w:t>A</w:t>
      </w:r>
      <w:r w:rsidRPr="0017099A">
        <w:rPr>
          <w:rFonts w:ascii="Times New Roman" w:hAnsi="Times New Roman"/>
          <w:noProof/>
          <w:color w:val="000000"/>
        </w:rPr>
        <w:t xml:space="preserve">vdeling for </w:t>
      </w:r>
      <w:r>
        <w:rPr>
          <w:rFonts w:ascii="Times New Roman" w:hAnsi="Times New Roman"/>
          <w:noProof/>
          <w:color w:val="000000"/>
        </w:rPr>
        <w:t>m</w:t>
      </w:r>
      <w:r w:rsidRPr="0017099A">
        <w:rPr>
          <w:rFonts w:ascii="Times New Roman" w:hAnsi="Times New Roman"/>
          <w:noProof/>
          <w:color w:val="000000"/>
        </w:rPr>
        <w:t xml:space="preserve">edisinsk </w:t>
      </w:r>
      <w:r>
        <w:rPr>
          <w:rFonts w:ascii="Times New Roman" w:hAnsi="Times New Roman"/>
          <w:noProof/>
          <w:color w:val="000000"/>
        </w:rPr>
        <w:t>b</w:t>
      </w:r>
      <w:r w:rsidRPr="0017099A">
        <w:rPr>
          <w:rFonts w:ascii="Times New Roman" w:hAnsi="Times New Roman"/>
          <w:noProof/>
          <w:color w:val="000000"/>
        </w:rPr>
        <w:t xml:space="preserve">iokjemi på Ullevål gitt tilbud om analyse av serumkonsentrasjon av apiksaban og rivaroksaban på døgnbasis. Telefon </w:t>
      </w:r>
      <w:r w:rsidRPr="0017099A">
        <w:rPr>
          <w:rFonts w:ascii="Times New Roman" w:hAnsi="Times New Roman"/>
          <w:color w:val="000000"/>
        </w:rPr>
        <w:t>18790</w:t>
      </w:r>
      <w:r w:rsidRPr="0017099A">
        <w:rPr>
          <w:rFonts w:ascii="Times New Roman" w:hAnsi="Times New Roman"/>
          <w:noProof/>
          <w:color w:val="000000"/>
        </w:rPr>
        <w:t xml:space="preserve"> ved spørsmål. Svartid 1–2 timer. Prøveglass; citratrør med lyseblå kork.</w:t>
      </w:r>
      <w:r w:rsidRPr="0017099A">
        <w:rPr>
          <w:rFonts w:ascii="Times New Roman" w:hAnsi="Times New Roman"/>
          <w:noProof/>
          <w:color w:val="000000"/>
        </w:rPr>
        <w:br/>
        <w:t>I en kritisk situasjon må reversering iverksettes straks på empirisk grunnlag (før prøvesvar foreligger, unngå tidstap), men det kan være aktuelt å ta prøver til serumkonsentrasjonsbestemmelse før og eventuelt etter reversering.</w:t>
      </w:r>
    </w:p>
    <w:p w14:paraId="66821653" w14:textId="77777777" w:rsidR="002A5F94" w:rsidRDefault="002A5F94" w:rsidP="002A5F94">
      <w:pPr>
        <w:rPr>
          <w:rFonts w:ascii="Times New Roman" w:hAnsi="Times New Roman"/>
        </w:rPr>
      </w:pPr>
    </w:p>
    <w:tbl>
      <w:tblPr>
        <w:tblStyle w:val="Tabellrutenett"/>
        <w:tblW w:w="0" w:type="auto"/>
        <w:tblLook w:val="04A0" w:firstRow="1" w:lastRow="0" w:firstColumn="1" w:lastColumn="0" w:noHBand="0" w:noVBand="1"/>
      </w:tblPr>
      <w:tblGrid>
        <w:gridCol w:w="1430"/>
        <w:gridCol w:w="7626"/>
      </w:tblGrid>
      <w:tr w:rsidR="00E54741" w:rsidRPr="00E54741" w14:paraId="2C6E9374" w14:textId="77777777" w:rsidTr="00C95E21">
        <w:tc>
          <w:tcPr>
            <w:tcW w:w="9056" w:type="dxa"/>
            <w:gridSpan w:val="2"/>
            <w:shd w:val="clear" w:color="auto" w:fill="76D6FF"/>
          </w:tcPr>
          <w:p w14:paraId="279F52DC" w14:textId="77777777" w:rsidR="00E54741" w:rsidRDefault="00E54741" w:rsidP="002A5F94">
            <w:pPr>
              <w:rPr>
                <w:rFonts w:ascii="Times New Roman" w:hAnsi="Times New Roman"/>
                <w:b/>
                <w:noProof/>
                <w:sz w:val="28"/>
              </w:rPr>
            </w:pPr>
            <w:r w:rsidRPr="0023534B">
              <w:rPr>
                <w:rFonts w:ascii="Times New Roman" w:hAnsi="Times New Roman"/>
                <w:b/>
                <w:noProof/>
                <w:sz w:val="28"/>
              </w:rPr>
              <w:t>For reversering av Pradaxa</w:t>
            </w:r>
            <w:r>
              <w:rPr>
                <w:rFonts w:ascii="Times New Roman" w:hAnsi="Times New Roman"/>
                <w:noProof/>
              </w:rPr>
              <w:sym w:font="Symbol" w:char="F0D2"/>
            </w:r>
            <w:r w:rsidRPr="0023534B">
              <w:rPr>
                <w:rFonts w:ascii="Times New Roman" w:hAnsi="Times New Roman"/>
                <w:b/>
                <w:noProof/>
                <w:sz w:val="28"/>
              </w:rPr>
              <w:t xml:space="preserve"> (dabigatran)</w:t>
            </w:r>
            <w:r>
              <w:rPr>
                <w:rFonts w:ascii="Times New Roman" w:hAnsi="Times New Roman"/>
                <w:b/>
                <w:noProof/>
                <w:sz w:val="28"/>
              </w:rPr>
              <w:t>:</w:t>
            </w:r>
          </w:p>
          <w:p w14:paraId="263A7A32" w14:textId="77777777" w:rsidR="00E54741" w:rsidRPr="00E54741" w:rsidRDefault="00E54741" w:rsidP="002A5F94">
            <w:pPr>
              <w:rPr>
                <w:rFonts w:ascii="Times New Roman" w:hAnsi="Times New Roman"/>
                <w:noProof/>
              </w:rPr>
            </w:pPr>
            <w:r>
              <w:rPr>
                <w:rFonts w:ascii="Times New Roman" w:hAnsi="Times New Roman"/>
                <w:b/>
                <w:noProof/>
                <w:sz w:val="28"/>
              </w:rPr>
              <w:t>Praxbind</w:t>
            </w:r>
            <w:r>
              <w:rPr>
                <w:rFonts w:ascii="Times New Roman" w:hAnsi="Times New Roman"/>
                <w:b/>
                <w:noProof/>
                <w:sz w:val="22"/>
              </w:rPr>
              <w:sym w:font="Symbol" w:char="F0D2"/>
            </w:r>
            <w:r>
              <w:rPr>
                <w:rFonts w:ascii="Times New Roman" w:hAnsi="Times New Roman"/>
                <w:b/>
                <w:noProof/>
                <w:szCs w:val="28"/>
              </w:rPr>
              <w:t>:</w:t>
            </w:r>
            <w:r>
              <w:rPr>
                <w:rFonts w:ascii="Times New Roman" w:hAnsi="Times New Roman"/>
                <w:noProof/>
              </w:rPr>
              <w:t xml:space="preserve"> 2,5 g/ 50 ml (idarusizumab)</w:t>
            </w:r>
          </w:p>
        </w:tc>
      </w:tr>
      <w:tr w:rsidR="00E54741" w:rsidRPr="00F979A8" w14:paraId="73400896" w14:textId="77777777" w:rsidTr="002A5F94">
        <w:tc>
          <w:tcPr>
            <w:tcW w:w="1430" w:type="dxa"/>
          </w:tcPr>
          <w:p w14:paraId="291B80F7" w14:textId="77777777" w:rsidR="00E54741" w:rsidRPr="00F979A8" w:rsidRDefault="00E54741" w:rsidP="002A5F94">
            <w:pPr>
              <w:rPr>
                <w:rFonts w:ascii="Times New Roman" w:hAnsi="Times New Roman"/>
                <w:lang w:val="en-US"/>
              </w:rPr>
            </w:pPr>
            <w:r w:rsidRPr="00F979A8">
              <w:rPr>
                <w:rFonts w:ascii="Times New Roman" w:hAnsi="Times New Roman"/>
                <w:noProof/>
              </w:rPr>
              <w:t>Indikasjon:</w:t>
            </w:r>
          </w:p>
        </w:tc>
        <w:tc>
          <w:tcPr>
            <w:tcW w:w="7626" w:type="dxa"/>
          </w:tcPr>
          <w:p w14:paraId="1F2F4392" w14:textId="77777777" w:rsidR="00E54741" w:rsidRPr="00F979A8" w:rsidRDefault="00E54741" w:rsidP="002A5F94">
            <w:pPr>
              <w:rPr>
                <w:rFonts w:ascii="Times New Roman" w:hAnsi="Times New Roman"/>
                <w:noProof/>
              </w:rPr>
            </w:pPr>
            <w:r w:rsidRPr="00E6223A">
              <w:rPr>
                <w:rFonts w:ascii="Times New Roman" w:hAnsi="Times New Roman"/>
                <w:noProof/>
              </w:rPr>
              <w:t>Antidot til</w:t>
            </w:r>
            <w:r>
              <w:rPr>
                <w:rFonts w:ascii="Times New Roman" w:hAnsi="Times New Roman"/>
                <w:noProof/>
              </w:rPr>
              <w:t xml:space="preserve"> traumepasient som bruker Pradaxa</w:t>
            </w:r>
            <w:r>
              <w:rPr>
                <w:rFonts w:ascii="Times New Roman" w:hAnsi="Times New Roman"/>
                <w:noProof/>
              </w:rPr>
              <w:sym w:font="Symbol" w:char="F0D2"/>
            </w:r>
            <w:r>
              <w:rPr>
                <w:rFonts w:ascii="Times New Roman" w:hAnsi="Times New Roman"/>
                <w:noProof/>
              </w:rPr>
              <w:t xml:space="preserve">, med alvorlig hodeskade og/eller pågående blødning. Kan også være aktuelt til andre pasienter som </w:t>
            </w:r>
            <w:r w:rsidRPr="005B64BD">
              <w:rPr>
                <w:rFonts w:ascii="Times New Roman" w:hAnsi="Times New Roman"/>
                <w:noProof/>
              </w:rPr>
              <w:t>bruker Pradaxa</w:t>
            </w:r>
            <w:r w:rsidRPr="005B64BD">
              <w:rPr>
                <w:rFonts w:ascii="Times New Roman" w:hAnsi="Times New Roman"/>
                <w:noProof/>
              </w:rPr>
              <w:sym w:font="Symbol" w:char="F0D2"/>
            </w:r>
            <w:r w:rsidRPr="005B64BD">
              <w:rPr>
                <w:rFonts w:ascii="Times New Roman" w:hAnsi="Times New Roman"/>
                <w:noProof/>
              </w:rPr>
              <w:t xml:space="preserve"> og som må gjennomgå akutt kirurgi/akutte prosedyrer.</w:t>
            </w:r>
          </w:p>
        </w:tc>
      </w:tr>
      <w:tr w:rsidR="00E54741" w:rsidRPr="00F979A8" w14:paraId="53E743AB" w14:textId="77777777" w:rsidTr="002A5F94">
        <w:tc>
          <w:tcPr>
            <w:tcW w:w="1430" w:type="dxa"/>
          </w:tcPr>
          <w:p w14:paraId="7A964671" w14:textId="77777777" w:rsidR="00E54741" w:rsidRPr="00F979A8" w:rsidRDefault="00E54741" w:rsidP="002A5F94">
            <w:pPr>
              <w:rPr>
                <w:rFonts w:ascii="Times New Roman" w:hAnsi="Times New Roman"/>
              </w:rPr>
            </w:pPr>
            <w:r w:rsidRPr="00F979A8">
              <w:rPr>
                <w:rFonts w:ascii="Times New Roman" w:hAnsi="Times New Roman"/>
              </w:rPr>
              <w:t>Utblanding:</w:t>
            </w:r>
          </w:p>
        </w:tc>
        <w:tc>
          <w:tcPr>
            <w:tcW w:w="7626" w:type="dxa"/>
          </w:tcPr>
          <w:p w14:paraId="7219693D" w14:textId="4BFBD6A8" w:rsidR="00E54741" w:rsidRPr="00F979A8" w:rsidRDefault="00E54741" w:rsidP="002A5F94">
            <w:pPr>
              <w:ind w:left="1440" w:hanging="1440"/>
              <w:rPr>
                <w:rFonts w:ascii="Times New Roman" w:hAnsi="Times New Roman"/>
                <w:noProof/>
              </w:rPr>
            </w:pPr>
            <w:r>
              <w:rPr>
                <w:rFonts w:ascii="Times New Roman" w:hAnsi="Times New Roman"/>
                <w:noProof/>
              </w:rPr>
              <w:t xml:space="preserve">Gis konsentrert med 2 hetteglass </w:t>
            </w:r>
            <w:r w:rsidR="00147CDC">
              <w:rPr>
                <w:rFonts w:ascii="Times New Roman" w:hAnsi="Times New Roman"/>
                <w:noProof/>
              </w:rPr>
              <w:t>á</w:t>
            </w:r>
            <w:r>
              <w:rPr>
                <w:rFonts w:ascii="Times New Roman" w:hAnsi="Times New Roman"/>
                <w:noProof/>
              </w:rPr>
              <w:t xml:space="preserve"> 2,5 g (50 ml) i løpet av 2 x 5 minutter.</w:t>
            </w:r>
          </w:p>
        </w:tc>
      </w:tr>
      <w:tr w:rsidR="00E54741" w:rsidRPr="00F979A8" w14:paraId="7247ECE5" w14:textId="77777777" w:rsidTr="002A5F94">
        <w:tc>
          <w:tcPr>
            <w:tcW w:w="1430" w:type="dxa"/>
          </w:tcPr>
          <w:p w14:paraId="6A1BD05C" w14:textId="77777777" w:rsidR="00E54741" w:rsidRPr="00F979A8" w:rsidRDefault="00E54741" w:rsidP="002A5F94">
            <w:pPr>
              <w:rPr>
                <w:rFonts w:ascii="Times New Roman" w:hAnsi="Times New Roman"/>
              </w:rPr>
            </w:pPr>
            <w:r w:rsidRPr="00F979A8">
              <w:rPr>
                <w:rFonts w:ascii="Times New Roman" w:hAnsi="Times New Roman"/>
              </w:rPr>
              <w:t>Dosering:</w:t>
            </w:r>
          </w:p>
        </w:tc>
        <w:tc>
          <w:tcPr>
            <w:tcW w:w="7626" w:type="dxa"/>
          </w:tcPr>
          <w:p w14:paraId="48154013" w14:textId="77777777" w:rsidR="00E54741" w:rsidRPr="00F979A8" w:rsidRDefault="00E54741" w:rsidP="002A5F94">
            <w:pPr>
              <w:rPr>
                <w:rFonts w:ascii="Times New Roman" w:hAnsi="Times New Roman"/>
                <w:noProof/>
              </w:rPr>
            </w:pPr>
            <w:r w:rsidRPr="00F979A8">
              <w:rPr>
                <w:rFonts w:ascii="Times New Roman" w:hAnsi="Times New Roman"/>
                <w:b/>
                <w:noProof/>
              </w:rPr>
              <w:t>Voksen:</w:t>
            </w:r>
            <w:r w:rsidRPr="00F979A8">
              <w:rPr>
                <w:rFonts w:ascii="Times New Roman" w:hAnsi="Times New Roman"/>
                <w:noProof/>
              </w:rPr>
              <w:t xml:space="preserve"> </w:t>
            </w:r>
            <w:r>
              <w:rPr>
                <w:rFonts w:ascii="Times New Roman" w:hAnsi="Times New Roman"/>
                <w:noProof/>
              </w:rPr>
              <w:t>5 g IV (bolus).</w:t>
            </w:r>
          </w:p>
        </w:tc>
      </w:tr>
      <w:tr w:rsidR="00E54741" w:rsidRPr="00F979A8" w14:paraId="617A4F08" w14:textId="77777777" w:rsidTr="002A5F94">
        <w:tc>
          <w:tcPr>
            <w:tcW w:w="1430" w:type="dxa"/>
          </w:tcPr>
          <w:p w14:paraId="4C57FEC8" w14:textId="77777777" w:rsidR="00E54741" w:rsidRPr="00F979A8" w:rsidRDefault="00E54741" w:rsidP="002A5F94">
            <w:pPr>
              <w:rPr>
                <w:rFonts w:ascii="Times New Roman" w:hAnsi="Times New Roman"/>
              </w:rPr>
            </w:pPr>
            <w:r w:rsidRPr="00F979A8">
              <w:rPr>
                <w:rFonts w:ascii="Times New Roman" w:hAnsi="Times New Roman"/>
              </w:rPr>
              <w:t>Kommentar:</w:t>
            </w:r>
          </w:p>
        </w:tc>
        <w:tc>
          <w:tcPr>
            <w:tcW w:w="7626" w:type="dxa"/>
          </w:tcPr>
          <w:p w14:paraId="66D62694" w14:textId="77777777" w:rsidR="00E54741" w:rsidRPr="005B64BD" w:rsidRDefault="00E54741" w:rsidP="002A5F94">
            <w:pPr>
              <w:rPr>
                <w:rFonts w:ascii="Times New Roman" w:hAnsi="Times New Roman"/>
                <w:noProof/>
              </w:rPr>
            </w:pPr>
            <w:r>
              <w:rPr>
                <w:rFonts w:ascii="Times New Roman" w:hAnsi="Times New Roman"/>
                <w:noProof/>
              </w:rPr>
              <w:t xml:space="preserve">Ta først vanlig koagulasjonsstatus (INR, APTT, trombocytter, fibrinogen) og nyrefunksjonsprøver. Anestesioverlege 862 skal alltid konsulteres før medikamentet blir administrert. </w:t>
            </w:r>
            <w:r w:rsidRPr="005B64BD">
              <w:rPr>
                <w:rFonts w:ascii="Times New Roman" w:hAnsi="Times New Roman"/>
                <w:noProof/>
              </w:rPr>
              <w:t>Praxbind</w:t>
            </w:r>
            <w:r>
              <w:rPr>
                <w:rFonts w:ascii="Times New Roman" w:hAnsi="Times New Roman"/>
                <w:noProof/>
              </w:rPr>
              <w:sym w:font="Symbol" w:char="F0D2"/>
            </w:r>
            <w:r>
              <w:rPr>
                <w:rFonts w:ascii="Times New Roman" w:hAnsi="Times New Roman"/>
                <w:noProof/>
              </w:rPr>
              <w:t xml:space="preserve"> </w:t>
            </w:r>
            <w:r w:rsidRPr="005B64BD">
              <w:rPr>
                <w:rFonts w:ascii="Times New Roman" w:hAnsi="Times New Roman"/>
                <w:noProof/>
              </w:rPr>
              <w:t xml:space="preserve">har </w:t>
            </w:r>
            <w:r w:rsidRPr="005B64BD">
              <w:rPr>
                <w:rFonts w:ascii="Times New Roman" w:hAnsi="Times New Roman"/>
                <w:noProof/>
                <w:u w:val="single"/>
              </w:rPr>
              <w:t>ikke</w:t>
            </w:r>
            <w:r w:rsidRPr="005B64BD">
              <w:rPr>
                <w:rFonts w:ascii="Times New Roman" w:hAnsi="Times New Roman"/>
                <w:noProof/>
              </w:rPr>
              <w:t xml:space="preserve"> effekt på andre DOAK-preparater enn Pradaxa</w:t>
            </w:r>
            <w:r w:rsidRPr="005B64BD">
              <w:rPr>
                <w:rFonts w:ascii="Times New Roman" w:hAnsi="Times New Roman"/>
                <w:noProof/>
              </w:rPr>
              <w:sym w:font="Symbol" w:char="F0D2"/>
            </w:r>
            <w:r w:rsidRPr="005B64BD">
              <w:rPr>
                <w:rFonts w:ascii="Times New Roman" w:hAnsi="Times New Roman"/>
                <w:noProof/>
              </w:rPr>
              <w:t>.</w:t>
            </w:r>
          </w:p>
          <w:p w14:paraId="4092F97F" w14:textId="77777777" w:rsidR="00E54741" w:rsidRPr="00E54741" w:rsidRDefault="00E54741" w:rsidP="002A5F94">
            <w:pPr>
              <w:rPr>
                <w:rFonts w:ascii="Times New Roman" w:hAnsi="Times New Roman"/>
                <w:noProof/>
              </w:rPr>
            </w:pPr>
            <w:r w:rsidRPr="005B64BD">
              <w:rPr>
                <w:rFonts w:ascii="Times New Roman" w:hAnsi="Times New Roman"/>
                <w:noProof/>
              </w:rPr>
              <w:t xml:space="preserve">Ytterligere dose </w:t>
            </w:r>
            <w:r>
              <w:rPr>
                <w:rFonts w:ascii="Times New Roman" w:hAnsi="Times New Roman"/>
                <w:noProof/>
              </w:rPr>
              <w:t>á</w:t>
            </w:r>
            <w:r w:rsidRPr="005B64BD">
              <w:rPr>
                <w:rFonts w:ascii="Times New Roman" w:hAnsi="Times New Roman"/>
                <w:noProof/>
              </w:rPr>
              <w:t xml:space="preserve"> 5 g kan vurderes</w:t>
            </w:r>
            <w:r>
              <w:rPr>
                <w:rFonts w:ascii="Times New Roman" w:hAnsi="Times New Roman"/>
                <w:noProof/>
              </w:rPr>
              <w:t xml:space="preserve"> senere i forløpet</w:t>
            </w:r>
            <w:r w:rsidRPr="005B64BD">
              <w:rPr>
                <w:rFonts w:ascii="Times New Roman" w:hAnsi="Times New Roman"/>
                <w:noProof/>
              </w:rPr>
              <w:t xml:space="preserve"> ved ny livstruende blødning. Behandling med lavmolekylært heparin startes etter vanlige rutiner. Pradaxa-behandling kan gjenopptas etter 24 t</w:t>
            </w:r>
            <w:r>
              <w:rPr>
                <w:rFonts w:ascii="Times New Roman" w:hAnsi="Times New Roman"/>
                <w:noProof/>
              </w:rPr>
              <w:t>imer</w:t>
            </w:r>
            <w:r w:rsidRPr="005B64BD">
              <w:rPr>
                <w:rFonts w:ascii="Times New Roman" w:hAnsi="Times New Roman"/>
                <w:noProof/>
              </w:rPr>
              <w:t>, forutsatt adekvat hemostase.</w:t>
            </w:r>
          </w:p>
        </w:tc>
      </w:tr>
      <w:tr w:rsidR="00E54741" w:rsidRPr="00677A76" w14:paraId="5BF908FD" w14:textId="77777777" w:rsidTr="00C95E21">
        <w:tc>
          <w:tcPr>
            <w:tcW w:w="9056" w:type="dxa"/>
            <w:gridSpan w:val="2"/>
            <w:shd w:val="clear" w:color="auto" w:fill="76D6FF"/>
          </w:tcPr>
          <w:p w14:paraId="2C36D434" w14:textId="77777777" w:rsidR="00E54741" w:rsidRDefault="00E54741" w:rsidP="002A5F94">
            <w:pPr>
              <w:rPr>
                <w:rFonts w:ascii="Times New Roman" w:hAnsi="Times New Roman"/>
                <w:b/>
                <w:noProof/>
                <w:sz w:val="28"/>
              </w:rPr>
            </w:pPr>
            <w:r w:rsidRPr="00B01FEC">
              <w:rPr>
                <w:rFonts w:ascii="Times New Roman" w:hAnsi="Times New Roman"/>
                <w:b/>
                <w:noProof/>
                <w:sz w:val="28"/>
              </w:rPr>
              <w:t>For reversering av Eliquis</w:t>
            </w:r>
            <w:r w:rsidRPr="00B01FEC">
              <w:rPr>
                <w:rFonts w:ascii="Times New Roman" w:hAnsi="Times New Roman"/>
                <w:b/>
                <w:noProof/>
                <w:sz w:val="28"/>
              </w:rPr>
              <w:sym w:font="Symbol" w:char="F0D2"/>
            </w:r>
            <w:r>
              <w:rPr>
                <w:rFonts w:ascii="Times New Roman" w:hAnsi="Times New Roman"/>
                <w:b/>
                <w:noProof/>
                <w:sz w:val="28"/>
              </w:rPr>
              <w:t xml:space="preserve"> (apiksaban), </w:t>
            </w:r>
            <w:r w:rsidRPr="00B01FEC">
              <w:rPr>
                <w:rFonts w:ascii="Times New Roman" w:hAnsi="Times New Roman"/>
                <w:b/>
                <w:noProof/>
                <w:sz w:val="28"/>
              </w:rPr>
              <w:t>Xarelto</w:t>
            </w:r>
            <w:r w:rsidRPr="00B01FEC">
              <w:rPr>
                <w:rFonts w:ascii="Times New Roman" w:hAnsi="Times New Roman"/>
                <w:b/>
                <w:noProof/>
                <w:sz w:val="28"/>
              </w:rPr>
              <w:sym w:font="Symbol" w:char="F0D2"/>
            </w:r>
            <w:r>
              <w:rPr>
                <w:rFonts w:ascii="Times New Roman" w:hAnsi="Times New Roman"/>
                <w:b/>
                <w:noProof/>
                <w:sz w:val="28"/>
              </w:rPr>
              <w:t xml:space="preserve"> (rivaroks</w:t>
            </w:r>
            <w:r w:rsidRPr="00B01FEC">
              <w:rPr>
                <w:rFonts w:ascii="Times New Roman" w:hAnsi="Times New Roman"/>
                <w:b/>
                <w:noProof/>
                <w:sz w:val="28"/>
              </w:rPr>
              <w:t xml:space="preserve">aban) </w:t>
            </w:r>
            <w:r>
              <w:rPr>
                <w:rFonts w:ascii="Times New Roman" w:hAnsi="Times New Roman"/>
                <w:b/>
                <w:noProof/>
                <w:sz w:val="28"/>
              </w:rPr>
              <w:t>og Lixiana</w:t>
            </w:r>
            <w:r w:rsidRPr="00B01FEC">
              <w:rPr>
                <w:rFonts w:ascii="Times New Roman" w:hAnsi="Times New Roman"/>
                <w:b/>
                <w:noProof/>
                <w:sz w:val="28"/>
              </w:rPr>
              <w:sym w:font="Symbol" w:char="F0D2"/>
            </w:r>
            <w:r>
              <w:rPr>
                <w:rFonts w:ascii="Times New Roman" w:hAnsi="Times New Roman"/>
                <w:b/>
                <w:noProof/>
                <w:sz w:val="28"/>
              </w:rPr>
              <w:t xml:space="preserve"> (edoksaban):</w:t>
            </w:r>
          </w:p>
          <w:p w14:paraId="4E7790C1" w14:textId="51534A2F" w:rsidR="00E54741" w:rsidRPr="00E54741" w:rsidRDefault="00E54741" w:rsidP="002A5F94">
            <w:pPr>
              <w:rPr>
                <w:rFonts w:ascii="Times New Roman" w:hAnsi="Times New Roman"/>
                <w:noProof/>
                <w:lang w:val="en-US"/>
              </w:rPr>
            </w:pPr>
            <w:r w:rsidRPr="00BD4412">
              <w:rPr>
                <w:rFonts w:ascii="Times New Roman" w:hAnsi="Times New Roman"/>
                <w:b/>
                <w:bCs/>
                <w:noProof/>
                <w:sz w:val="28"/>
                <w:szCs w:val="28"/>
                <w:lang w:val="en-US"/>
              </w:rPr>
              <w:t>Protrombinkomplekskonsentrat</w:t>
            </w:r>
            <w:r w:rsidR="00C613C0">
              <w:rPr>
                <w:rFonts w:ascii="Times New Roman" w:hAnsi="Times New Roman"/>
                <w:b/>
                <w:bCs/>
                <w:noProof/>
                <w:sz w:val="28"/>
                <w:szCs w:val="28"/>
                <w:lang w:val="en-US"/>
              </w:rPr>
              <w:t xml:space="preserve"> </w:t>
            </w:r>
            <w:r w:rsidR="00C613C0" w:rsidRPr="00BD4412">
              <w:rPr>
                <w:rFonts w:ascii="Times New Roman" w:hAnsi="Times New Roman"/>
                <w:b/>
                <w:bCs/>
                <w:noProof/>
                <w:sz w:val="28"/>
                <w:szCs w:val="28"/>
                <w:lang w:val="en-US"/>
              </w:rPr>
              <w:t>(PCC)</w:t>
            </w:r>
            <w:r w:rsidRPr="00BD4412">
              <w:rPr>
                <w:rFonts w:ascii="Times New Roman" w:hAnsi="Times New Roman"/>
                <w:noProof/>
                <w:lang w:val="en-US"/>
              </w:rPr>
              <w:t xml:space="preserve"> (Octaplex</w:t>
            </w:r>
            <w:r>
              <w:rPr>
                <w:rFonts w:ascii="Times New Roman" w:hAnsi="Times New Roman"/>
                <w:noProof/>
              </w:rPr>
              <w:sym w:font="Symbol" w:char="F0D2"/>
            </w:r>
            <w:r w:rsidRPr="00BD4412">
              <w:rPr>
                <w:rFonts w:ascii="Times New Roman" w:hAnsi="Times New Roman"/>
                <w:noProof/>
                <w:lang w:val="en-US"/>
              </w:rPr>
              <w:t>, Confidex</w:t>
            </w:r>
            <w:r>
              <w:rPr>
                <w:rFonts w:ascii="Times New Roman" w:hAnsi="Times New Roman"/>
                <w:noProof/>
              </w:rPr>
              <w:sym w:font="Symbol" w:char="F0D2"/>
            </w:r>
            <w:r w:rsidRPr="00BD4412">
              <w:rPr>
                <w:rFonts w:ascii="Times New Roman" w:hAnsi="Times New Roman"/>
                <w:noProof/>
                <w:lang w:val="en-US"/>
              </w:rPr>
              <w:t>, Prothromplex</w:t>
            </w:r>
            <w:r>
              <w:rPr>
                <w:rFonts w:ascii="Times New Roman" w:hAnsi="Times New Roman"/>
                <w:noProof/>
              </w:rPr>
              <w:sym w:font="Symbol" w:char="F0D2"/>
            </w:r>
            <w:r w:rsidRPr="00BD4412">
              <w:rPr>
                <w:rFonts w:ascii="Times New Roman" w:hAnsi="Times New Roman"/>
                <w:noProof/>
                <w:lang w:val="en-US"/>
              </w:rPr>
              <w:t>)</w:t>
            </w:r>
          </w:p>
        </w:tc>
      </w:tr>
      <w:tr w:rsidR="00E54741" w:rsidRPr="00F979A8" w14:paraId="08BB164A" w14:textId="77777777" w:rsidTr="002A5F94">
        <w:tc>
          <w:tcPr>
            <w:tcW w:w="1430" w:type="dxa"/>
          </w:tcPr>
          <w:p w14:paraId="7BDAB9AF" w14:textId="77777777" w:rsidR="00E54741" w:rsidRPr="00F979A8" w:rsidRDefault="00E54741" w:rsidP="002A5F94">
            <w:pPr>
              <w:rPr>
                <w:rFonts w:ascii="Times New Roman" w:hAnsi="Times New Roman"/>
                <w:bCs/>
                <w:noProof/>
                <w:lang w:val="en-US"/>
              </w:rPr>
            </w:pPr>
            <w:r w:rsidRPr="00F979A8">
              <w:rPr>
                <w:rFonts w:ascii="Times New Roman" w:hAnsi="Times New Roman"/>
                <w:noProof/>
              </w:rPr>
              <w:t>Indikasjon:</w:t>
            </w:r>
          </w:p>
        </w:tc>
        <w:tc>
          <w:tcPr>
            <w:tcW w:w="7626" w:type="dxa"/>
          </w:tcPr>
          <w:p w14:paraId="11125E5F" w14:textId="77777777" w:rsidR="00E54741" w:rsidRPr="00E54741" w:rsidRDefault="00E54741" w:rsidP="002A5F94">
            <w:pPr>
              <w:rPr>
                <w:rFonts w:ascii="Times New Roman" w:hAnsi="Times New Roman"/>
                <w:i/>
                <w:noProof/>
              </w:rPr>
            </w:pPr>
            <w:r>
              <w:rPr>
                <w:rFonts w:ascii="Times New Roman" w:hAnsi="Times New Roman"/>
                <w:noProof/>
              </w:rPr>
              <w:t>Traumepasient som innlegges med pågående blødning og transfusjonbehov og/eller intrakraniell blødning under pågående behandling med Eliquis</w:t>
            </w:r>
            <w:r>
              <w:rPr>
                <w:rFonts w:ascii="Times New Roman" w:hAnsi="Times New Roman"/>
                <w:noProof/>
              </w:rPr>
              <w:sym w:font="Symbol" w:char="F0D2"/>
            </w:r>
            <w:r>
              <w:rPr>
                <w:rFonts w:ascii="Times New Roman" w:hAnsi="Times New Roman"/>
                <w:noProof/>
              </w:rPr>
              <w:t>, Lixiana</w:t>
            </w:r>
            <w:r>
              <w:rPr>
                <w:rFonts w:ascii="Times New Roman" w:hAnsi="Times New Roman"/>
                <w:noProof/>
              </w:rPr>
              <w:sym w:font="Symbol" w:char="F0D2"/>
            </w:r>
            <w:r>
              <w:rPr>
                <w:rFonts w:ascii="Times New Roman" w:hAnsi="Times New Roman"/>
                <w:noProof/>
              </w:rPr>
              <w:t xml:space="preserve"> eller Xarelto</w:t>
            </w:r>
            <w:r>
              <w:rPr>
                <w:rFonts w:ascii="Times New Roman" w:hAnsi="Times New Roman"/>
                <w:noProof/>
              </w:rPr>
              <w:sym w:font="Symbol" w:char="F0D2"/>
            </w:r>
            <w:r>
              <w:rPr>
                <w:rFonts w:ascii="Times New Roman" w:hAnsi="Times New Roman"/>
                <w:i/>
                <w:noProof/>
              </w:rPr>
              <w:t>.</w:t>
            </w:r>
            <w:r w:rsidRPr="004B35D3">
              <w:rPr>
                <w:rFonts w:ascii="Times New Roman" w:hAnsi="Times New Roman"/>
                <w:noProof/>
              </w:rPr>
              <w:t xml:space="preserve"> </w:t>
            </w:r>
            <w:r>
              <w:rPr>
                <w:rFonts w:ascii="Times New Roman" w:hAnsi="Times New Roman"/>
                <w:noProof/>
              </w:rPr>
              <w:t xml:space="preserve">Kan også være aktuelt til andre pasienter som bruker </w:t>
            </w:r>
            <w:r w:rsidRPr="005B64BD">
              <w:rPr>
                <w:rFonts w:ascii="Times New Roman" w:hAnsi="Times New Roman"/>
                <w:noProof/>
              </w:rPr>
              <w:t>disse preparatene og som må gjennomgå akutt kirurgi/akutte prosedyrer.</w:t>
            </w:r>
          </w:p>
        </w:tc>
      </w:tr>
      <w:tr w:rsidR="00E54741" w:rsidRPr="00F979A8" w14:paraId="33BA925B" w14:textId="77777777" w:rsidTr="002A5F94">
        <w:tc>
          <w:tcPr>
            <w:tcW w:w="1430" w:type="dxa"/>
          </w:tcPr>
          <w:p w14:paraId="0C52DC11" w14:textId="77777777" w:rsidR="00E54741" w:rsidRPr="00F979A8" w:rsidRDefault="00E54741" w:rsidP="002A5F94">
            <w:pPr>
              <w:rPr>
                <w:rFonts w:ascii="Times New Roman" w:hAnsi="Times New Roman"/>
                <w:bCs/>
                <w:noProof/>
              </w:rPr>
            </w:pPr>
            <w:r w:rsidRPr="00F979A8">
              <w:rPr>
                <w:rFonts w:ascii="Times New Roman" w:hAnsi="Times New Roman"/>
                <w:bCs/>
                <w:noProof/>
              </w:rPr>
              <w:t>Utblanding:</w:t>
            </w:r>
          </w:p>
        </w:tc>
        <w:tc>
          <w:tcPr>
            <w:tcW w:w="7626" w:type="dxa"/>
          </w:tcPr>
          <w:p w14:paraId="61D14114" w14:textId="77777777" w:rsidR="00E54741" w:rsidRPr="00F979A8" w:rsidRDefault="00E54741" w:rsidP="002A5F94">
            <w:pPr>
              <w:rPr>
                <w:rFonts w:ascii="Times New Roman" w:hAnsi="Times New Roman"/>
                <w:noProof/>
                <w:color w:val="000000"/>
              </w:rPr>
            </w:pPr>
            <w:r>
              <w:rPr>
                <w:rFonts w:ascii="Times New Roman" w:hAnsi="Times New Roman"/>
                <w:noProof/>
              </w:rPr>
              <w:t>Pulver blandes i 20 ml medfølgende injeksjonsvæske og administreres IV med hastighet inntil 2 ml/min.</w:t>
            </w:r>
          </w:p>
        </w:tc>
      </w:tr>
      <w:tr w:rsidR="00E54741" w:rsidRPr="00F979A8" w14:paraId="7CD0C1D9" w14:textId="77777777" w:rsidTr="002A5F94">
        <w:tc>
          <w:tcPr>
            <w:tcW w:w="1430" w:type="dxa"/>
          </w:tcPr>
          <w:p w14:paraId="178D6ABA" w14:textId="77777777" w:rsidR="00E54741" w:rsidRPr="00F979A8" w:rsidRDefault="00E54741" w:rsidP="002A5F94">
            <w:pPr>
              <w:rPr>
                <w:rFonts w:ascii="Times New Roman" w:hAnsi="Times New Roman"/>
                <w:bCs/>
                <w:noProof/>
              </w:rPr>
            </w:pPr>
            <w:r w:rsidRPr="00F979A8">
              <w:rPr>
                <w:rFonts w:ascii="Times New Roman" w:hAnsi="Times New Roman"/>
                <w:bCs/>
                <w:noProof/>
              </w:rPr>
              <w:t xml:space="preserve">Dosering: </w:t>
            </w:r>
          </w:p>
        </w:tc>
        <w:tc>
          <w:tcPr>
            <w:tcW w:w="7626" w:type="dxa"/>
          </w:tcPr>
          <w:p w14:paraId="274427DB" w14:textId="77777777" w:rsidR="00E54741" w:rsidRDefault="00E54741" w:rsidP="002A5F94">
            <w:pPr>
              <w:rPr>
                <w:rFonts w:ascii="Times New Roman" w:hAnsi="Times New Roman"/>
                <w:noProof/>
              </w:rPr>
            </w:pPr>
            <w:r>
              <w:rPr>
                <w:rFonts w:ascii="Times New Roman" w:hAnsi="Times New Roman"/>
                <w:noProof/>
              </w:rPr>
              <w:t xml:space="preserve">Voksen: </w:t>
            </w:r>
            <w:r>
              <w:rPr>
                <w:rFonts w:ascii="Times New Roman" w:hAnsi="Times New Roman"/>
                <w:noProof/>
              </w:rPr>
              <w:tab/>
              <w:t xml:space="preserve">Hvis &lt; 15 timer siden siste DOAK dose; </w:t>
            </w:r>
            <w:r w:rsidRPr="00601CFF">
              <w:rPr>
                <w:rFonts w:ascii="Times New Roman" w:hAnsi="Times New Roman"/>
                <w:noProof/>
              </w:rPr>
              <w:t>50 IE/kg.</w:t>
            </w:r>
          </w:p>
          <w:p w14:paraId="7CB9BE91" w14:textId="77777777" w:rsidR="00E54741" w:rsidRPr="00F979A8" w:rsidRDefault="00E54741" w:rsidP="002A5F94">
            <w:pPr>
              <w:rPr>
                <w:rFonts w:ascii="Times New Roman" w:hAnsi="Times New Roman"/>
                <w:noProof/>
              </w:rPr>
            </w:pPr>
            <w:r>
              <w:rPr>
                <w:rFonts w:ascii="Times New Roman" w:hAnsi="Times New Roman"/>
                <w:noProof/>
              </w:rPr>
              <w:tab/>
            </w:r>
            <w:r>
              <w:rPr>
                <w:rFonts w:ascii="Times New Roman" w:hAnsi="Times New Roman"/>
                <w:noProof/>
              </w:rPr>
              <w:tab/>
              <w:t xml:space="preserve">Hvis 15–24 timer siden siste DOAK dose; </w:t>
            </w:r>
            <w:r w:rsidRPr="00601CFF">
              <w:rPr>
                <w:rFonts w:ascii="Times New Roman" w:hAnsi="Times New Roman"/>
                <w:noProof/>
              </w:rPr>
              <w:t>30 IE/kg.</w:t>
            </w:r>
          </w:p>
        </w:tc>
      </w:tr>
      <w:tr w:rsidR="00E54741" w:rsidRPr="00F979A8" w14:paraId="0D46BA94" w14:textId="77777777" w:rsidTr="002A5F94">
        <w:tc>
          <w:tcPr>
            <w:tcW w:w="1430" w:type="dxa"/>
          </w:tcPr>
          <w:p w14:paraId="6FA9A7BA" w14:textId="77777777" w:rsidR="00E54741" w:rsidRPr="00F979A8" w:rsidRDefault="00E54741" w:rsidP="002A5F94">
            <w:pPr>
              <w:rPr>
                <w:rFonts w:ascii="Times New Roman" w:hAnsi="Times New Roman"/>
                <w:bCs/>
                <w:noProof/>
              </w:rPr>
            </w:pPr>
            <w:r w:rsidRPr="00F979A8">
              <w:rPr>
                <w:rFonts w:ascii="Times New Roman" w:hAnsi="Times New Roman"/>
                <w:bCs/>
                <w:noProof/>
              </w:rPr>
              <w:t xml:space="preserve">Kommentar: </w:t>
            </w:r>
          </w:p>
        </w:tc>
        <w:tc>
          <w:tcPr>
            <w:tcW w:w="7626" w:type="dxa"/>
          </w:tcPr>
          <w:p w14:paraId="5A947B30" w14:textId="1766D20F" w:rsidR="00E54741" w:rsidRPr="00E54741" w:rsidRDefault="00E54741" w:rsidP="002A5F94">
            <w:pPr>
              <w:rPr>
                <w:rFonts w:ascii="Times New Roman" w:hAnsi="Times New Roman"/>
                <w:color w:val="4472C4"/>
              </w:rPr>
            </w:pPr>
            <w:r w:rsidRPr="00317C34">
              <w:rPr>
                <w:rFonts w:ascii="Times New Roman" w:hAnsi="Times New Roman"/>
                <w:noProof/>
              </w:rPr>
              <w:t>Ovenstående er et regime for partiell reversering av legemiddeleffekten.</w:t>
            </w:r>
            <w:r>
              <w:rPr>
                <w:rFonts w:ascii="Times New Roman" w:hAnsi="Times New Roman"/>
                <w:noProof/>
              </w:rPr>
              <w:t xml:space="preserve"> Ta først vanlig koagulasjonsstatus (INR, APTT, trombocytter, fibrinogen) og nyrefunksjonsprøver. Gi deretter PCC i henhold til ovenstående. </w:t>
            </w:r>
            <w:r>
              <w:rPr>
                <w:rFonts w:ascii="Times New Roman" w:hAnsi="Times New Roman"/>
                <w:noProof/>
              </w:rPr>
              <w:br/>
            </w:r>
            <w:r w:rsidRPr="0017099A">
              <w:rPr>
                <w:rFonts w:ascii="Times New Roman" w:hAnsi="Times New Roman"/>
                <w:noProof/>
                <w:color w:val="000000"/>
              </w:rPr>
              <w:t xml:space="preserve">Antidot mot </w:t>
            </w:r>
            <w:r>
              <w:rPr>
                <w:rFonts w:ascii="Times New Roman" w:hAnsi="Times New Roman"/>
                <w:noProof/>
                <w:color w:val="000000"/>
              </w:rPr>
              <w:t>faktor</w:t>
            </w:r>
            <w:r w:rsidRPr="0017099A">
              <w:rPr>
                <w:rFonts w:ascii="Times New Roman" w:hAnsi="Times New Roman"/>
                <w:noProof/>
                <w:color w:val="000000"/>
              </w:rPr>
              <w:t xml:space="preserve"> Xa hemmere, A</w:t>
            </w:r>
            <w:proofErr w:type="spellStart"/>
            <w:r w:rsidRPr="0017099A">
              <w:rPr>
                <w:rFonts w:ascii="Times New Roman" w:hAnsi="Times New Roman"/>
                <w:bCs/>
                <w:color w:val="000000"/>
              </w:rPr>
              <w:t>ndexanet</w:t>
            </w:r>
            <w:proofErr w:type="spellEnd"/>
            <w:r w:rsidRPr="0017099A">
              <w:rPr>
                <w:rFonts w:ascii="Times New Roman" w:hAnsi="Times New Roman"/>
                <w:bCs/>
                <w:color w:val="000000"/>
              </w:rPr>
              <w:t xml:space="preserve"> alfa</w:t>
            </w:r>
            <w:r w:rsidRPr="0017099A">
              <w:rPr>
                <w:rFonts w:ascii="Times New Roman" w:hAnsi="Times New Roman"/>
                <w:color w:val="000000"/>
                <w:shd w:val="clear" w:color="auto" w:fill="FFFFFF"/>
              </w:rPr>
              <w:t> (</w:t>
            </w:r>
            <w:proofErr w:type="spellStart"/>
            <w:r w:rsidRPr="0017099A">
              <w:rPr>
                <w:rFonts w:ascii="Times New Roman" w:hAnsi="Times New Roman"/>
                <w:color w:val="000000"/>
                <w:shd w:val="clear" w:color="auto" w:fill="FFFFFF"/>
              </w:rPr>
              <w:t>Ondexxya</w:t>
            </w:r>
            <w:proofErr w:type="spellEnd"/>
            <w:r>
              <w:rPr>
                <w:rFonts w:ascii="Times New Roman" w:hAnsi="Times New Roman"/>
                <w:noProof/>
              </w:rPr>
              <w:sym w:font="Symbol" w:char="F0D2"/>
            </w:r>
            <w:r>
              <w:rPr>
                <w:rFonts w:ascii="Times New Roman" w:hAnsi="Times New Roman"/>
                <w:noProof/>
              </w:rPr>
              <w:t>)</w:t>
            </w:r>
            <w:r w:rsidRPr="0017099A">
              <w:rPr>
                <w:rFonts w:ascii="Times New Roman" w:hAnsi="Times New Roman"/>
                <w:color w:val="000000"/>
                <w:shd w:val="clear" w:color="auto" w:fill="FFFFFF"/>
              </w:rPr>
              <w:t xml:space="preserve"> er godkjent av European </w:t>
            </w:r>
            <w:proofErr w:type="spellStart"/>
            <w:r w:rsidRPr="0017099A">
              <w:rPr>
                <w:rFonts w:ascii="Times New Roman" w:hAnsi="Times New Roman"/>
                <w:color w:val="000000"/>
                <w:shd w:val="clear" w:color="auto" w:fill="FFFFFF"/>
              </w:rPr>
              <w:t>Medicines</w:t>
            </w:r>
            <w:proofErr w:type="spellEnd"/>
            <w:r w:rsidRPr="0017099A">
              <w:rPr>
                <w:rFonts w:ascii="Times New Roman" w:hAnsi="Times New Roman"/>
                <w:color w:val="000000"/>
                <w:shd w:val="clear" w:color="auto" w:fill="FFFFFF"/>
              </w:rPr>
              <w:t xml:space="preserve"> </w:t>
            </w:r>
            <w:proofErr w:type="spellStart"/>
            <w:r w:rsidRPr="0017099A">
              <w:rPr>
                <w:rFonts w:ascii="Times New Roman" w:hAnsi="Times New Roman"/>
                <w:color w:val="000000"/>
                <w:shd w:val="clear" w:color="auto" w:fill="FFFFFF"/>
              </w:rPr>
              <w:t>Agency</w:t>
            </w:r>
            <w:proofErr w:type="spellEnd"/>
            <w:r w:rsidRPr="0017099A">
              <w:rPr>
                <w:rFonts w:ascii="Times New Roman" w:hAnsi="Times New Roman"/>
                <w:color w:val="000000"/>
                <w:shd w:val="clear" w:color="auto" w:fill="FFFFFF"/>
              </w:rPr>
              <w:t xml:space="preserve"> (EMA), men ikke tilgjengelig i Norge.</w:t>
            </w:r>
            <w:r w:rsidR="001516FE">
              <w:rPr>
                <w:rFonts w:ascii="Times New Roman" w:hAnsi="Times New Roman"/>
                <w:noProof/>
                <w:color w:val="000000"/>
              </w:rPr>
              <w:t xml:space="preserve"> </w:t>
            </w:r>
            <w:r w:rsidRPr="0017099A">
              <w:rPr>
                <w:rFonts w:ascii="Times New Roman" w:hAnsi="Times New Roman"/>
                <w:noProof/>
                <w:color w:val="000000"/>
              </w:rPr>
              <w:br/>
              <w:t>Til ø</w:t>
            </w:r>
            <w:r>
              <w:rPr>
                <w:rFonts w:ascii="Times New Roman" w:hAnsi="Times New Roman"/>
                <w:noProof/>
                <w:color w:val="000000"/>
              </w:rPr>
              <w:t>-</w:t>
            </w:r>
            <w:r w:rsidRPr="0017099A">
              <w:rPr>
                <w:rFonts w:ascii="Times New Roman" w:hAnsi="Times New Roman"/>
                <w:noProof/>
                <w:color w:val="000000"/>
              </w:rPr>
              <w:t>hj</w:t>
            </w:r>
            <w:r>
              <w:rPr>
                <w:rFonts w:ascii="Times New Roman" w:hAnsi="Times New Roman"/>
                <w:noProof/>
                <w:color w:val="000000"/>
              </w:rPr>
              <w:t>elps</w:t>
            </w:r>
            <w:r w:rsidRPr="0017099A">
              <w:rPr>
                <w:rFonts w:ascii="Times New Roman" w:hAnsi="Times New Roman"/>
                <w:noProof/>
                <w:color w:val="000000"/>
              </w:rPr>
              <w:t xml:space="preserve"> pasienter (med unntak for kritisk syke pasienter), husk muligheten for serumkonsentrasjonsmålinger av apiksaban og rivaroksaban ved </w:t>
            </w:r>
            <w:r w:rsidR="00A27594">
              <w:rPr>
                <w:rFonts w:ascii="Times New Roman" w:hAnsi="Times New Roman"/>
                <w:noProof/>
                <w:color w:val="000000"/>
              </w:rPr>
              <w:t>A</w:t>
            </w:r>
            <w:r>
              <w:rPr>
                <w:rFonts w:ascii="Times New Roman" w:hAnsi="Times New Roman"/>
                <w:noProof/>
                <w:color w:val="000000"/>
              </w:rPr>
              <w:t>vdeling</w:t>
            </w:r>
            <w:r w:rsidRPr="0017099A">
              <w:rPr>
                <w:rFonts w:ascii="Times New Roman" w:hAnsi="Times New Roman"/>
                <w:noProof/>
                <w:color w:val="000000"/>
              </w:rPr>
              <w:t xml:space="preserve"> for </w:t>
            </w:r>
            <w:r>
              <w:rPr>
                <w:rFonts w:ascii="Times New Roman" w:hAnsi="Times New Roman"/>
                <w:noProof/>
                <w:color w:val="000000"/>
              </w:rPr>
              <w:t>m</w:t>
            </w:r>
            <w:r w:rsidRPr="0017099A">
              <w:rPr>
                <w:rFonts w:ascii="Times New Roman" w:hAnsi="Times New Roman"/>
                <w:noProof/>
                <w:color w:val="000000"/>
              </w:rPr>
              <w:t xml:space="preserve">edisinsk </w:t>
            </w:r>
            <w:r>
              <w:rPr>
                <w:rFonts w:ascii="Times New Roman" w:hAnsi="Times New Roman"/>
                <w:noProof/>
                <w:color w:val="000000"/>
              </w:rPr>
              <w:t>b</w:t>
            </w:r>
            <w:r w:rsidRPr="0017099A">
              <w:rPr>
                <w:rFonts w:ascii="Times New Roman" w:hAnsi="Times New Roman"/>
                <w:noProof/>
                <w:color w:val="000000"/>
              </w:rPr>
              <w:t>iokjemi på Ullevål</w:t>
            </w:r>
            <w:r>
              <w:rPr>
                <w:rFonts w:ascii="Times New Roman" w:hAnsi="Times New Roman"/>
                <w:noProof/>
                <w:color w:val="000000"/>
              </w:rPr>
              <w:t>, telefonnummer</w:t>
            </w:r>
            <w:r w:rsidRPr="0017099A">
              <w:rPr>
                <w:rFonts w:ascii="Times New Roman" w:hAnsi="Times New Roman"/>
                <w:noProof/>
                <w:color w:val="000000"/>
              </w:rPr>
              <w:t xml:space="preserve"> 18790, gjelder hele døgnet. I spesielle situasjoner med vedvarende blødning til tross for ovennevnte behandling, snakk med hematolog om eventuell bruk av Feiba</w:t>
            </w:r>
            <w:r>
              <w:rPr>
                <w:rFonts w:ascii="Times New Roman" w:hAnsi="Times New Roman"/>
                <w:noProof/>
              </w:rPr>
              <w:sym w:font="Symbol" w:char="F0D2"/>
            </w:r>
            <w:r w:rsidRPr="0017099A">
              <w:rPr>
                <w:rFonts w:ascii="Times New Roman" w:hAnsi="Times New Roman"/>
                <w:noProof/>
                <w:color w:val="000000"/>
              </w:rPr>
              <w:t xml:space="preserve"> (aPCC).</w:t>
            </w:r>
          </w:p>
        </w:tc>
      </w:tr>
    </w:tbl>
    <w:p w14:paraId="6D7086F2" w14:textId="77777777" w:rsidR="002A5F94" w:rsidRDefault="002A5F94" w:rsidP="002A5F94">
      <w:pPr>
        <w:pStyle w:val="NormalWeb"/>
        <w:spacing w:beforeLines="0" w:afterLines="0"/>
        <w:rPr>
          <w:rFonts w:ascii="Times New Roman" w:hAnsi="Times New Roman"/>
          <w:b/>
          <w:bCs/>
          <w:color w:val="000000"/>
          <w:sz w:val="32"/>
          <w:szCs w:val="48"/>
          <w:lang w:val="nb-NO"/>
        </w:rPr>
      </w:pPr>
    </w:p>
    <w:p w14:paraId="10F5E130" w14:textId="77777777" w:rsidR="002A5F94" w:rsidRDefault="002A5F94" w:rsidP="002A5F94">
      <w:pPr>
        <w:pStyle w:val="NormalWeb"/>
        <w:spacing w:beforeLines="0" w:afterLines="0"/>
        <w:rPr>
          <w:rFonts w:ascii="Times New Roman" w:hAnsi="Times New Roman"/>
          <w:b/>
          <w:bCs/>
          <w:color w:val="000000"/>
          <w:sz w:val="32"/>
          <w:szCs w:val="48"/>
          <w:lang w:val="nb-NO"/>
        </w:rPr>
      </w:pPr>
      <w:r w:rsidRPr="002A5F94">
        <w:rPr>
          <w:rFonts w:ascii="Times New Roman" w:hAnsi="Times New Roman"/>
          <w:b/>
          <w:bCs/>
          <w:color w:val="000000"/>
          <w:sz w:val="32"/>
          <w:szCs w:val="48"/>
          <w:lang w:val="nb-NO"/>
        </w:rPr>
        <w:t>6) Til reversering av LMV (lavmolekylært) heparin</w:t>
      </w:r>
    </w:p>
    <w:p w14:paraId="43CC97DF" w14:textId="77777777" w:rsidR="002A5F94" w:rsidRDefault="002A5F94" w:rsidP="002A5F94">
      <w:pPr>
        <w:pStyle w:val="NormalWeb"/>
        <w:spacing w:beforeLines="0" w:afterLines="0"/>
        <w:rPr>
          <w:rFonts w:ascii="Times New Roman" w:hAnsi="Times New Roman"/>
          <w:noProof/>
          <w:sz w:val="24"/>
          <w:szCs w:val="24"/>
        </w:rPr>
      </w:pPr>
      <w:proofErr w:type="spellStart"/>
      <w:r w:rsidRPr="002A5F94">
        <w:rPr>
          <w:rFonts w:ascii="Times New Roman" w:hAnsi="Times New Roman"/>
          <w:sz w:val="24"/>
          <w:szCs w:val="24"/>
        </w:rPr>
        <w:t>Protamin</w:t>
      </w:r>
      <w:proofErr w:type="spellEnd"/>
      <w:r w:rsidRPr="002A5F94">
        <w:rPr>
          <w:rFonts w:ascii="Times New Roman" w:hAnsi="Times New Roman"/>
          <w:sz w:val="24"/>
          <w:szCs w:val="24"/>
        </w:rPr>
        <w:t xml:space="preserve"> (</w:t>
      </w:r>
      <w:proofErr w:type="spellStart"/>
      <w:r w:rsidRPr="002A5F94">
        <w:rPr>
          <w:rFonts w:ascii="Times New Roman" w:hAnsi="Times New Roman"/>
          <w:sz w:val="24"/>
          <w:szCs w:val="24"/>
        </w:rPr>
        <w:t>Protaminsulfat</w:t>
      </w:r>
      <w:proofErr w:type="spellEnd"/>
      <w:r w:rsidRPr="002A5F94">
        <w:rPr>
          <w:rFonts w:ascii="Times New Roman" w:hAnsi="Times New Roman"/>
          <w:noProof/>
          <w:sz w:val="24"/>
          <w:szCs w:val="24"/>
        </w:rPr>
        <w:sym w:font="Symbol" w:char="F0D2"/>
      </w:r>
      <w:r w:rsidRPr="002A5F94">
        <w:rPr>
          <w:rFonts w:ascii="Times New Roman" w:hAnsi="Times New Roman"/>
          <w:noProof/>
          <w:sz w:val="24"/>
          <w:szCs w:val="24"/>
        </w:rPr>
        <w:t>)</w:t>
      </w:r>
    </w:p>
    <w:p w14:paraId="1AEB3103" w14:textId="77777777" w:rsidR="002A5F94" w:rsidRPr="002A5F94" w:rsidRDefault="002A5F94" w:rsidP="002A5F94">
      <w:pPr>
        <w:pStyle w:val="NormalWeb"/>
        <w:spacing w:beforeLines="0" w:afterLines="0"/>
        <w:rPr>
          <w:rFonts w:ascii="Times New Roman" w:hAnsi="Times New Roman"/>
          <w:b/>
          <w:bCs/>
          <w:color w:val="000000"/>
          <w:sz w:val="24"/>
          <w:szCs w:val="24"/>
          <w:lang w:val="nb-NO"/>
        </w:rPr>
      </w:pPr>
    </w:p>
    <w:tbl>
      <w:tblPr>
        <w:tblStyle w:val="Tabellrutenett"/>
        <w:tblW w:w="0" w:type="auto"/>
        <w:tblLook w:val="04A0" w:firstRow="1" w:lastRow="0" w:firstColumn="1" w:lastColumn="0" w:noHBand="0" w:noVBand="1"/>
      </w:tblPr>
      <w:tblGrid>
        <w:gridCol w:w="1430"/>
        <w:gridCol w:w="7626"/>
      </w:tblGrid>
      <w:tr w:rsidR="002A5F94" w:rsidRPr="00E54741" w14:paraId="39973A00" w14:textId="77777777" w:rsidTr="00C95E21">
        <w:tc>
          <w:tcPr>
            <w:tcW w:w="9056" w:type="dxa"/>
            <w:gridSpan w:val="2"/>
            <w:shd w:val="clear" w:color="auto" w:fill="76D6FF"/>
          </w:tcPr>
          <w:p w14:paraId="4BC40240" w14:textId="77777777" w:rsidR="002A5F94" w:rsidRPr="002A5F94" w:rsidRDefault="002A5F94" w:rsidP="002A5F94">
            <w:pPr>
              <w:rPr>
                <w:rFonts w:ascii="Times New Roman" w:hAnsi="Times New Roman"/>
                <w:lang w:val="en-US"/>
              </w:rPr>
            </w:pPr>
            <w:proofErr w:type="spellStart"/>
            <w:r w:rsidRPr="00BD4412">
              <w:rPr>
                <w:rFonts w:ascii="Times New Roman" w:hAnsi="Times New Roman"/>
                <w:b/>
                <w:bCs/>
                <w:sz w:val="28"/>
                <w:szCs w:val="28"/>
                <w:lang w:val="en-US"/>
              </w:rPr>
              <w:t>Protamin</w:t>
            </w:r>
            <w:proofErr w:type="spellEnd"/>
            <w:r w:rsidRPr="00BD4412">
              <w:rPr>
                <w:rFonts w:ascii="Times New Roman" w:hAnsi="Times New Roman"/>
                <w:lang w:val="en-US"/>
              </w:rPr>
              <w:t xml:space="preserve">, </w:t>
            </w:r>
            <w:r w:rsidRPr="00BD4412">
              <w:rPr>
                <w:rFonts w:ascii="Times New Roman" w:hAnsi="Times New Roman"/>
                <w:noProof/>
                <w:lang w:val="en-US"/>
              </w:rPr>
              <w:t xml:space="preserve">10 mg/ml </w:t>
            </w:r>
            <w:r w:rsidRPr="00BD4412">
              <w:rPr>
                <w:rFonts w:ascii="Times New Roman" w:hAnsi="Times New Roman"/>
                <w:lang w:val="en-US"/>
              </w:rPr>
              <w:t>(</w:t>
            </w:r>
            <w:proofErr w:type="spellStart"/>
            <w:r w:rsidRPr="00BD4412">
              <w:rPr>
                <w:rFonts w:ascii="Times New Roman" w:hAnsi="Times New Roman"/>
                <w:lang w:val="en-US"/>
              </w:rPr>
              <w:t>Protaminsulfat</w:t>
            </w:r>
            <w:proofErr w:type="spellEnd"/>
            <w:r>
              <w:rPr>
                <w:rFonts w:ascii="Times New Roman" w:hAnsi="Times New Roman"/>
                <w:noProof/>
              </w:rPr>
              <w:sym w:font="Symbol" w:char="F0D2"/>
            </w:r>
            <w:r w:rsidRPr="00BD4412">
              <w:rPr>
                <w:rFonts w:ascii="Times New Roman" w:hAnsi="Times New Roman"/>
                <w:noProof/>
                <w:lang w:val="en-US"/>
              </w:rPr>
              <w:t>)</w:t>
            </w:r>
          </w:p>
        </w:tc>
      </w:tr>
      <w:tr w:rsidR="002A5F94" w:rsidRPr="00F979A8" w14:paraId="38126367" w14:textId="77777777" w:rsidTr="00C95E21">
        <w:tc>
          <w:tcPr>
            <w:tcW w:w="1430" w:type="dxa"/>
          </w:tcPr>
          <w:p w14:paraId="7998E94A" w14:textId="77777777" w:rsidR="002A5F94" w:rsidRPr="00F979A8" w:rsidRDefault="002A5F94" w:rsidP="002A5F94">
            <w:pPr>
              <w:rPr>
                <w:rFonts w:ascii="Times New Roman" w:hAnsi="Times New Roman"/>
                <w:lang w:val="en-US"/>
              </w:rPr>
            </w:pPr>
            <w:r w:rsidRPr="00F979A8">
              <w:rPr>
                <w:rFonts w:ascii="Times New Roman" w:hAnsi="Times New Roman"/>
                <w:noProof/>
              </w:rPr>
              <w:t>Indikasjon:</w:t>
            </w:r>
          </w:p>
        </w:tc>
        <w:tc>
          <w:tcPr>
            <w:tcW w:w="7626" w:type="dxa"/>
          </w:tcPr>
          <w:p w14:paraId="7A3AAD2C" w14:textId="77777777" w:rsidR="002A5F94" w:rsidRPr="00F979A8" w:rsidRDefault="002A5F94" w:rsidP="002A5F94">
            <w:pPr>
              <w:rPr>
                <w:rFonts w:ascii="Times New Roman" w:hAnsi="Times New Roman"/>
                <w:noProof/>
              </w:rPr>
            </w:pPr>
            <w:r>
              <w:rPr>
                <w:rFonts w:ascii="Times New Roman" w:hAnsi="Times New Roman"/>
                <w:noProof/>
              </w:rPr>
              <w:t xml:space="preserve">Traumepasient som innlegges med pågående blødning og transfusjonbehov og/eller intrakraniell blødning under pågående behandling med LMV heparin. </w:t>
            </w:r>
          </w:p>
        </w:tc>
      </w:tr>
      <w:tr w:rsidR="002A5F94" w:rsidRPr="00F979A8" w14:paraId="70F3B61E" w14:textId="77777777" w:rsidTr="00C95E21">
        <w:tc>
          <w:tcPr>
            <w:tcW w:w="1430" w:type="dxa"/>
          </w:tcPr>
          <w:p w14:paraId="347C27FB" w14:textId="77777777" w:rsidR="002A5F94" w:rsidRPr="00F979A8" w:rsidRDefault="002A5F94" w:rsidP="002A5F94">
            <w:pPr>
              <w:rPr>
                <w:rFonts w:ascii="Times New Roman" w:hAnsi="Times New Roman"/>
              </w:rPr>
            </w:pPr>
            <w:r w:rsidRPr="00F979A8">
              <w:rPr>
                <w:rFonts w:ascii="Times New Roman" w:hAnsi="Times New Roman"/>
              </w:rPr>
              <w:t>Utblanding:</w:t>
            </w:r>
          </w:p>
        </w:tc>
        <w:tc>
          <w:tcPr>
            <w:tcW w:w="7626" w:type="dxa"/>
          </w:tcPr>
          <w:p w14:paraId="1A169F8D" w14:textId="77777777" w:rsidR="002A5F94" w:rsidRPr="00F979A8" w:rsidRDefault="002A5F94" w:rsidP="002A5F94">
            <w:pPr>
              <w:rPr>
                <w:rFonts w:ascii="Times New Roman" w:hAnsi="Times New Roman"/>
                <w:noProof/>
              </w:rPr>
            </w:pPr>
            <w:r>
              <w:rPr>
                <w:rFonts w:ascii="Times New Roman" w:hAnsi="Times New Roman"/>
                <w:noProof/>
              </w:rPr>
              <w:t>Ferdig injeksjonsvæske, dosen administreres langsom IV i løpet av ca. 10 min.</w:t>
            </w:r>
          </w:p>
        </w:tc>
      </w:tr>
      <w:tr w:rsidR="002A5F94" w:rsidRPr="00F979A8" w14:paraId="01033C6C" w14:textId="77777777" w:rsidTr="00C95E21">
        <w:tc>
          <w:tcPr>
            <w:tcW w:w="1430" w:type="dxa"/>
          </w:tcPr>
          <w:p w14:paraId="509E8B31" w14:textId="77777777" w:rsidR="002A5F94" w:rsidRPr="00F979A8" w:rsidRDefault="002A5F94" w:rsidP="002A5F94">
            <w:pPr>
              <w:rPr>
                <w:rFonts w:ascii="Times New Roman" w:hAnsi="Times New Roman"/>
              </w:rPr>
            </w:pPr>
            <w:r w:rsidRPr="00F979A8">
              <w:rPr>
                <w:rFonts w:ascii="Times New Roman" w:hAnsi="Times New Roman"/>
              </w:rPr>
              <w:t>Dosering:</w:t>
            </w:r>
          </w:p>
        </w:tc>
        <w:tc>
          <w:tcPr>
            <w:tcW w:w="7626" w:type="dxa"/>
          </w:tcPr>
          <w:p w14:paraId="6D4EBF06" w14:textId="77777777" w:rsidR="002A5F94" w:rsidRPr="00F979A8" w:rsidRDefault="002A5F94" w:rsidP="002A5F94">
            <w:pPr>
              <w:rPr>
                <w:rFonts w:ascii="Times New Roman" w:hAnsi="Times New Roman"/>
                <w:noProof/>
              </w:rPr>
            </w:pPr>
            <w:r w:rsidRPr="00F979A8">
              <w:rPr>
                <w:rFonts w:ascii="Times New Roman" w:hAnsi="Times New Roman"/>
                <w:b/>
                <w:noProof/>
              </w:rPr>
              <w:t>Voksen:</w:t>
            </w:r>
            <w:r w:rsidRPr="00F979A8">
              <w:rPr>
                <w:rFonts w:ascii="Times New Roman" w:hAnsi="Times New Roman"/>
                <w:noProof/>
              </w:rPr>
              <w:t xml:space="preserve"> </w:t>
            </w:r>
            <w:r>
              <w:rPr>
                <w:rFonts w:ascii="Times New Roman" w:hAnsi="Times New Roman"/>
                <w:noProof/>
              </w:rPr>
              <w:t>1 mg Protaminsulfat per 100 IE dalteparin (Fragmin</w:t>
            </w:r>
            <w:r>
              <w:rPr>
                <w:rFonts w:ascii="Times New Roman" w:hAnsi="Times New Roman"/>
                <w:noProof/>
              </w:rPr>
              <w:sym w:font="Symbol" w:char="F0D2"/>
            </w:r>
            <w:r>
              <w:rPr>
                <w:rFonts w:ascii="Times New Roman" w:hAnsi="Times New Roman"/>
                <w:b/>
                <w:noProof/>
                <w:sz w:val="22"/>
              </w:rPr>
              <w:t>)</w:t>
            </w:r>
            <w:r>
              <w:rPr>
                <w:rFonts w:ascii="Times New Roman" w:hAnsi="Times New Roman"/>
                <w:noProof/>
              </w:rPr>
              <w:t xml:space="preserve"> eller per mg enoxaparin (Klexane</w:t>
            </w:r>
            <w:r>
              <w:rPr>
                <w:rFonts w:ascii="Times New Roman" w:hAnsi="Times New Roman"/>
                <w:noProof/>
              </w:rPr>
              <w:sym w:font="Symbol" w:char="F0D2"/>
            </w:r>
            <w:r>
              <w:rPr>
                <w:rFonts w:ascii="Times New Roman" w:hAnsi="Times New Roman"/>
                <w:b/>
                <w:noProof/>
                <w:sz w:val="22"/>
              </w:rPr>
              <w:t>)</w:t>
            </w:r>
            <w:r>
              <w:rPr>
                <w:rFonts w:ascii="Times New Roman" w:hAnsi="Times New Roman"/>
                <w:noProof/>
              </w:rPr>
              <w:t xml:space="preserve">  gitt siste 12 t. </w:t>
            </w:r>
            <w:r>
              <w:rPr>
                <w:rFonts w:ascii="Times New Roman" w:hAnsi="Times New Roman"/>
                <w:noProof/>
              </w:rPr>
              <w:br/>
              <w:t>0,5 mg Protaminsulfat</w:t>
            </w:r>
            <w:r>
              <w:rPr>
                <w:rFonts w:ascii="Times New Roman" w:hAnsi="Times New Roman"/>
                <w:noProof/>
              </w:rPr>
              <w:sym w:font="Symbol" w:char="F0D2"/>
            </w:r>
            <w:r>
              <w:rPr>
                <w:rFonts w:ascii="Times New Roman" w:hAnsi="Times New Roman"/>
                <w:noProof/>
              </w:rPr>
              <w:t xml:space="preserve"> per 100 IE dalteparin eller per mg enoxaparin gitt 12–24 t før innlegglse.</w:t>
            </w:r>
          </w:p>
        </w:tc>
      </w:tr>
      <w:tr w:rsidR="002A5F94" w:rsidRPr="00F979A8" w14:paraId="2252E6C2" w14:textId="77777777" w:rsidTr="00C95E21">
        <w:tc>
          <w:tcPr>
            <w:tcW w:w="1430" w:type="dxa"/>
          </w:tcPr>
          <w:p w14:paraId="7431BCCB" w14:textId="77777777" w:rsidR="002A5F94" w:rsidRPr="00F979A8" w:rsidRDefault="002A5F94" w:rsidP="002A5F94">
            <w:pPr>
              <w:rPr>
                <w:rFonts w:ascii="Times New Roman" w:hAnsi="Times New Roman"/>
              </w:rPr>
            </w:pPr>
            <w:r w:rsidRPr="00F979A8">
              <w:rPr>
                <w:rFonts w:ascii="Times New Roman" w:hAnsi="Times New Roman"/>
              </w:rPr>
              <w:t>Kommentar:</w:t>
            </w:r>
          </w:p>
        </w:tc>
        <w:tc>
          <w:tcPr>
            <w:tcW w:w="7626" w:type="dxa"/>
          </w:tcPr>
          <w:p w14:paraId="3324B57A" w14:textId="77777777" w:rsidR="002A5F94" w:rsidRPr="00E54741" w:rsidRDefault="002A5F94" w:rsidP="002A5F94">
            <w:pPr>
              <w:rPr>
                <w:rFonts w:ascii="Times New Roman" w:hAnsi="Times New Roman"/>
              </w:rPr>
            </w:pPr>
            <w:r>
              <w:rPr>
                <w:rFonts w:ascii="Times New Roman" w:hAnsi="Times New Roman"/>
                <w:noProof/>
              </w:rPr>
              <w:t xml:space="preserve">Ta først vanlig koagulasjonsstatus (INR, APTT, trombocytter, fibrinogen) og blodgass. Protamin reverserer cirka 50% av LMV heparin-effekten. Transfusjonsfusjonsbehandling etter vanlig rutine ved behov. Det </w:t>
            </w:r>
            <w:r>
              <w:rPr>
                <w:rFonts w:ascii="Times New Roman" w:hAnsi="Times New Roman"/>
              </w:rPr>
              <w:t>kan være aktuelt å gjenta Protamindosen (50% av forrige dose) etter 3 timer hvis stor dose er gitt subkutant, og blødningen fortsetter.</w:t>
            </w:r>
          </w:p>
        </w:tc>
      </w:tr>
    </w:tbl>
    <w:p w14:paraId="616B675B" w14:textId="77777777" w:rsidR="00E54741" w:rsidRDefault="00E54741" w:rsidP="002A5F94">
      <w:pPr>
        <w:rPr>
          <w:rFonts w:ascii="Times New Roman" w:hAnsi="Times New Roman"/>
        </w:rPr>
      </w:pPr>
    </w:p>
    <w:p w14:paraId="706907D0" w14:textId="77777777" w:rsidR="002A5F94" w:rsidRDefault="002A5F94" w:rsidP="002A5F94">
      <w:pPr>
        <w:rPr>
          <w:rFonts w:ascii="Times New Roman" w:hAnsi="Times New Roman"/>
        </w:rPr>
      </w:pPr>
    </w:p>
    <w:p w14:paraId="085DBD23" w14:textId="77777777" w:rsidR="002A5F94" w:rsidRDefault="002A5F94" w:rsidP="002A5F94">
      <w:pPr>
        <w:rPr>
          <w:rFonts w:ascii="Times New Roman" w:hAnsi="Times New Roman"/>
        </w:rPr>
      </w:pPr>
    </w:p>
    <w:p w14:paraId="0F2DA3E3" w14:textId="77777777" w:rsidR="002A5F94" w:rsidRDefault="002A5F94" w:rsidP="002A5F94">
      <w:pPr>
        <w:rPr>
          <w:rFonts w:ascii="Times New Roman" w:hAnsi="Times New Roman"/>
        </w:rPr>
      </w:pPr>
      <w:r>
        <w:rPr>
          <w:rFonts w:ascii="Times New Roman" w:hAnsi="Times New Roman"/>
        </w:rPr>
        <w:t xml:space="preserve">Nils Oddvar Skaga, </w:t>
      </w:r>
      <w:proofErr w:type="spellStart"/>
      <w:r>
        <w:rPr>
          <w:rFonts w:ascii="Times New Roman" w:hAnsi="Times New Roman"/>
        </w:rPr>
        <w:t>PhD</w:t>
      </w:r>
      <w:proofErr w:type="spellEnd"/>
    </w:p>
    <w:p w14:paraId="64F4E978" w14:textId="77777777" w:rsidR="002A5F94" w:rsidRPr="00B53A04" w:rsidRDefault="002A5F94" w:rsidP="002A5F94">
      <w:pPr>
        <w:rPr>
          <w:rFonts w:ascii="Times New Roman" w:hAnsi="Times New Roman"/>
        </w:rPr>
      </w:pPr>
      <w:r w:rsidRPr="00B53A04">
        <w:rPr>
          <w:rFonts w:ascii="Times New Roman" w:hAnsi="Times New Roman"/>
        </w:rPr>
        <w:t>Fagansvarlig overlege, traumatologi</w:t>
      </w:r>
      <w:r w:rsidRPr="00B53A04">
        <w:rPr>
          <w:rFonts w:ascii="Times New Roman" w:hAnsi="Times New Roman"/>
        </w:rPr>
        <w:tab/>
      </w:r>
      <w:r w:rsidRPr="00B53A04">
        <w:rPr>
          <w:rFonts w:ascii="Times New Roman" w:hAnsi="Times New Roman"/>
        </w:rPr>
        <w:tab/>
      </w:r>
      <w:r w:rsidRPr="00B53A04">
        <w:rPr>
          <w:rFonts w:ascii="Times New Roman" w:hAnsi="Times New Roman"/>
        </w:rPr>
        <w:tab/>
      </w:r>
      <w:r w:rsidRPr="00B53A04">
        <w:rPr>
          <w:rFonts w:ascii="Times New Roman" w:hAnsi="Times New Roman"/>
        </w:rPr>
        <w:tab/>
      </w:r>
    </w:p>
    <w:p w14:paraId="22AD8EAA" w14:textId="11416FA5" w:rsidR="002A5F94" w:rsidRPr="00B53A04" w:rsidRDefault="002A5F94" w:rsidP="002A5F94">
      <w:pPr>
        <w:rPr>
          <w:rFonts w:ascii="Times New Roman" w:hAnsi="Times New Roman"/>
        </w:rPr>
      </w:pPr>
      <w:r w:rsidRPr="00B53A04">
        <w:rPr>
          <w:rFonts w:ascii="Times New Roman" w:hAnsi="Times New Roman"/>
        </w:rPr>
        <w:t>Avd</w:t>
      </w:r>
      <w:r w:rsidR="00600460">
        <w:rPr>
          <w:rFonts w:ascii="Times New Roman" w:hAnsi="Times New Roman"/>
        </w:rPr>
        <w:t>eling</w:t>
      </w:r>
      <w:r w:rsidRPr="00B53A04">
        <w:rPr>
          <w:rFonts w:ascii="Times New Roman" w:hAnsi="Times New Roman"/>
        </w:rPr>
        <w:t xml:space="preserve"> for anestes</w:t>
      </w:r>
      <w:r w:rsidR="00600460">
        <w:rPr>
          <w:rFonts w:ascii="Times New Roman" w:hAnsi="Times New Roman"/>
        </w:rPr>
        <w:t xml:space="preserve">i </w:t>
      </w:r>
      <w:r>
        <w:rPr>
          <w:rFonts w:ascii="Times New Roman" w:hAnsi="Times New Roman"/>
        </w:rPr>
        <w:t>og intensivmedisin</w:t>
      </w:r>
      <w:r w:rsidRPr="00B53A04">
        <w:rPr>
          <w:rFonts w:ascii="Times New Roman" w:hAnsi="Times New Roman"/>
        </w:rPr>
        <w:tab/>
      </w:r>
      <w:r w:rsidRPr="00B53A04">
        <w:rPr>
          <w:rFonts w:ascii="Times New Roman" w:hAnsi="Times New Roman"/>
        </w:rPr>
        <w:tab/>
      </w:r>
      <w:r w:rsidRPr="00B53A04">
        <w:rPr>
          <w:rFonts w:ascii="Times New Roman" w:hAnsi="Times New Roman"/>
        </w:rPr>
        <w:tab/>
      </w:r>
      <w:r w:rsidRPr="00B53A04">
        <w:rPr>
          <w:rFonts w:ascii="Times New Roman" w:hAnsi="Times New Roman"/>
        </w:rPr>
        <w:tab/>
      </w:r>
    </w:p>
    <w:p w14:paraId="7746E313" w14:textId="77777777" w:rsidR="002A5F94" w:rsidRDefault="002A5F94" w:rsidP="002A5F94">
      <w:pPr>
        <w:rPr>
          <w:rFonts w:ascii="Times New Roman" w:hAnsi="Times New Roman"/>
          <w:sz w:val="22"/>
        </w:rPr>
      </w:pPr>
      <w:r w:rsidRPr="00B53A04">
        <w:rPr>
          <w:rFonts w:ascii="Times New Roman" w:hAnsi="Times New Roman"/>
        </w:rPr>
        <w:t>OUS Ullevål</w:t>
      </w:r>
      <w:r w:rsidRPr="00B53A04">
        <w:rPr>
          <w:rFonts w:ascii="Times New Roman" w:hAnsi="Times New Roman"/>
        </w:rPr>
        <w:tab/>
      </w:r>
      <w:r w:rsidRPr="00CF471D">
        <w:rPr>
          <w:rFonts w:ascii="Times New Roman" w:hAnsi="Times New Roman"/>
          <w:sz w:val="22"/>
        </w:rPr>
        <w:tab/>
      </w:r>
      <w:r w:rsidRPr="00CF471D">
        <w:rPr>
          <w:rFonts w:ascii="Times New Roman" w:hAnsi="Times New Roman"/>
          <w:sz w:val="22"/>
        </w:rPr>
        <w:tab/>
      </w:r>
      <w:r w:rsidRPr="00CF471D">
        <w:rPr>
          <w:rFonts w:ascii="Times New Roman" w:hAnsi="Times New Roman"/>
          <w:sz w:val="22"/>
        </w:rPr>
        <w:tab/>
      </w:r>
      <w:r w:rsidRPr="00CF471D">
        <w:rPr>
          <w:rFonts w:ascii="Times New Roman" w:hAnsi="Times New Roman"/>
          <w:sz w:val="22"/>
        </w:rPr>
        <w:tab/>
      </w:r>
      <w:r w:rsidRPr="00CF471D">
        <w:rPr>
          <w:rFonts w:ascii="Times New Roman" w:hAnsi="Times New Roman"/>
          <w:sz w:val="22"/>
        </w:rPr>
        <w:tab/>
      </w:r>
      <w:r>
        <w:rPr>
          <w:rFonts w:ascii="Times New Roman" w:hAnsi="Times New Roman"/>
          <w:sz w:val="22"/>
        </w:rPr>
        <w:tab/>
      </w:r>
    </w:p>
    <w:p w14:paraId="75824F81" w14:textId="77777777" w:rsidR="002A5F94" w:rsidRDefault="002A5F94" w:rsidP="002A5F94">
      <w:pPr>
        <w:rPr>
          <w:rFonts w:ascii="Times New Roman" w:hAnsi="Times New Roman"/>
          <w:sz w:val="22"/>
        </w:rPr>
      </w:pPr>
    </w:p>
    <w:p w14:paraId="2330EE98" w14:textId="77777777" w:rsidR="002A5F94" w:rsidRDefault="002A5F94" w:rsidP="002A5F94">
      <w:pPr>
        <w:rPr>
          <w:rFonts w:ascii="Times New Roman" w:hAnsi="Times New Roman"/>
        </w:rPr>
      </w:pPr>
      <w:r>
        <w:rPr>
          <w:rFonts w:ascii="Times New Roman" w:hAnsi="Times New Roman"/>
        </w:rPr>
        <w:t>Anders Holtan</w:t>
      </w:r>
    </w:p>
    <w:p w14:paraId="273DF1E5" w14:textId="77777777" w:rsidR="002A5F94" w:rsidRPr="00B53A04" w:rsidRDefault="002A5F94" w:rsidP="002A5F94">
      <w:pPr>
        <w:rPr>
          <w:rFonts w:ascii="Times New Roman" w:hAnsi="Times New Roman"/>
        </w:rPr>
      </w:pPr>
      <w:r w:rsidRPr="00B53A04">
        <w:rPr>
          <w:rFonts w:ascii="Times New Roman" w:hAnsi="Times New Roman"/>
        </w:rPr>
        <w:t>Overlege</w:t>
      </w:r>
    </w:p>
    <w:p w14:paraId="0E75AC45" w14:textId="0EF08D36" w:rsidR="002A5F94" w:rsidRPr="00B53A04" w:rsidRDefault="002A5F94" w:rsidP="002A5F94">
      <w:pPr>
        <w:rPr>
          <w:rFonts w:ascii="Times New Roman" w:hAnsi="Times New Roman"/>
        </w:rPr>
      </w:pPr>
      <w:r w:rsidRPr="00B53A04">
        <w:rPr>
          <w:rFonts w:ascii="Times New Roman" w:hAnsi="Times New Roman"/>
        </w:rPr>
        <w:t>Avd</w:t>
      </w:r>
      <w:r w:rsidR="00600460">
        <w:rPr>
          <w:rFonts w:ascii="Times New Roman" w:hAnsi="Times New Roman"/>
        </w:rPr>
        <w:t>eling</w:t>
      </w:r>
      <w:r w:rsidRPr="00B53A04">
        <w:rPr>
          <w:rFonts w:ascii="Times New Roman" w:hAnsi="Times New Roman"/>
        </w:rPr>
        <w:t xml:space="preserve"> for anestesi</w:t>
      </w:r>
      <w:r>
        <w:rPr>
          <w:rFonts w:ascii="Times New Roman" w:hAnsi="Times New Roman"/>
        </w:rPr>
        <w:t xml:space="preserve"> og intensivmedisin</w:t>
      </w:r>
      <w:r w:rsidRPr="00B53A04">
        <w:rPr>
          <w:rFonts w:ascii="Times New Roman" w:hAnsi="Times New Roman"/>
        </w:rPr>
        <w:t xml:space="preserve"> / Avd</w:t>
      </w:r>
      <w:r w:rsidR="00600460">
        <w:rPr>
          <w:rFonts w:ascii="Times New Roman" w:hAnsi="Times New Roman"/>
        </w:rPr>
        <w:t>eling</w:t>
      </w:r>
      <w:r w:rsidRPr="00B53A04">
        <w:rPr>
          <w:rFonts w:ascii="Times New Roman" w:hAnsi="Times New Roman"/>
        </w:rPr>
        <w:t xml:space="preserve"> for traumatologi</w:t>
      </w:r>
    </w:p>
    <w:p w14:paraId="535E90E2" w14:textId="77777777" w:rsidR="002A5F94" w:rsidRPr="00B53A04" w:rsidRDefault="002A5F94" w:rsidP="002A5F94">
      <w:pPr>
        <w:rPr>
          <w:rFonts w:ascii="Times New Roman" w:hAnsi="Times New Roman"/>
        </w:rPr>
      </w:pPr>
      <w:r w:rsidRPr="00B53A04">
        <w:rPr>
          <w:rFonts w:ascii="Times New Roman" w:hAnsi="Times New Roman"/>
        </w:rPr>
        <w:t>OUS Ullevål</w:t>
      </w:r>
    </w:p>
    <w:p w14:paraId="6DE90252" w14:textId="77777777" w:rsidR="002A5F94" w:rsidRDefault="002A5F94" w:rsidP="002A5F94">
      <w:pPr>
        <w:rPr>
          <w:rFonts w:ascii="Times New Roman" w:hAnsi="Times New Roman"/>
        </w:rPr>
      </w:pPr>
    </w:p>
    <w:p w14:paraId="1F0AE3ED" w14:textId="77777777" w:rsidR="002A5F94" w:rsidRDefault="002A5F94" w:rsidP="002A5F94">
      <w:pPr>
        <w:rPr>
          <w:rFonts w:ascii="Times New Roman" w:hAnsi="Times New Roman"/>
        </w:rPr>
      </w:pPr>
      <w:r>
        <w:rPr>
          <w:rFonts w:ascii="Times New Roman" w:hAnsi="Times New Roman"/>
        </w:rPr>
        <w:t>Inger Haug</w:t>
      </w:r>
    </w:p>
    <w:p w14:paraId="7FD6B05E" w14:textId="77777777" w:rsidR="002A5F94" w:rsidRPr="00B53A04" w:rsidRDefault="002A5F94" w:rsidP="002A5F94">
      <w:pPr>
        <w:pStyle w:val="Topptekst"/>
        <w:tabs>
          <w:tab w:val="clear" w:pos="4320"/>
          <w:tab w:val="clear" w:pos="8640"/>
        </w:tabs>
        <w:rPr>
          <w:rFonts w:ascii="Times New Roman" w:hAnsi="Times New Roman"/>
        </w:rPr>
      </w:pPr>
      <w:r w:rsidRPr="00B53A04">
        <w:rPr>
          <w:rFonts w:ascii="Times New Roman" w:hAnsi="Times New Roman"/>
        </w:rPr>
        <w:t>Fagansvarlig sykepleier, traumatologi</w:t>
      </w:r>
    </w:p>
    <w:p w14:paraId="6A390BF8" w14:textId="3D66072A" w:rsidR="002A5F94" w:rsidRPr="00B53A04" w:rsidRDefault="002A5F94" w:rsidP="002A5F94">
      <w:pPr>
        <w:rPr>
          <w:rFonts w:ascii="Times New Roman" w:hAnsi="Times New Roman"/>
        </w:rPr>
      </w:pPr>
      <w:r w:rsidRPr="00B53A04">
        <w:rPr>
          <w:rFonts w:ascii="Times New Roman" w:hAnsi="Times New Roman"/>
        </w:rPr>
        <w:t>Avd</w:t>
      </w:r>
      <w:r w:rsidR="00600460">
        <w:rPr>
          <w:rFonts w:ascii="Times New Roman" w:hAnsi="Times New Roman"/>
        </w:rPr>
        <w:t>eling</w:t>
      </w:r>
      <w:r w:rsidRPr="00B53A04">
        <w:rPr>
          <w:rFonts w:ascii="Times New Roman" w:hAnsi="Times New Roman"/>
        </w:rPr>
        <w:t xml:space="preserve"> for anestesisykepleie</w:t>
      </w:r>
    </w:p>
    <w:p w14:paraId="298D12D2" w14:textId="77777777" w:rsidR="002A5F94" w:rsidRPr="00B53A04" w:rsidRDefault="002A5F94" w:rsidP="002A5F94">
      <w:pPr>
        <w:rPr>
          <w:rFonts w:ascii="Times New Roman" w:hAnsi="Times New Roman"/>
        </w:rPr>
      </w:pPr>
      <w:r w:rsidRPr="00B53A04">
        <w:rPr>
          <w:rFonts w:ascii="Times New Roman" w:hAnsi="Times New Roman"/>
        </w:rPr>
        <w:t>OUS Ullevål</w:t>
      </w:r>
    </w:p>
    <w:p w14:paraId="2417C115" w14:textId="77777777" w:rsidR="002A5F94" w:rsidRDefault="002A5F94" w:rsidP="002A5F94">
      <w:pPr>
        <w:rPr>
          <w:rFonts w:ascii="Times New Roman" w:hAnsi="Times New Roman"/>
        </w:rPr>
      </w:pPr>
    </w:p>
    <w:p w14:paraId="3E56FE59" w14:textId="77777777" w:rsidR="002A5F94" w:rsidRDefault="002A5F94" w:rsidP="002A5F94">
      <w:pPr>
        <w:rPr>
          <w:rFonts w:ascii="Times New Roman" w:hAnsi="Times New Roman"/>
        </w:rPr>
      </w:pPr>
      <w:r>
        <w:rPr>
          <w:rFonts w:ascii="Times New Roman" w:hAnsi="Times New Roman"/>
        </w:rPr>
        <w:t xml:space="preserve">Per Morten Sandset, Prof. dr. med </w:t>
      </w:r>
      <w:r>
        <w:rPr>
          <w:rFonts w:ascii="Times New Roman" w:hAnsi="Times New Roman"/>
        </w:rPr>
        <w:br/>
        <w:t>Avdeling for blodsykdommer, OUS Rikshospitalet</w:t>
      </w:r>
    </w:p>
    <w:p w14:paraId="2A686D42" w14:textId="77777777" w:rsidR="002A5F94" w:rsidRDefault="002A5F94" w:rsidP="002A5F94">
      <w:pPr>
        <w:rPr>
          <w:rFonts w:ascii="Times New Roman" w:hAnsi="Times New Roman"/>
        </w:rPr>
      </w:pPr>
    </w:p>
    <w:p w14:paraId="0334370D" w14:textId="77777777" w:rsidR="002A5F94" w:rsidRDefault="002A5F94" w:rsidP="002A5F94">
      <w:pPr>
        <w:rPr>
          <w:rFonts w:ascii="Times New Roman" w:hAnsi="Times New Roman"/>
          <w:b/>
          <w:sz w:val="28"/>
        </w:rPr>
      </w:pPr>
    </w:p>
    <w:p w14:paraId="05309870" w14:textId="77777777" w:rsidR="002A5F94" w:rsidRDefault="002A5F94" w:rsidP="002A5F94">
      <w:pPr>
        <w:rPr>
          <w:rFonts w:ascii="Times New Roman" w:hAnsi="Times New Roman"/>
          <w:b/>
          <w:sz w:val="28"/>
        </w:rPr>
      </w:pPr>
    </w:p>
    <w:p w14:paraId="3454A255" w14:textId="77777777" w:rsidR="002A5F94" w:rsidRDefault="002A5F94" w:rsidP="002A5F94">
      <w:pPr>
        <w:rPr>
          <w:rFonts w:ascii="Times New Roman" w:hAnsi="Times New Roman"/>
          <w:b/>
          <w:sz w:val="28"/>
        </w:rPr>
      </w:pPr>
    </w:p>
    <w:p w14:paraId="2DE476B4" w14:textId="77777777" w:rsidR="002A5F94" w:rsidRDefault="002A5F94" w:rsidP="002A5F94">
      <w:pPr>
        <w:rPr>
          <w:rFonts w:ascii="Times New Roman" w:hAnsi="Times New Roman"/>
          <w:b/>
          <w:sz w:val="28"/>
        </w:rPr>
      </w:pPr>
    </w:p>
    <w:p w14:paraId="30AAAE32" w14:textId="77777777" w:rsidR="002A5F94" w:rsidRDefault="002A5F94" w:rsidP="002A5F94">
      <w:pPr>
        <w:rPr>
          <w:rFonts w:ascii="Times New Roman" w:hAnsi="Times New Roman"/>
          <w:b/>
          <w:sz w:val="28"/>
        </w:rPr>
      </w:pPr>
    </w:p>
    <w:p w14:paraId="1EE98B58" w14:textId="77777777" w:rsidR="002A5F94" w:rsidRDefault="002A5F94" w:rsidP="002A5F94">
      <w:pPr>
        <w:rPr>
          <w:rFonts w:ascii="Times New Roman" w:hAnsi="Times New Roman"/>
          <w:b/>
          <w:sz w:val="28"/>
        </w:rPr>
      </w:pPr>
    </w:p>
    <w:p w14:paraId="009382A1" w14:textId="77777777" w:rsidR="002A5F94" w:rsidRPr="00BD4412" w:rsidRDefault="002A5F94" w:rsidP="002A5F94">
      <w:pPr>
        <w:rPr>
          <w:rFonts w:ascii="Times New Roman" w:hAnsi="Times New Roman"/>
          <w:lang w:val="en-US"/>
        </w:rPr>
      </w:pPr>
      <w:r w:rsidRPr="00BD4412">
        <w:rPr>
          <w:rFonts w:ascii="Times New Roman" w:hAnsi="Times New Roman"/>
          <w:b/>
          <w:sz w:val="28"/>
          <w:lang w:val="en-US"/>
        </w:rPr>
        <w:t>REFERANSER:</w:t>
      </w:r>
    </w:p>
    <w:p w14:paraId="3607198B" w14:textId="77777777" w:rsidR="002A5F94" w:rsidRDefault="002A5F94" w:rsidP="002A5F94">
      <w:pPr>
        <w:rPr>
          <w:rFonts w:ascii="Times New Roman" w:hAnsi="Times New Roman"/>
          <w:sz w:val="20"/>
        </w:rPr>
      </w:pPr>
      <w:r w:rsidRPr="00BD4412">
        <w:rPr>
          <w:rFonts w:ascii="Times New Roman" w:hAnsi="Times New Roman"/>
          <w:sz w:val="20"/>
          <w:lang w:val="en-US"/>
        </w:rPr>
        <w:t xml:space="preserve">Christensen H, </w:t>
      </w:r>
      <w:proofErr w:type="spellStart"/>
      <w:r w:rsidRPr="00BD4412">
        <w:rPr>
          <w:rFonts w:ascii="Times New Roman" w:hAnsi="Times New Roman"/>
          <w:sz w:val="20"/>
          <w:lang w:val="en-US"/>
        </w:rPr>
        <w:t>Cordonnier</w:t>
      </w:r>
      <w:proofErr w:type="spellEnd"/>
      <w:r w:rsidRPr="00BD4412">
        <w:rPr>
          <w:rFonts w:ascii="Times New Roman" w:hAnsi="Times New Roman"/>
          <w:sz w:val="20"/>
          <w:lang w:val="en-US"/>
        </w:rPr>
        <w:t xml:space="preserve"> C, </w:t>
      </w:r>
      <w:proofErr w:type="spellStart"/>
      <w:r w:rsidRPr="00BD4412">
        <w:rPr>
          <w:rFonts w:ascii="Times New Roman" w:hAnsi="Times New Roman"/>
          <w:sz w:val="20"/>
          <w:lang w:val="en-US"/>
        </w:rPr>
        <w:t>Kõrv</w:t>
      </w:r>
      <w:proofErr w:type="spellEnd"/>
      <w:r w:rsidRPr="00BD4412">
        <w:rPr>
          <w:rFonts w:ascii="Times New Roman" w:hAnsi="Times New Roman"/>
          <w:sz w:val="20"/>
          <w:lang w:val="en-US"/>
        </w:rPr>
        <w:t xml:space="preserve"> J, Lal A, </w:t>
      </w:r>
      <w:proofErr w:type="spellStart"/>
      <w:r w:rsidRPr="00BD4412">
        <w:rPr>
          <w:rFonts w:ascii="Times New Roman" w:hAnsi="Times New Roman"/>
          <w:sz w:val="20"/>
          <w:lang w:val="en-US"/>
        </w:rPr>
        <w:t>Ovesen</w:t>
      </w:r>
      <w:proofErr w:type="spellEnd"/>
      <w:r w:rsidRPr="00BD4412">
        <w:rPr>
          <w:rFonts w:ascii="Times New Roman" w:hAnsi="Times New Roman"/>
          <w:sz w:val="20"/>
          <w:lang w:val="en-US"/>
        </w:rPr>
        <w:t xml:space="preserve"> C, </w:t>
      </w:r>
      <w:proofErr w:type="spellStart"/>
      <w:r w:rsidRPr="00BD4412">
        <w:rPr>
          <w:rFonts w:ascii="Times New Roman" w:hAnsi="Times New Roman"/>
          <w:sz w:val="20"/>
          <w:lang w:val="en-US"/>
        </w:rPr>
        <w:t>Purrucker</w:t>
      </w:r>
      <w:proofErr w:type="spellEnd"/>
      <w:r w:rsidRPr="00BD4412">
        <w:rPr>
          <w:rFonts w:ascii="Times New Roman" w:hAnsi="Times New Roman"/>
          <w:sz w:val="20"/>
          <w:lang w:val="en-US"/>
        </w:rPr>
        <w:t xml:space="preserve"> JC, Toni D, Steiner T. European Stroke </w:t>
      </w:r>
      <w:proofErr w:type="spellStart"/>
      <w:r w:rsidRPr="00BD4412">
        <w:rPr>
          <w:rFonts w:ascii="Times New Roman" w:hAnsi="Times New Roman"/>
          <w:sz w:val="20"/>
          <w:lang w:val="en-US"/>
        </w:rPr>
        <w:t>Organisation</w:t>
      </w:r>
      <w:proofErr w:type="spellEnd"/>
      <w:r w:rsidRPr="00BD4412">
        <w:rPr>
          <w:rFonts w:ascii="Times New Roman" w:hAnsi="Times New Roman"/>
          <w:sz w:val="20"/>
          <w:lang w:val="en-US"/>
        </w:rPr>
        <w:t xml:space="preserve"> Guideline on Reversal of Oral Anticoagulants in Acute Intracerebral </w:t>
      </w:r>
      <w:proofErr w:type="spellStart"/>
      <w:r w:rsidRPr="00BD4412">
        <w:rPr>
          <w:rFonts w:ascii="Times New Roman" w:hAnsi="Times New Roman"/>
          <w:sz w:val="20"/>
          <w:lang w:val="en-US"/>
        </w:rPr>
        <w:t>Haemorrhage</w:t>
      </w:r>
      <w:proofErr w:type="spellEnd"/>
      <w:r w:rsidRPr="00BD4412">
        <w:rPr>
          <w:rFonts w:ascii="Times New Roman" w:hAnsi="Times New Roman"/>
          <w:sz w:val="20"/>
          <w:lang w:val="en-US"/>
        </w:rPr>
        <w:t xml:space="preserve">. </w:t>
      </w:r>
      <w:proofErr w:type="spellStart"/>
      <w:r w:rsidRPr="00A57451">
        <w:rPr>
          <w:rFonts w:ascii="Times New Roman" w:hAnsi="Times New Roman"/>
          <w:sz w:val="20"/>
        </w:rPr>
        <w:t>Eur</w:t>
      </w:r>
      <w:proofErr w:type="spellEnd"/>
      <w:r w:rsidRPr="00A57451">
        <w:rPr>
          <w:rFonts w:ascii="Times New Roman" w:hAnsi="Times New Roman"/>
          <w:sz w:val="20"/>
        </w:rPr>
        <w:t xml:space="preserve"> Stroke J. 2019 Dec;4(4):294-306.</w:t>
      </w:r>
    </w:p>
    <w:p w14:paraId="496BAA6C" w14:textId="77777777" w:rsidR="002A5F94" w:rsidRDefault="002A5F94" w:rsidP="002A5F94">
      <w:pPr>
        <w:pStyle w:val="NormalWeb"/>
        <w:spacing w:before="2" w:after="2"/>
        <w:rPr>
          <w:rFonts w:ascii="Times New Roman" w:hAnsi="Times New Roman"/>
          <w:lang w:val="nb-NO"/>
        </w:rPr>
      </w:pPr>
    </w:p>
    <w:p w14:paraId="4275D26B" w14:textId="0E2DB917" w:rsidR="002A5F94" w:rsidRPr="00A0008B" w:rsidRDefault="002A5F94" w:rsidP="002A5F94">
      <w:pPr>
        <w:pStyle w:val="NormalWeb"/>
        <w:spacing w:before="2" w:after="2"/>
        <w:rPr>
          <w:rFonts w:ascii="Times New Roman" w:hAnsi="Times New Roman"/>
          <w:lang w:val="de-DE"/>
        </w:rPr>
      </w:pPr>
      <w:proofErr w:type="spellStart"/>
      <w:r w:rsidRPr="00A0008B">
        <w:rPr>
          <w:rFonts w:ascii="Times New Roman" w:hAnsi="Times New Roman"/>
          <w:lang w:val="nb-NO"/>
        </w:rPr>
        <w:t>Hemostas</w:t>
      </w:r>
      <w:proofErr w:type="spellEnd"/>
      <w:r w:rsidRPr="00A0008B">
        <w:rPr>
          <w:rFonts w:ascii="Times New Roman" w:hAnsi="Times New Roman"/>
          <w:lang w:val="nb-NO"/>
        </w:rPr>
        <w:t xml:space="preserve"> vid </w:t>
      </w:r>
      <w:proofErr w:type="spellStart"/>
      <w:r w:rsidRPr="00A0008B">
        <w:rPr>
          <w:rFonts w:ascii="Times New Roman" w:hAnsi="Times New Roman"/>
          <w:lang w:val="nb-NO"/>
        </w:rPr>
        <w:t>allvarlig</w:t>
      </w:r>
      <w:proofErr w:type="spellEnd"/>
      <w:r w:rsidRPr="00A0008B">
        <w:rPr>
          <w:rFonts w:ascii="Times New Roman" w:hAnsi="Times New Roman"/>
          <w:lang w:val="nb-NO"/>
        </w:rPr>
        <w:t xml:space="preserve"> </w:t>
      </w:r>
      <w:proofErr w:type="spellStart"/>
      <w:r w:rsidRPr="00A0008B">
        <w:rPr>
          <w:rFonts w:ascii="Times New Roman" w:hAnsi="Times New Roman"/>
          <w:lang w:val="nb-NO"/>
        </w:rPr>
        <w:t>bl</w:t>
      </w:r>
      <w:r w:rsidR="00A62470">
        <w:rPr>
          <w:rFonts w:ascii="Times New Roman" w:hAnsi="Times New Roman"/>
          <w:lang w:val="nb-NO"/>
        </w:rPr>
        <w:t>ö</w:t>
      </w:r>
      <w:r w:rsidRPr="00A0008B">
        <w:rPr>
          <w:rFonts w:ascii="Times New Roman" w:hAnsi="Times New Roman"/>
          <w:lang w:val="nb-NO"/>
        </w:rPr>
        <w:t>dning</w:t>
      </w:r>
      <w:proofErr w:type="spellEnd"/>
      <w:r w:rsidRPr="00A0008B">
        <w:rPr>
          <w:rFonts w:ascii="Times New Roman" w:hAnsi="Times New Roman"/>
          <w:lang w:val="nb-NO"/>
        </w:rPr>
        <w:t xml:space="preserve">. </w:t>
      </w:r>
      <w:proofErr w:type="spellStart"/>
      <w:r w:rsidRPr="00A0008B">
        <w:rPr>
          <w:rFonts w:ascii="Times New Roman" w:hAnsi="Times New Roman"/>
          <w:lang w:val="de-DE"/>
        </w:rPr>
        <w:t>Vårdprogram</w:t>
      </w:r>
      <w:proofErr w:type="spellEnd"/>
      <w:r w:rsidRPr="00A0008B">
        <w:rPr>
          <w:rFonts w:ascii="Times New Roman" w:hAnsi="Times New Roman"/>
          <w:lang w:val="de-DE"/>
        </w:rPr>
        <w:t xml:space="preserve"> </w:t>
      </w:r>
      <w:proofErr w:type="spellStart"/>
      <w:r w:rsidRPr="00A0008B">
        <w:rPr>
          <w:rFonts w:ascii="Times New Roman" w:hAnsi="Times New Roman"/>
          <w:lang w:val="de-DE"/>
        </w:rPr>
        <w:t>utarbetat</w:t>
      </w:r>
      <w:proofErr w:type="spellEnd"/>
      <w:r w:rsidRPr="00A0008B">
        <w:rPr>
          <w:rFonts w:ascii="Times New Roman" w:hAnsi="Times New Roman"/>
          <w:lang w:val="de-DE"/>
        </w:rPr>
        <w:t xml:space="preserve"> </w:t>
      </w:r>
      <w:proofErr w:type="spellStart"/>
      <w:r w:rsidRPr="00A0008B">
        <w:rPr>
          <w:rFonts w:ascii="Times New Roman" w:hAnsi="Times New Roman"/>
          <w:lang w:val="de-DE"/>
        </w:rPr>
        <w:t>av</w:t>
      </w:r>
      <w:proofErr w:type="spellEnd"/>
      <w:r w:rsidRPr="00A0008B">
        <w:rPr>
          <w:rFonts w:ascii="Times New Roman" w:hAnsi="Times New Roman"/>
          <w:lang w:val="de-DE"/>
        </w:rPr>
        <w:t xml:space="preserve"> </w:t>
      </w:r>
      <w:proofErr w:type="spellStart"/>
      <w:r w:rsidRPr="00A0008B">
        <w:rPr>
          <w:rFonts w:ascii="Times New Roman" w:hAnsi="Times New Roman"/>
          <w:lang w:val="de-DE"/>
        </w:rPr>
        <w:t>arbetsgrupp</w:t>
      </w:r>
      <w:proofErr w:type="spellEnd"/>
      <w:r w:rsidRPr="00A0008B">
        <w:rPr>
          <w:rFonts w:ascii="Times New Roman" w:hAnsi="Times New Roman"/>
          <w:lang w:val="de-DE"/>
        </w:rPr>
        <w:t xml:space="preserve"> </w:t>
      </w:r>
      <w:proofErr w:type="spellStart"/>
      <w:r w:rsidRPr="00A0008B">
        <w:rPr>
          <w:rFonts w:ascii="Times New Roman" w:hAnsi="Times New Roman"/>
          <w:lang w:val="de-DE"/>
        </w:rPr>
        <w:t>inom</w:t>
      </w:r>
      <w:proofErr w:type="spellEnd"/>
    </w:p>
    <w:p w14:paraId="3D161CE7" w14:textId="77777777" w:rsidR="002A5F94" w:rsidRPr="00104D81" w:rsidRDefault="002A5F94" w:rsidP="002A5F94">
      <w:pPr>
        <w:pStyle w:val="NormalWeb"/>
        <w:spacing w:before="2" w:after="2"/>
        <w:rPr>
          <w:rFonts w:ascii="Times New Roman" w:hAnsi="Times New Roman"/>
          <w:lang w:val="nb-NO"/>
        </w:rPr>
      </w:pPr>
      <w:proofErr w:type="spellStart"/>
      <w:r w:rsidRPr="00A0008B">
        <w:rPr>
          <w:rFonts w:ascii="Times New Roman" w:hAnsi="Times New Roman"/>
          <w:lang w:val="nb-NO"/>
        </w:rPr>
        <w:t>Svenska</w:t>
      </w:r>
      <w:proofErr w:type="spellEnd"/>
      <w:r w:rsidRPr="00A0008B">
        <w:rPr>
          <w:rFonts w:ascii="Times New Roman" w:hAnsi="Times New Roman"/>
          <w:lang w:val="nb-NO"/>
        </w:rPr>
        <w:t xml:space="preserve"> </w:t>
      </w:r>
      <w:proofErr w:type="spellStart"/>
      <w:r w:rsidRPr="00A0008B">
        <w:rPr>
          <w:rFonts w:ascii="Times New Roman" w:hAnsi="Times New Roman"/>
          <w:lang w:val="nb-NO"/>
        </w:rPr>
        <w:t>Sällskapet</w:t>
      </w:r>
      <w:proofErr w:type="spellEnd"/>
      <w:r w:rsidRPr="00A0008B">
        <w:rPr>
          <w:rFonts w:ascii="Times New Roman" w:hAnsi="Times New Roman"/>
          <w:lang w:val="nb-NO"/>
        </w:rPr>
        <w:t xml:space="preserve"> </w:t>
      </w:r>
      <w:proofErr w:type="spellStart"/>
      <w:r w:rsidRPr="00A0008B">
        <w:rPr>
          <w:rFonts w:ascii="Times New Roman" w:hAnsi="Times New Roman"/>
          <w:lang w:val="nb-NO"/>
        </w:rPr>
        <w:t>f</w:t>
      </w:r>
      <w:r>
        <w:rPr>
          <w:rFonts w:ascii="Times New Roman" w:hAnsi="Times New Roman"/>
          <w:lang w:val="nb-NO"/>
        </w:rPr>
        <w:t>ö</w:t>
      </w:r>
      <w:r w:rsidRPr="00A0008B">
        <w:rPr>
          <w:rFonts w:ascii="Times New Roman" w:hAnsi="Times New Roman"/>
          <w:lang w:val="nb-NO"/>
        </w:rPr>
        <w:t>r</w:t>
      </w:r>
      <w:proofErr w:type="spellEnd"/>
      <w:r w:rsidRPr="00A0008B">
        <w:rPr>
          <w:rFonts w:ascii="Times New Roman" w:hAnsi="Times New Roman"/>
          <w:lang w:val="nb-NO"/>
        </w:rPr>
        <w:t xml:space="preserve"> </w:t>
      </w:r>
      <w:proofErr w:type="spellStart"/>
      <w:r w:rsidRPr="00A0008B">
        <w:rPr>
          <w:rFonts w:ascii="Times New Roman" w:hAnsi="Times New Roman"/>
          <w:lang w:val="nb-NO"/>
        </w:rPr>
        <w:t>Trombos</w:t>
      </w:r>
      <w:proofErr w:type="spellEnd"/>
      <w:r w:rsidRPr="00A0008B">
        <w:rPr>
          <w:rFonts w:ascii="Times New Roman" w:hAnsi="Times New Roman"/>
          <w:lang w:val="nb-NO"/>
        </w:rPr>
        <w:t xml:space="preserve"> </w:t>
      </w:r>
      <w:proofErr w:type="spellStart"/>
      <w:r w:rsidRPr="00A0008B">
        <w:rPr>
          <w:rFonts w:ascii="Times New Roman" w:hAnsi="Times New Roman"/>
          <w:lang w:val="nb-NO"/>
        </w:rPr>
        <w:t>o</w:t>
      </w:r>
      <w:r>
        <w:rPr>
          <w:rFonts w:ascii="Times New Roman" w:hAnsi="Times New Roman"/>
          <w:lang w:val="nb-NO"/>
        </w:rPr>
        <w:t>ch</w:t>
      </w:r>
      <w:proofErr w:type="spellEnd"/>
      <w:r w:rsidRPr="00A0008B">
        <w:rPr>
          <w:rFonts w:ascii="Times New Roman" w:hAnsi="Times New Roman"/>
          <w:lang w:val="nb-NO"/>
        </w:rPr>
        <w:t xml:space="preserve"> </w:t>
      </w:r>
      <w:proofErr w:type="spellStart"/>
      <w:r w:rsidRPr="00A0008B">
        <w:rPr>
          <w:rFonts w:ascii="Times New Roman" w:hAnsi="Times New Roman"/>
          <w:lang w:val="nb-NO"/>
        </w:rPr>
        <w:t>Hemostas</w:t>
      </w:r>
      <w:proofErr w:type="spellEnd"/>
      <w:r w:rsidRPr="00A0008B">
        <w:rPr>
          <w:rFonts w:ascii="Times New Roman" w:hAnsi="Times New Roman"/>
          <w:lang w:val="nb-NO"/>
        </w:rPr>
        <w:t xml:space="preserve">, </w:t>
      </w:r>
      <w:r>
        <w:rPr>
          <w:rFonts w:ascii="Times New Roman" w:hAnsi="Times New Roman"/>
          <w:lang w:val="nb-NO"/>
        </w:rPr>
        <w:t xml:space="preserve">Version 3, </w:t>
      </w:r>
      <w:r w:rsidRPr="00A0008B">
        <w:rPr>
          <w:rFonts w:ascii="Times New Roman" w:hAnsi="Times New Roman"/>
          <w:lang w:val="nb-NO"/>
        </w:rPr>
        <w:t>April 2020. (www.ssth.se)</w:t>
      </w:r>
    </w:p>
    <w:p w14:paraId="145F8F14" w14:textId="77777777" w:rsidR="002A5F94" w:rsidRDefault="002A5F94" w:rsidP="002A5F94">
      <w:pPr>
        <w:pStyle w:val="NormalWeb"/>
        <w:spacing w:before="2" w:after="2"/>
        <w:rPr>
          <w:rFonts w:ascii="Times New Roman" w:hAnsi="Times New Roman"/>
          <w:bCs/>
          <w:noProof/>
          <w:color w:val="000000"/>
          <w:szCs w:val="48"/>
          <w:lang w:val="nb-NO"/>
        </w:rPr>
      </w:pPr>
    </w:p>
    <w:p w14:paraId="3100BED8" w14:textId="77777777" w:rsidR="002A5F94" w:rsidRDefault="002A5F94" w:rsidP="002A5F94">
      <w:pPr>
        <w:pStyle w:val="NormalWeb"/>
        <w:spacing w:before="2" w:after="2"/>
        <w:rPr>
          <w:rFonts w:ascii="Times New Roman" w:hAnsi="Times New Roman"/>
          <w:bCs/>
          <w:noProof/>
          <w:color w:val="000000"/>
          <w:szCs w:val="48"/>
          <w:lang w:val="nb-NO"/>
        </w:rPr>
      </w:pPr>
      <w:r w:rsidRPr="005715DE">
        <w:rPr>
          <w:rFonts w:ascii="Times New Roman" w:hAnsi="Times New Roman"/>
          <w:bCs/>
          <w:noProof/>
          <w:color w:val="000000"/>
          <w:szCs w:val="48"/>
          <w:lang w:val="nb-NO"/>
        </w:rPr>
        <w:t>Ihle-Hansen H, Hagberg G, Sandset EC, Ihle-Hansen H, Amundsen EK, Sandset PM, Myrstad M. Reversering av antikoagulerende legemidler ved hjerneblødning. Tidsskr Nor Laegeforen. 2021 Oct 5;141(2021-14).</w:t>
      </w:r>
    </w:p>
    <w:p w14:paraId="04A63060" w14:textId="77777777" w:rsidR="002A5F94" w:rsidRDefault="002A5F94" w:rsidP="002A5F94">
      <w:pPr>
        <w:pStyle w:val="NormalWeb"/>
        <w:spacing w:before="2" w:after="2"/>
        <w:rPr>
          <w:rFonts w:ascii="Times New Roman" w:hAnsi="Times New Roman"/>
          <w:bCs/>
          <w:noProof/>
          <w:color w:val="000000"/>
          <w:szCs w:val="48"/>
          <w:lang w:val="nb-NO"/>
        </w:rPr>
      </w:pPr>
    </w:p>
    <w:p w14:paraId="769A866C" w14:textId="77777777" w:rsidR="002A5F94" w:rsidRDefault="002A5F94" w:rsidP="002A5F94">
      <w:pPr>
        <w:pStyle w:val="NormalWeb"/>
        <w:spacing w:before="2" w:after="2"/>
        <w:rPr>
          <w:rFonts w:ascii="Times New Roman" w:hAnsi="Times New Roman"/>
          <w:bCs/>
          <w:noProof/>
          <w:color w:val="000000"/>
          <w:szCs w:val="48"/>
          <w:lang w:val="nb-NO"/>
        </w:rPr>
      </w:pPr>
      <w:r w:rsidRPr="00EC0E69">
        <w:rPr>
          <w:rFonts w:ascii="Times New Roman" w:hAnsi="Times New Roman"/>
          <w:bCs/>
          <w:noProof/>
          <w:color w:val="000000"/>
          <w:szCs w:val="48"/>
          <w:lang w:val="nb-NO"/>
        </w:rPr>
        <w:t>Informasjon om warfarin og de direkte virkende perorale antikoagulasjonsmidlene</w:t>
      </w:r>
      <w:r>
        <w:rPr>
          <w:rFonts w:ascii="Times New Roman" w:hAnsi="Times New Roman"/>
          <w:bCs/>
          <w:noProof/>
          <w:color w:val="000000"/>
          <w:szCs w:val="48"/>
          <w:lang w:val="nb-NO"/>
        </w:rPr>
        <w:t xml:space="preserve"> </w:t>
      </w:r>
      <w:r w:rsidRPr="00EC0E69">
        <w:rPr>
          <w:rFonts w:ascii="Times New Roman" w:hAnsi="Times New Roman"/>
          <w:bCs/>
          <w:noProof/>
          <w:color w:val="000000"/>
          <w:szCs w:val="48"/>
          <w:lang w:val="nb-NO"/>
        </w:rPr>
        <w:t>dabigatran,</w:t>
      </w:r>
      <w:r>
        <w:rPr>
          <w:rFonts w:ascii="Times New Roman" w:hAnsi="Times New Roman"/>
          <w:bCs/>
          <w:noProof/>
          <w:color w:val="000000"/>
          <w:szCs w:val="48"/>
          <w:lang w:val="nb-NO"/>
        </w:rPr>
        <w:t xml:space="preserve"> </w:t>
      </w:r>
      <w:r w:rsidRPr="00EC0E69">
        <w:rPr>
          <w:rFonts w:ascii="Times New Roman" w:hAnsi="Times New Roman"/>
          <w:bCs/>
          <w:noProof/>
          <w:color w:val="000000"/>
          <w:szCs w:val="48"/>
          <w:lang w:val="nb-NO"/>
        </w:rPr>
        <w:t>rivaroksaban</w:t>
      </w:r>
      <w:r>
        <w:rPr>
          <w:rFonts w:ascii="Times New Roman" w:hAnsi="Times New Roman"/>
          <w:bCs/>
          <w:noProof/>
          <w:color w:val="000000"/>
          <w:szCs w:val="48"/>
          <w:lang w:val="nb-NO"/>
        </w:rPr>
        <w:t xml:space="preserve"> </w:t>
      </w:r>
      <w:r w:rsidRPr="00EC0E69">
        <w:rPr>
          <w:rFonts w:ascii="Times New Roman" w:hAnsi="Times New Roman"/>
          <w:bCs/>
          <w:noProof/>
          <w:color w:val="000000"/>
          <w:szCs w:val="48"/>
          <w:lang w:val="nb-NO"/>
        </w:rPr>
        <w:t>og</w:t>
      </w:r>
      <w:r>
        <w:rPr>
          <w:rFonts w:ascii="Times New Roman" w:hAnsi="Times New Roman"/>
          <w:bCs/>
          <w:noProof/>
          <w:color w:val="000000"/>
          <w:szCs w:val="48"/>
          <w:lang w:val="nb-NO"/>
        </w:rPr>
        <w:t xml:space="preserve"> </w:t>
      </w:r>
      <w:r w:rsidRPr="00EC0E69">
        <w:rPr>
          <w:rFonts w:ascii="Times New Roman" w:hAnsi="Times New Roman"/>
          <w:bCs/>
          <w:noProof/>
          <w:color w:val="000000"/>
          <w:szCs w:val="48"/>
          <w:lang w:val="nb-NO"/>
        </w:rPr>
        <w:t>apixaban</w:t>
      </w:r>
      <w:r>
        <w:rPr>
          <w:rFonts w:ascii="Times New Roman" w:hAnsi="Times New Roman"/>
          <w:bCs/>
          <w:noProof/>
          <w:color w:val="000000"/>
          <w:szCs w:val="48"/>
          <w:lang w:val="nb-NO"/>
        </w:rPr>
        <w:t>.</w:t>
      </w:r>
    </w:p>
    <w:p w14:paraId="2123DC3D" w14:textId="77777777" w:rsidR="002A5F94" w:rsidRDefault="002A5F94" w:rsidP="002A5F94">
      <w:pPr>
        <w:pStyle w:val="NormalWeb"/>
        <w:spacing w:before="2" w:after="2"/>
        <w:rPr>
          <w:rFonts w:ascii="Times New Roman" w:hAnsi="Times New Roman"/>
          <w:bCs/>
          <w:noProof/>
          <w:color w:val="000000"/>
          <w:szCs w:val="48"/>
          <w:lang w:val="nb-NO"/>
        </w:rPr>
      </w:pPr>
      <w:r>
        <w:rPr>
          <w:rFonts w:ascii="Times New Roman" w:hAnsi="Times New Roman"/>
          <w:bCs/>
          <w:noProof/>
          <w:color w:val="000000"/>
          <w:szCs w:val="48"/>
          <w:lang w:val="nb-NO"/>
        </w:rPr>
        <w:t>Helsedirektoratet og Statens Legemiddelverk, IS-2050 2.2, April 2015</w:t>
      </w:r>
    </w:p>
    <w:p w14:paraId="77C4E580" w14:textId="77777777" w:rsidR="002A5F94" w:rsidRDefault="002A5F94" w:rsidP="002A5F94">
      <w:pPr>
        <w:pStyle w:val="NormalWeb"/>
        <w:spacing w:before="2" w:after="2"/>
        <w:rPr>
          <w:rFonts w:ascii="Times New Roman" w:hAnsi="Times New Roman"/>
          <w:bCs/>
          <w:noProof/>
          <w:color w:val="000000"/>
          <w:szCs w:val="48"/>
          <w:lang w:val="nb-NO"/>
        </w:rPr>
      </w:pPr>
    </w:p>
    <w:p w14:paraId="57A55B6E" w14:textId="77777777" w:rsidR="002A5F94" w:rsidRPr="00BD4412" w:rsidRDefault="002A5F94" w:rsidP="002A5F94">
      <w:pPr>
        <w:pStyle w:val="NormalWeb"/>
        <w:spacing w:before="2" w:after="2"/>
        <w:rPr>
          <w:rFonts w:ascii="Times New Roman" w:hAnsi="Times New Roman"/>
          <w:bCs/>
          <w:noProof/>
          <w:color w:val="000000"/>
          <w:szCs w:val="48"/>
        </w:rPr>
      </w:pPr>
      <w:r w:rsidRPr="00BD4412">
        <w:rPr>
          <w:rFonts w:ascii="Times New Roman" w:hAnsi="Times New Roman"/>
          <w:bCs/>
          <w:noProof/>
          <w:color w:val="000000"/>
          <w:szCs w:val="48"/>
        </w:rPr>
        <w:t xml:space="preserve">Joint Trauma System, Damage Control Resuscitation in Prolonged Field Care (CPG ID:18), </w:t>
      </w:r>
      <w:r w:rsidRPr="00BD4412">
        <w:rPr>
          <w:rFonts w:ascii="Times New Roman" w:hAnsi="Times New Roman"/>
          <w:bCs/>
          <w:noProof/>
          <w:color w:val="000000"/>
          <w:szCs w:val="48"/>
        </w:rPr>
        <w:br/>
        <w:t>12 Jul 2019. https://jts.amedd.army.mil/assets/docs/cpgs/Damage_Control_Resuscitation_12_Jul_2019_ID18.pdf</w:t>
      </w:r>
    </w:p>
    <w:p w14:paraId="7DB17595" w14:textId="77777777" w:rsidR="002A5F94" w:rsidRPr="00BD4412" w:rsidRDefault="002A5F94" w:rsidP="002A5F94">
      <w:pPr>
        <w:pStyle w:val="NormalWeb"/>
        <w:spacing w:before="2" w:after="2"/>
        <w:rPr>
          <w:rFonts w:ascii="Times New Roman" w:hAnsi="Times New Roman"/>
          <w:bCs/>
          <w:noProof/>
          <w:color w:val="000000"/>
          <w:szCs w:val="48"/>
        </w:rPr>
      </w:pPr>
    </w:p>
    <w:p w14:paraId="1BF8C12E" w14:textId="77777777" w:rsidR="002A5F94" w:rsidRDefault="002A5F94" w:rsidP="002A5F94">
      <w:pPr>
        <w:pStyle w:val="NormalWeb"/>
        <w:spacing w:before="2" w:after="2"/>
        <w:rPr>
          <w:rFonts w:ascii="Times New Roman" w:hAnsi="Times New Roman"/>
          <w:bCs/>
          <w:noProof/>
          <w:color w:val="000000"/>
          <w:szCs w:val="48"/>
          <w:lang w:val="nb-NO"/>
        </w:rPr>
      </w:pPr>
      <w:r>
        <w:rPr>
          <w:rFonts w:ascii="Times New Roman" w:hAnsi="Times New Roman"/>
          <w:bCs/>
          <w:noProof/>
          <w:color w:val="000000"/>
          <w:szCs w:val="48"/>
          <w:lang w:val="nb-NO"/>
        </w:rPr>
        <w:t>Informasjon om de nye perorale antikoagulasjonsmidlene dabigatran, rivaroksaban og apiksaban.</w:t>
      </w:r>
    </w:p>
    <w:p w14:paraId="3117B27E" w14:textId="77777777" w:rsidR="002A5F94" w:rsidRDefault="002A5F94" w:rsidP="002A5F94">
      <w:pPr>
        <w:pStyle w:val="NormalWeb"/>
        <w:spacing w:before="2" w:after="2"/>
        <w:rPr>
          <w:rFonts w:ascii="Times New Roman" w:hAnsi="Times New Roman"/>
          <w:bCs/>
          <w:noProof/>
          <w:color w:val="000000"/>
          <w:szCs w:val="48"/>
          <w:lang w:val="nb-NO"/>
        </w:rPr>
      </w:pPr>
      <w:r>
        <w:rPr>
          <w:rFonts w:ascii="Times New Roman" w:hAnsi="Times New Roman"/>
          <w:bCs/>
          <w:noProof/>
          <w:color w:val="000000"/>
          <w:szCs w:val="48"/>
          <w:lang w:val="nb-NO"/>
        </w:rPr>
        <w:t>Helsedirektoratet og Statens Legemiddelverk, Versjon 2, November 2013.</w:t>
      </w:r>
    </w:p>
    <w:p w14:paraId="752748C3" w14:textId="77777777" w:rsidR="002A5F94" w:rsidRDefault="002A5F94" w:rsidP="002A5F94">
      <w:pPr>
        <w:pStyle w:val="NormalWeb"/>
        <w:spacing w:before="2" w:after="2"/>
        <w:rPr>
          <w:rFonts w:ascii="Times New Roman" w:hAnsi="Times New Roman"/>
          <w:bCs/>
          <w:noProof/>
          <w:color w:val="000000"/>
          <w:szCs w:val="48"/>
          <w:lang w:val="nb-NO"/>
        </w:rPr>
      </w:pPr>
    </w:p>
    <w:p w14:paraId="7F1F5B7E" w14:textId="77777777" w:rsidR="002A5F94" w:rsidRDefault="002A5F94" w:rsidP="002A5F94">
      <w:pPr>
        <w:rPr>
          <w:rFonts w:ascii="Times New Roman" w:hAnsi="Times New Roman"/>
          <w:sz w:val="20"/>
        </w:rPr>
      </w:pPr>
      <w:proofErr w:type="spellStart"/>
      <w:r>
        <w:rPr>
          <w:rFonts w:ascii="Times New Roman" w:hAnsi="Times New Roman"/>
          <w:sz w:val="20"/>
        </w:rPr>
        <w:t>Kliniska</w:t>
      </w:r>
      <w:proofErr w:type="spellEnd"/>
      <w:r>
        <w:rPr>
          <w:rFonts w:ascii="Times New Roman" w:hAnsi="Times New Roman"/>
          <w:sz w:val="20"/>
        </w:rPr>
        <w:t xml:space="preserve"> råd vid kirurgi </w:t>
      </w:r>
      <w:proofErr w:type="spellStart"/>
      <w:r>
        <w:rPr>
          <w:rFonts w:ascii="Times New Roman" w:hAnsi="Times New Roman"/>
          <w:sz w:val="20"/>
        </w:rPr>
        <w:t>och</w:t>
      </w:r>
      <w:proofErr w:type="spellEnd"/>
      <w:r>
        <w:rPr>
          <w:rFonts w:ascii="Times New Roman" w:hAnsi="Times New Roman"/>
          <w:sz w:val="20"/>
        </w:rPr>
        <w:t xml:space="preserve"> </w:t>
      </w:r>
      <w:proofErr w:type="spellStart"/>
      <w:r>
        <w:rPr>
          <w:rFonts w:ascii="Times New Roman" w:hAnsi="Times New Roman"/>
          <w:sz w:val="20"/>
        </w:rPr>
        <w:t>blödning</w:t>
      </w:r>
      <w:proofErr w:type="spellEnd"/>
      <w:r>
        <w:rPr>
          <w:rFonts w:ascii="Times New Roman" w:hAnsi="Times New Roman"/>
          <w:sz w:val="20"/>
        </w:rPr>
        <w:t xml:space="preserve"> under behandling </w:t>
      </w:r>
      <w:r w:rsidRPr="00A0008B">
        <w:rPr>
          <w:rFonts w:ascii="Times New Roman" w:hAnsi="Times New Roman"/>
          <w:sz w:val="20"/>
        </w:rPr>
        <w:t xml:space="preserve">med </w:t>
      </w:r>
      <w:proofErr w:type="spellStart"/>
      <w:r w:rsidRPr="00A0008B">
        <w:rPr>
          <w:rFonts w:ascii="Times New Roman" w:hAnsi="Times New Roman"/>
          <w:sz w:val="20"/>
        </w:rPr>
        <w:t>perorala</w:t>
      </w:r>
      <w:proofErr w:type="spellEnd"/>
      <w:r w:rsidRPr="00A0008B">
        <w:rPr>
          <w:rFonts w:ascii="Times New Roman" w:hAnsi="Times New Roman"/>
          <w:sz w:val="20"/>
        </w:rPr>
        <w:t xml:space="preserve"> </w:t>
      </w:r>
      <w:proofErr w:type="spellStart"/>
      <w:r w:rsidRPr="00A0008B">
        <w:rPr>
          <w:rFonts w:ascii="Times New Roman" w:hAnsi="Times New Roman"/>
          <w:sz w:val="20"/>
        </w:rPr>
        <w:t>trombocythämmare</w:t>
      </w:r>
      <w:proofErr w:type="spellEnd"/>
      <w:r>
        <w:rPr>
          <w:rFonts w:ascii="Times New Roman" w:hAnsi="Times New Roman"/>
          <w:sz w:val="20"/>
        </w:rPr>
        <w:t>.</w:t>
      </w:r>
    </w:p>
    <w:p w14:paraId="7105FE4F" w14:textId="77777777" w:rsidR="002A5F94" w:rsidRDefault="002A5F94" w:rsidP="002A5F94">
      <w:pPr>
        <w:rPr>
          <w:rFonts w:ascii="Times New Roman" w:hAnsi="Times New Roman"/>
          <w:sz w:val="20"/>
        </w:rPr>
      </w:pPr>
      <w:proofErr w:type="spellStart"/>
      <w:r>
        <w:rPr>
          <w:rFonts w:ascii="Times New Roman" w:hAnsi="Times New Roman"/>
          <w:sz w:val="20"/>
        </w:rPr>
        <w:t>Svenska</w:t>
      </w:r>
      <w:proofErr w:type="spellEnd"/>
      <w:r>
        <w:rPr>
          <w:rFonts w:ascii="Times New Roman" w:hAnsi="Times New Roman"/>
          <w:sz w:val="20"/>
        </w:rPr>
        <w:t xml:space="preserve"> </w:t>
      </w:r>
      <w:proofErr w:type="spellStart"/>
      <w:r>
        <w:rPr>
          <w:rFonts w:ascii="Times New Roman" w:hAnsi="Times New Roman"/>
          <w:sz w:val="20"/>
        </w:rPr>
        <w:t>Sällskapet</w:t>
      </w:r>
      <w:proofErr w:type="spellEnd"/>
      <w:r>
        <w:rPr>
          <w:rFonts w:ascii="Times New Roman" w:hAnsi="Times New Roman"/>
          <w:sz w:val="20"/>
        </w:rPr>
        <w:t xml:space="preserve"> </w:t>
      </w:r>
      <w:proofErr w:type="spellStart"/>
      <w:r>
        <w:rPr>
          <w:rFonts w:ascii="Times New Roman" w:hAnsi="Times New Roman"/>
          <w:sz w:val="20"/>
        </w:rPr>
        <w:t>för</w:t>
      </w:r>
      <w:proofErr w:type="spellEnd"/>
      <w:r>
        <w:rPr>
          <w:rFonts w:ascii="Times New Roman" w:hAnsi="Times New Roman"/>
          <w:sz w:val="20"/>
        </w:rPr>
        <w:t xml:space="preserve"> </w:t>
      </w:r>
      <w:proofErr w:type="spellStart"/>
      <w:r>
        <w:rPr>
          <w:rFonts w:ascii="Times New Roman" w:hAnsi="Times New Roman"/>
          <w:sz w:val="20"/>
        </w:rPr>
        <w:t>Trombos</w:t>
      </w:r>
      <w:proofErr w:type="spellEnd"/>
      <w:r>
        <w:rPr>
          <w:rFonts w:ascii="Times New Roman" w:hAnsi="Times New Roman"/>
          <w:sz w:val="20"/>
        </w:rPr>
        <w:t xml:space="preserve"> </w:t>
      </w:r>
      <w:proofErr w:type="spellStart"/>
      <w:r>
        <w:rPr>
          <w:rFonts w:ascii="Times New Roman" w:hAnsi="Times New Roman"/>
          <w:sz w:val="20"/>
        </w:rPr>
        <w:t>och</w:t>
      </w:r>
      <w:proofErr w:type="spellEnd"/>
      <w:r>
        <w:rPr>
          <w:rFonts w:ascii="Times New Roman" w:hAnsi="Times New Roman"/>
          <w:sz w:val="20"/>
        </w:rPr>
        <w:t xml:space="preserve"> </w:t>
      </w:r>
      <w:proofErr w:type="spellStart"/>
      <w:r>
        <w:rPr>
          <w:rFonts w:ascii="Times New Roman" w:hAnsi="Times New Roman"/>
          <w:sz w:val="20"/>
        </w:rPr>
        <w:t>Hemostas</w:t>
      </w:r>
      <w:proofErr w:type="spellEnd"/>
      <w:r>
        <w:rPr>
          <w:rFonts w:ascii="Times New Roman" w:hAnsi="Times New Roman"/>
          <w:sz w:val="20"/>
        </w:rPr>
        <w:t xml:space="preserve"> (</w:t>
      </w:r>
      <w:hyperlink r:id="rId9" w:history="1">
        <w:r w:rsidRPr="006930E0">
          <w:rPr>
            <w:rStyle w:val="Hyperkobling"/>
            <w:rFonts w:ascii="Times New Roman" w:hAnsi="Times New Roman"/>
            <w:sz w:val="20"/>
          </w:rPr>
          <w:t>www.ssth.se</w:t>
        </w:r>
      </w:hyperlink>
      <w:r>
        <w:rPr>
          <w:rFonts w:ascii="Times New Roman" w:hAnsi="Times New Roman"/>
          <w:sz w:val="20"/>
        </w:rPr>
        <w:t>), Version 4, 16/10-2020.</w:t>
      </w:r>
    </w:p>
    <w:p w14:paraId="0DFA218D" w14:textId="77777777" w:rsidR="002A5F94" w:rsidRDefault="002A5F94" w:rsidP="002A5F94">
      <w:pPr>
        <w:pStyle w:val="NormalWeb"/>
        <w:spacing w:before="2" w:after="2"/>
        <w:rPr>
          <w:rFonts w:ascii="Times New Roman" w:hAnsi="Times New Roman"/>
          <w:bCs/>
          <w:noProof/>
          <w:color w:val="000000"/>
          <w:szCs w:val="48"/>
          <w:lang w:val="nb-NO"/>
        </w:rPr>
      </w:pPr>
    </w:p>
    <w:p w14:paraId="4FE5D3A5" w14:textId="77777777" w:rsidR="002A5F94" w:rsidRPr="00BD4412" w:rsidRDefault="002A5F94" w:rsidP="002A5F94">
      <w:pPr>
        <w:pStyle w:val="NormalWeb"/>
        <w:spacing w:before="2" w:after="2"/>
        <w:rPr>
          <w:rFonts w:ascii="Times New Roman" w:hAnsi="Times New Roman"/>
          <w:bCs/>
          <w:noProof/>
          <w:color w:val="000000"/>
          <w:szCs w:val="48"/>
        </w:rPr>
      </w:pPr>
      <w:r w:rsidRPr="00BD4412">
        <w:rPr>
          <w:rFonts w:ascii="Times New Roman" w:hAnsi="Times New Roman"/>
          <w:bCs/>
          <w:noProof/>
          <w:color w:val="000000"/>
          <w:szCs w:val="48"/>
        </w:rPr>
        <w:t>Rønning P, Helseth E, Skaansar O, Tverdal C, Andelic N, Bhatnagar R, Melberg M, Skaga NO, Aarhus M, Halvorsen S, Helseth R. Impact of Preinjury Antithrombotic Therapy on 30-Day Mortality in Older Patients Hospitalized With Traumatic Brain Injury (TBI). Front Neurol. 2021 May 13;12:650695.</w:t>
      </w:r>
    </w:p>
    <w:p w14:paraId="3EF54E56" w14:textId="77777777" w:rsidR="002A5F94" w:rsidRPr="00BD4412" w:rsidRDefault="002A5F94" w:rsidP="002A5F94">
      <w:pPr>
        <w:pStyle w:val="NormalWeb"/>
        <w:spacing w:before="2" w:after="2"/>
        <w:rPr>
          <w:rFonts w:ascii="Times New Roman" w:hAnsi="Times New Roman"/>
          <w:bCs/>
          <w:noProof/>
          <w:color w:val="000000"/>
          <w:szCs w:val="48"/>
        </w:rPr>
      </w:pPr>
    </w:p>
    <w:p w14:paraId="63CB1A92" w14:textId="77777777" w:rsidR="002A5F94" w:rsidRDefault="002A5F94" w:rsidP="002A5F94">
      <w:pPr>
        <w:pStyle w:val="NormalWeb"/>
        <w:spacing w:before="2" w:after="2"/>
        <w:rPr>
          <w:rFonts w:ascii="Times New Roman" w:hAnsi="Times New Roman"/>
          <w:bCs/>
          <w:noProof/>
          <w:color w:val="000000"/>
          <w:szCs w:val="48"/>
          <w:lang w:val="nb-NO"/>
        </w:rPr>
      </w:pPr>
      <w:r w:rsidRPr="00BD4412">
        <w:rPr>
          <w:rFonts w:ascii="Times New Roman" w:hAnsi="Times New Roman"/>
          <w:bCs/>
          <w:noProof/>
          <w:color w:val="000000"/>
          <w:szCs w:val="48"/>
        </w:rPr>
        <w:t xml:space="preserve">Spahn DR, Bouillon B, Cerny V, Duranteau J, Filipescu D, Hunt BJ, Komadina R, Maegele M, Nardi G, Riddez L, Samama CM, Vincent JL, Rossaint R. The European guideline on management of major bleeding and coagulopathy following trauma: fifth edition. </w:t>
      </w:r>
      <w:r w:rsidRPr="00423989">
        <w:rPr>
          <w:rFonts w:ascii="Times New Roman" w:hAnsi="Times New Roman"/>
          <w:bCs/>
          <w:noProof/>
          <w:color w:val="000000"/>
          <w:szCs w:val="48"/>
          <w:lang w:val="nb-NO"/>
        </w:rPr>
        <w:t>Crit Care. 2019 Mar 27;23(1):98.</w:t>
      </w:r>
      <w:r>
        <w:rPr>
          <w:rFonts w:ascii="Times New Roman" w:hAnsi="Times New Roman"/>
          <w:bCs/>
          <w:noProof/>
          <w:color w:val="000000"/>
          <w:szCs w:val="48"/>
          <w:lang w:val="nb-NO"/>
        </w:rPr>
        <w:t xml:space="preserve"> </w:t>
      </w:r>
    </w:p>
    <w:p w14:paraId="01C7515F" w14:textId="77777777" w:rsidR="002A5F94" w:rsidRPr="0092527B" w:rsidRDefault="002A5F94" w:rsidP="002A5F94">
      <w:pPr>
        <w:rPr>
          <w:rFonts w:ascii="Times New Roman" w:hAnsi="Times New Roman"/>
          <w:sz w:val="20"/>
        </w:rPr>
      </w:pPr>
    </w:p>
    <w:p w14:paraId="5689666D" w14:textId="77777777" w:rsidR="002A5F94" w:rsidRPr="00E54741" w:rsidRDefault="002A5F94" w:rsidP="002A5F94">
      <w:pPr>
        <w:rPr>
          <w:rFonts w:ascii="Times New Roman" w:hAnsi="Times New Roman"/>
        </w:rPr>
      </w:pPr>
    </w:p>
    <w:sectPr w:rsidR="002A5F94" w:rsidRPr="00E54741" w:rsidSect="00B61D3E">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0280" w14:textId="77777777" w:rsidR="007A3F18" w:rsidRDefault="007A3F18" w:rsidP="00A02C30">
      <w:r>
        <w:separator/>
      </w:r>
    </w:p>
  </w:endnote>
  <w:endnote w:type="continuationSeparator" w:id="0">
    <w:p w14:paraId="50BB6B31" w14:textId="77777777" w:rsidR="007A3F18" w:rsidRDefault="007A3F18" w:rsidP="00A0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2837" w14:textId="03A78334" w:rsidR="00796418" w:rsidRPr="00774C3A" w:rsidRDefault="00796418" w:rsidP="00796418">
    <w:pPr>
      <w:pStyle w:val="Bunntekst"/>
      <w:ind w:right="360"/>
      <w:rPr>
        <w:sz w:val="20"/>
      </w:rPr>
    </w:pPr>
    <w:proofErr w:type="spellStart"/>
    <w:r w:rsidRPr="00774C3A">
      <w:rPr>
        <w:sz w:val="20"/>
      </w:rPr>
      <w:t>Koagulasjonsboks</w:t>
    </w:r>
    <w:proofErr w:type="spellEnd"/>
    <w:r w:rsidRPr="00774C3A">
      <w:rPr>
        <w:sz w:val="20"/>
      </w:rPr>
      <w:t xml:space="preserve">, versjon </w:t>
    </w:r>
    <w:r>
      <w:rPr>
        <w:sz w:val="20"/>
      </w:rPr>
      <w:t>VI, 16. februar 2022</w:t>
    </w:r>
    <w:r w:rsidRPr="00774C3A">
      <w:rPr>
        <w:sz w:val="20"/>
      </w:rPr>
      <w:t xml:space="preserve">. </w:t>
    </w:r>
    <w:r>
      <w:rPr>
        <w:sz w:val="20"/>
      </w:rPr>
      <w:br/>
      <w:t>Avd. for anestesi og intensivmedisin, Oslo Universitetssykehus –</w:t>
    </w:r>
    <w:r w:rsidRPr="00774C3A">
      <w:rPr>
        <w:sz w:val="20"/>
      </w:rPr>
      <w:t xml:space="preserve"> Ullevål.</w:t>
    </w:r>
  </w:p>
  <w:p w14:paraId="08782450" w14:textId="77777777" w:rsidR="00796418" w:rsidRDefault="007964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951C" w14:textId="77777777" w:rsidR="007A3F18" w:rsidRDefault="007A3F18" w:rsidP="00A02C30">
      <w:r>
        <w:separator/>
      </w:r>
    </w:p>
  </w:footnote>
  <w:footnote w:type="continuationSeparator" w:id="0">
    <w:p w14:paraId="2C6D5652" w14:textId="77777777" w:rsidR="007A3F18" w:rsidRDefault="007A3F18" w:rsidP="00A0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F2680"/>
    <w:multiLevelType w:val="hybridMultilevel"/>
    <w:tmpl w:val="4CD61A8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5D"/>
    <w:rsid w:val="000C5366"/>
    <w:rsid w:val="00147CDC"/>
    <w:rsid w:val="001516FE"/>
    <w:rsid w:val="00170881"/>
    <w:rsid w:val="001902BD"/>
    <w:rsid w:val="002128AB"/>
    <w:rsid w:val="002A5F94"/>
    <w:rsid w:val="002E6C84"/>
    <w:rsid w:val="00337DAA"/>
    <w:rsid w:val="00345B90"/>
    <w:rsid w:val="004C1964"/>
    <w:rsid w:val="00530295"/>
    <w:rsid w:val="005636FE"/>
    <w:rsid w:val="00600460"/>
    <w:rsid w:val="00622900"/>
    <w:rsid w:val="00657A6A"/>
    <w:rsid w:val="00677A76"/>
    <w:rsid w:val="0069763D"/>
    <w:rsid w:val="006A5E82"/>
    <w:rsid w:val="006B2F5D"/>
    <w:rsid w:val="006C30AA"/>
    <w:rsid w:val="006E1F12"/>
    <w:rsid w:val="00740A7D"/>
    <w:rsid w:val="00796418"/>
    <w:rsid w:val="007A3F18"/>
    <w:rsid w:val="007A7404"/>
    <w:rsid w:val="007D6888"/>
    <w:rsid w:val="008812D2"/>
    <w:rsid w:val="00A02C30"/>
    <w:rsid w:val="00A27594"/>
    <w:rsid w:val="00A62470"/>
    <w:rsid w:val="00AC085F"/>
    <w:rsid w:val="00B1595F"/>
    <w:rsid w:val="00B61D3E"/>
    <w:rsid w:val="00BE6617"/>
    <w:rsid w:val="00C45972"/>
    <w:rsid w:val="00C613C0"/>
    <w:rsid w:val="00CF3F08"/>
    <w:rsid w:val="00D315D8"/>
    <w:rsid w:val="00D97DFB"/>
    <w:rsid w:val="00DF2E6A"/>
    <w:rsid w:val="00E10ED1"/>
    <w:rsid w:val="00E54741"/>
    <w:rsid w:val="00E74814"/>
    <w:rsid w:val="00E85FD2"/>
    <w:rsid w:val="00F979A8"/>
    <w:rsid w:val="00FD37C7"/>
    <w:rsid w:val="00FF19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8DBF"/>
  <w14:defaultImageDpi w14:val="32767"/>
  <w15:chartTrackingRefBased/>
  <w15:docId w15:val="{EB62AD9A-D3A3-9C46-B900-E2F79B28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5D"/>
    <w:rPr>
      <w:rFonts w:ascii="Cambria" w:eastAsia="Times New Roman" w:hAnsi="Cambria" w:cs="Times New Roman"/>
    </w:rPr>
  </w:style>
  <w:style w:type="paragraph" w:styleId="Overskrift1">
    <w:name w:val="heading 1"/>
    <w:basedOn w:val="Normal"/>
    <w:next w:val="Normal"/>
    <w:link w:val="Overskrift1Tegn"/>
    <w:uiPriority w:val="9"/>
    <w:qFormat/>
    <w:rsid w:val="00F979A8"/>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Overskrift2">
    <w:name w:val="heading 2"/>
    <w:basedOn w:val="Normal"/>
    <w:next w:val="Normal"/>
    <w:link w:val="Overskrift2Tegn"/>
    <w:qFormat/>
    <w:rsid w:val="00F979A8"/>
    <w:pPr>
      <w:keepNext/>
      <w:outlineLvl w:val="1"/>
    </w:pPr>
    <w:rPr>
      <w:rFonts w:ascii="Times New Roman" w:hAnsi="Times New Roman"/>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B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979A8"/>
    <w:pPr>
      <w:ind w:left="720"/>
      <w:contextualSpacing/>
    </w:pPr>
  </w:style>
  <w:style w:type="character" w:customStyle="1" w:styleId="Overskrift2Tegn">
    <w:name w:val="Overskrift 2 Tegn"/>
    <w:basedOn w:val="Standardskriftforavsnitt"/>
    <w:link w:val="Overskrift2"/>
    <w:rsid w:val="00F979A8"/>
    <w:rPr>
      <w:rFonts w:ascii="Times New Roman" w:eastAsia="Times New Roman" w:hAnsi="Times New Roman" w:cs="Times New Roman"/>
      <w:b/>
      <w:bCs/>
      <w:sz w:val="28"/>
    </w:rPr>
  </w:style>
  <w:style w:type="paragraph" w:styleId="Topptekst">
    <w:name w:val="header"/>
    <w:basedOn w:val="Normal"/>
    <w:link w:val="TopptekstTegn"/>
    <w:rsid w:val="00F979A8"/>
    <w:pPr>
      <w:tabs>
        <w:tab w:val="center" w:pos="4320"/>
        <w:tab w:val="right" w:pos="8640"/>
      </w:tabs>
    </w:pPr>
  </w:style>
  <w:style w:type="character" w:customStyle="1" w:styleId="TopptekstTegn">
    <w:name w:val="Topptekst Tegn"/>
    <w:basedOn w:val="Standardskriftforavsnitt"/>
    <w:link w:val="Topptekst"/>
    <w:rsid w:val="00F979A8"/>
    <w:rPr>
      <w:rFonts w:ascii="Cambria" w:eastAsia="Times New Roman" w:hAnsi="Cambria" w:cs="Times New Roman"/>
    </w:rPr>
  </w:style>
  <w:style w:type="character" w:styleId="Hyperkobling">
    <w:name w:val="Hyperlink"/>
    <w:rsid w:val="00F979A8"/>
    <w:rPr>
      <w:color w:val="0000FF"/>
      <w:u w:val="single"/>
    </w:rPr>
  </w:style>
  <w:style w:type="character" w:customStyle="1" w:styleId="Overskrift1Tegn">
    <w:name w:val="Overskrift 1 Tegn"/>
    <w:basedOn w:val="Standardskriftforavsnitt"/>
    <w:link w:val="Overskrift1"/>
    <w:uiPriority w:val="9"/>
    <w:rsid w:val="00F979A8"/>
    <w:rPr>
      <w:rFonts w:asciiTheme="majorHAnsi" w:eastAsiaTheme="majorEastAsia" w:hAnsiTheme="majorHAnsi" w:cstheme="majorBidi"/>
      <w:color w:val="A5A5A5" w:themeColor="accent1" w:themeShade="BF"/>
      <w:sz w:val="32"/>
      <w:szCs w:val="32"/>
    </w:rPr>
  </w:style>
  <w:style w:type="paragraph" w:styleId="NormalWeb">
    <w:name w:val="Normal (Web)"/>
    <w:basedOn w:val="Normal"/>
    <w:rsid w:val="002A5F94"/>
    <w:pPr>
      <w:spacing w:beforeLines="1" w:afterLines="1"/>
    </w:pPr>
    <w:rPr>
      <w:rFonts w:ascii="Times" w:hAnsi="Times"/>
      <w:sz w:val="20"/>
      <w:szCs w:val="20"/>
      <w:lang w:val="en-US"/>
    </w:rPr>
  </w:style>
  <w:style w:type="paragraph" w:styleId="Revisjon">
    <w:name w:val="Revision"/>
    <w:hidden/>
    <w:uiPriority w:val="99"/>
    <w:semiHidden/>
    <w:rsid w:val="001516FE"/>
    <w:rPr>
      <w:rFonts w:ascii="Cambria" w:eastAsia="Times New Roman" w:hAnsi="Cambria" w:cs="Times New Roman"/>
    </w:rPr>
  </w:style>
  <w:style w:type="paragraph" w:styleId="Bunntekst">
    <w:name w:val="footer"/>
    <w:basedOn w:val="Normal"/>
    <w:link w:val="BunntekstTegn"/>
    <w:unhideWhenUsed/>
    <w:rsid w:val="00A02C30"/>
    <w:pPr>
      <w:tabs>
        <w:tab w:val="center" w:pos="4513"/>
        <w:tab w:val="right" w:pos="9026"/>
      </w:tabs>
    </w:pPr>
  </w:style>
  <w:style w:type="character" w:customStyle="1" w:styleId="BunntekstTegn">
    <w:name w:val="Bunntekst Tegn"/>
    <w:basedOn w:val="Standardskriftforavsnitt"/>
    <w:link w:val="Bunntekst"/>
    <w:rsid w:val="00A02C30"/>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th.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th.se" TargetMode="External"/></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452B-2012-4EC0-B3FF-B15B90E3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11585</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1</dc:creator>
  <cp:keywords/>
  <dc:description/>
  <cp:lastModifiedBy>Inger Haug</cp:lastModifiedBy>
  <cp:revision>3</cp:revision>
  <dcterms:created xsi:type="dcterms:W3CDTF">2022-02-17T12:15:00Z</dcterms:created>
  <dcterms:modified xsi:type="dcterms:W3CDTF">2022-02-17T12:16:00Z</dcterms:modified>
</cp:coreProperties>
</file>