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:rsidTr="2BEF0484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BE4" w:rsidRDefault="005E6BE4" w:rsidP="00E67A05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6CF98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25pt;height:45.75pt" o:ole="">
                  <v:imagedata r:id="rId9" o:title=""/>
                </v:shape>
                <o:OLEObject Type="Embed" ProgID="MSPhotoEd.3" ShapeID="_x0000_i1025" DrawAspect="Content" ObjectID="_1764155212" r:id="rId10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6BE4" w:rsidRDefault="005E6BE4" w:rsidP="00E67A05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0" w:name="OLE_LINK1"/>
            <w:r w:rsidRPr="6E7533C5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Dokumentansvarlig</w:t>
            </w:r>
            <w:r w:rsidRPr="6E7533C5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nb-NO" w:eastAsia="nb-NO"/>
              </w:rPr>
              <w:t>:</w:t>
            </w:r>
            <w:r w:rsidRPr="6E7533C5">
              <w:rPr>
                <w:rFonts w:ascii="Calibri" w:hAnsi="Calibri"/>
                <w:i/>
                <w:iCs/>
                <w:sz w:val="22"/>
                <w:szCs w:val="22"/>
                <w:lang w:val="nb-NO" w:eastAsia="nb-NO"/>
              </w:rPr>
              <w:t xml:space="preserve"> </w:t>
            </w:r>
            <w:r w:rsidR="48595F6C" w:rsidRPr="6E7533C5">
              <w:rPr>
                <w:rFonts w:ascii="Calibri" w:hAnsi="Calibri"/>
                <w:i/>
                <w:iCs/>
                <w:sz w:val="22"/>
                <w:szCs w:val="22"/>
                <w:lang w:val="nb-NO" w:eastAsia="nb-NO"/>
              </w:rPr>
              <w:t>Maria Løvberg</w:t>
            </w:r>
          </w:p>
          <w:p w:rsidR="005E6BE4" w:rsidRDefault="005E6BE4" w:rsidP="1705503A">
            <w:pPr>
              <w:pStyle w:val="Brdtekst"/>
              <w:rPr>
                <w:lang w:val="nb-NO"/>
              </w:rPr>
            </w:pPr>
            <w:r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Utarbeidet av:</w:t>
            </w:r>
            <w:r w:rsidRPr="1705503A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2AE541A7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>Maria Løvhaug, spesialsykepleier, Søndre Oslo DPS, Arne - Henrik Elvehaug, spesialsykepleier, PUA og Sarah Fusche, sykepleier, PUA. Klinikk psykisk helse og avhengighet</w:t>
            </w:r>
          </w:p>
          <w:p w:rsidR="137419A1" w:rsidRDefault="137419A1" w:rsidP="1705503A">
            <w:pPr>
              <w:spacing w:after="120"/>
            </w:pPr>
            <w:r w:rsidRPr="1705503A">
              <w:rPr>
                <w:rFonts w:ascii="Calibri" w:eastAsia="Calibri" w:hAnsi="Calibri" w:cs="Calibri"/>
                <w:b/>
                <w:bCs/>
              </w:rPr>
              <w:t>Revisjon 2021:</w:t>
            </w:r>
            <w:r w:rsidRPr="1705503A">
              <w:rPr>
                <w:rFonts w:ascii="Calibri" w:eastAsia="Calibri" w:hAnsi="Calibri" w:cs="Calibri"/>
              </w:rPr>
              <w:t xml:space="preserve"> Maria Løvhaug, spesialrådgiver/ spesialsykepleier, Søndre Oslo DPS</w:t>
            </w:r>
          </w:p>
          <w:p w:rsidR="005E6BE4" w:rsidRPr="002B22CB" w:rsidRDefault="005E6BE4" w:rsidP="1705503A">
            <w:pPr>
              <w:pStyle w:val="Brdtekst"/>
              <w:rPr>
                <w:lang w:val="nb-NO"/>
              </w:rPr>
            </w:pPr>
            <w:r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Fagfellevurdert av: </w:t>
            </w:r>
            <w:r w:rsidR="2457323E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Elsa Grødal, KPHA og </w:t>
            </w:r>
            <w:proofErr w:type="spellStart"/>
            <w:r w:rsidR="2457323E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>Rocio</w:t>
            </w:r>
            <w:proofErr w:type="spellEnd"/>
            <w:r w:rsidR="2457323E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 </w:t>
            </w:r>
            <w:proofErr w:type="spellStart"/>
            <w:r w:rsidR="2457323E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>Garrido</w:t>
            </w:r>
            <w:proofErr w:type="spellEnd"/>
            <w:r w:rsidR="2457323E" w:rsidRPr="1705503A">
              <w:rPr>
                <w:rFonts w:ascii="Calibri" w:eastAsia="Calibri" w:hAnsi="Calibri" w:cs="Calibri"/>
                <w:sz w:val="22"/>
                <w:szCs w:val="22"/>
                <w:lang w:val="nb-NO"/>
              </w:rPr>
              <w:t>, KRE</w:t>
            </w:r>
          </w:p>
          <w:p w:rsidR="005E6BE4" w:rsidRPr="00886B82" w:rsidRDefault="005E6BE4" w:rsidP="1705503A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Godkjent av KDS OUS: </w:t>
            </w:r>
            <w:r w:rsidR="71FBE622"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07.10.21</w:t>
            </w:r>
          </w:p>
          <w:p w:rsidR="005E6BE4" w:rsidRPr="00886B82" w:rsidRDefault="005E6BE4" w:rsidP="1705503A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Gjelder fra: </w:t>
            </w:r>
            <w:r w:rsidR="71A45CF2"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07.10.21</w:t>
            </w:r>
          </w:p>
          <w:p w:rsidR="005E6BE4" w:rsidRPr="00173BFC" w:rsidRDefault="005E6BE4" w:rsidP="1705503A">
            <w:pPr>
              <w:pStyle w:val="Brdtekst"/>
              <w:rPr>
                <w:color w:val="003399"/>
                <w:sz w:val="18"/>
                <w:szCs w:val="18"/>
                <w:lang w:val="nb-NO" w:eastAsia="nb-NO"/>
              </w:rPr>
            </w:pPr>
            <w:r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Revideres innen dato:</w:t>
            </w:r>
            <w:r w:rsidR="1088E12C" w:rsidRPr="1705503A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 07.10.2024</w:t>
            </w:r>
          </w:p>
          <w:p w:rsidR="005E6BE4" w:rsidRPr="00173BFC" w:rsidRDefault="1088E12C" w:rsidP="2BEF0484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2BEF0484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Overført til ICNP: Høsten 2023</w:t>
            </w:r>
            <w:r w:rsidR="005E6BE4" w:rsidRPr="2BEF0484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 </w:t>
            </w:r>
            <w:bookmarkEnd w:id="0"/>
          </w:p>
        </w:tc>
      </w:tr>
    </w:tbl>
    <w:p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283752">
        <w:rPr>
          <w:rFonts w:eastAsia="Times New Roman"/>
          <w:sz w:val="36"/>
        </w:rPr>
        <w:t>Vold – Risiko for</w:t>
      </w:r>
    </w:p>
    <w:p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Annet/legedelegerte aktiviteter</w:t>
            </w:r>
          </w:p>
        </w:tc>
      </w:tr>
    </w:tbl>
    <w:p w:rsidR="009B14B0" w:rsidRDefault="009B14B0"/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27"/>
        <w:gridCol w:w="1853"/>
        <w:gridCol w:w="1640"/>
        <w:gridCol w:w="5965"/>
        <w:gridCol w:w="845"/>
        <w:gridCol w:w="1392"/>
        <w:gridCol w:w="1035"/>
      </w:tblGrid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FO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Resultat</w:t>
            </w:r>
            <w:r w:rsidR="00B74AB0"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B74A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Spesifiser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Frekvens/situasjon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5F6CB9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5F1B66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1B66">
              <w:rPr>
                <w:rFonts w:ascii="Calibri" w:eastAsia="Times New Roman" w:hAnsi="Calibri" w:cs="Calibri"/>
                <w:color w:val="000000"/>
                <w:lang w:eastAsia="nb-NO"/>
              </w:rPr>
              <w:t>65108000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414BC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5F1B66" w:rsidRPr="005F1B66">
              <w:rPr>
                <w:rFonts w:ascii="Calibri" w:eastAsia="Times New Roman" w:hAnsi="Calibri" w:cs="Calibri"/>
                <w:color w:val="000000"/>
                <w:lang w:eastAsia="nb-NO"/>
              </w:rPr>
              <w:t>isiko for vold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74AB0" w:rsidRPr="009B14B0" w:rsidRDefault="005F6CB9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lang w:eastAsia="nb-NO"/>
              </w:rPr>
              <w:t>1144527009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74AB0" w:rsidRPr="009B14B0" w:rsidRDefault="00414BC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5F6CB9"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ormalt samspill med andre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74AB0" w:rsidRPr="009B14B0" w:rsidRDefault="005F6CB9" w:rsidP="00180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10301000202103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74AB0" w:rsidRPr="009B14B0" w:rsidRDefault="00414BC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5F6CB9"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ilfredsstillende samspill med andre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165692" w:rsidRPr="005F6CB9" w:rsidRDefault="00165692" w:rsidP="00180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65692">
              <w:rPr>
                <w:rFonts w:ascii="Calibri" w:eastAsia="Times New Roman" w:hAnsi="Calibri" w:cs="Calibri"/>
                <w:color w:val="000000"/>
                <w:lang w:eastAsia="nb-NO"/>
              </w:rPr>
              <w:t>1141702004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165692" w:rsidRPr="005F6CB9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165692">
              <w:rPr>
                <w:rFonts w:ascii="Calibri" w:eastAsia="Times New Roman" w:hAnsi="Calibri" w:cs="Calibri"/>
                <w:color w:val="000000"/>
                <w:lang w:eastAsia="nb-NO"/>
              </w:rPr>
              <w:t>ngen aggressiv atferd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165692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225313009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Tilsyn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1-6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Tilsyn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Intervallobservasjon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2-3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Kontinuerlig observasjon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12391000202108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Vurdering av utgangsstatus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Utgang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Ingen utgang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90278001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Skjerming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vedtak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7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4AE634C5" w:rsidP="2BEF048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Lage avtale om tid på eget rom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225288009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Tilrettelegging av miljø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1156685003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4AE634C5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6E7533C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Tilrettelegg</w:t>
            </w:r>
            <w:r w:rsidR="3593401C" w:rsidRPr="6E7533C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ing</w:t>
            </w:r>
            <w:r w:rsidRPr="6E7533C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for hvile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386386008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Beskyttelse av pasientrettigheter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165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310866003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Informering av pasient</w:t>
            </w:r>
            <w:r w:rsidR="005F6CB9" w:rsidRPr="0064793F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6CB9" w:rsidRPr="00414BC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Om vedtak og dets varighet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CB9" w:rsidRPr="0064793F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14BC0" w:rsidRPr="009B14B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14BC0" w:rsidRPr="009B14B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14BC0" w:rsidRPr="009B14B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BC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Meldt inn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BC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Informering av pårørende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4BC0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Om vedtak og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lastRenderedPageBreak/>
              <w:t>dets varighet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C0" w:rsidRPr="0064793F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BC0" w:rsidRPr="0064793F" w:rsidRDefault="00414BC0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225DC2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18629005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25DC2" w:rsidRPr="0064793F" w:rsidRDefault="004B37B7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A</w:t>
            </w:r>
            <w:r w:rsidR="00225DC2" w:rsidRPr="00225DC2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dministrering av legemiddel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410397006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6479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Overvåkning av virkning og bivirkning av legemiddel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DC2" w:rsidRPr="0064793F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DC2" w:rsidRPr="0064793F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3C6996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3C6996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Administrere korttidsvirkende legemidler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DC2" w:rsidRPr="0064793F" w:rsidRDefault="158E1A83" w:rsidP="2BEF048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vedtak,</w:t>
            </w:r>
          </w:p>
          <w:p w:rsidR="00225DC2" w:rsidRPr="0064793F" w:rsidRDefault="6D7A07D5" w:rsidP="2BEF0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I kurve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DC2" w:rsidRPr="0064793F" w:rsidRDefault="00225DC2" w:rsidP="005F6C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4668EE" w:rsidRPr="009B14B0" w:rsidRDefault="005F6CB9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713136002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4668EE" w:rsidRPr="009B14B0" w:rsidRDefault="0016569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="005F6CB9"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urdering av risiko for vold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5F6CB9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Gjennomføre voldsrisikovurdering i samarbeid med behandler og behandlingsteam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563B9F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Anvende nivå 2: </w:t>
            </w:r>
            <w:hyperlink r:id="rId11" w:history="1">
              <w:r>
                <w:rPr>
                  <w:color w:val="0000FF"/>
                  <w:u w:val="single"/>
                </w:rPr>
                <w:t>Voldsrisikovurdering - innleggelse og utskrivning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5F6CB9" w:rsidRDefault="00563B9F" w:rsidP="005F6CB9">
            <w:pPr>
              <w:pStyle w:val="Brdtekst2"/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333333"/>
              </w:rPr>
              <w:t xml:space="preserve">Anvende nivå 2: </w:t>
            </w:r>
            <w:hyperlink r:id="rId12" w:anchor="23" w:history="1">
              <w:r>
                <w:rPr>
                  <w:color w:val="0000FF"/>
                  <w:u w:val="single"/>
                </w:rPr>
                <w:t>Voldsrisiko - Innledende kartleggingssamtale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7476F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Anvende nivå 2: </w:t>
            </w:r>
            <w:hyperlink r:id="rId13" w:history="1">
              <w:r>
                <w:rPr>
                  <w:color w:val="0000FF"/>
                  <w:u w:val="single"/>
                </w:rPr>
                <w:t>Voldsrisiko - BVC - korttidspredikasjon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Kartlegge risikosituasjoner/ sårbarhetsområder ved hjelp av ka</w:t>
            </w:r>
            <w:r w:rsidR="007476F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rtleggingsverktøy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5F6CB9"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Kartlegge og identifisere indre/ ytre forvarsler ved hjelp av kartleggingsverktøy</w:t>
            </w:r>
            <w:r w:rsidR="007476F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(ERM)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5F6CB9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Kartlegge risikored</w:t>
            </w:r>
            <w:r w:rsidR="007476F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userende faktorer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5F6CB9" w:rsidP="005F6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F6CB9">
              <w:rPr>
                <w:rFonts w:ascii="Calibri" w:eastAsia="Times New Roman" w:hAnsi="Calibri" w:cs="Calibri"/>
                <w:color w:val="000000"/>
                <w:lang w:eastAsia="nb-NO"/>
              </w:rPr>
              <w:t>Kartlegge innsikt i egen voldsdynamikk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4668EE" w:rsidRPr="009B14B0" w:rsidRDefault="00921E7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21E7E">
              <w:rPr>
                <w:rFonts w:ascii="Calibri" w:eastAsia="Times New Roman" w:hAnsi="Calibri" w:cs="Calibri"/>
                <w:color w:val="000000"/>
                <w:lang w:eastAsia="nb-NO"/>
              </w:rPr>
              <w:t>385894001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4668EE" w:rsidRPr="009B14B0" w:rsidRDefault="00CF477B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21E7E" w:rsidRPr="00921E7E">
              <w:rPr>
                <w:rFonts w:ascii="Calibri" w:eastAsia="Times New Roman" w:hAnsi="Calibri" w:cs="Calibri"/>
                <w:color w:val="000000"/>
                <w:lang w:eastAsia="nb-NO"/>
              </w:rPr>
              <w:t>orebygging av vold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21E7E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21E7E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Overvåke forandringer som kan føre til vold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21E7E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E04F75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Lage dagsplan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E7E" w:rsidRPr="001A5885" w:rsidRDefault="00921E7E" w:rsidP="00921E7E">
            <w:r w:rsidRPr="001A5885">
              <w:t xml:space="preserve">Være tilgjengelig </w:t>
            </w:r>
            <w:r w:rsidR="00E04F75">
              <w:t>for å observere mulige farer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E04F75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E7E" w:rsidRPr="001A5885" w:rsidRDefault="00921E7E" w:rsidP="00921E7E">
            <w:r w:rsidRPr="001A5885">
              <w:t>Være oppmerksom på gjenstander besøkende har med seg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E7E" w:rsidRPr="001A5885" w:rsidRDefault="00921E7E" w:rsidP="00225DC2">
            <w:pPr>
              <w:spacing w:line="240" w:lineRule="auto"/>
            </w:pPr>
            <w:r w:rsidRPr="001A5885">
              <w:t>Rydde omgivelser for potensielt fa</w:t>
            </w:r>
            <w:r w:rsidR="007476F9">
              <w:t xml:space="preserve">rlige gjenstander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21E7E" w:rsidRPr="009B14B0" w:rsidRDefault="00921E7E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E7E" w:rsidRDefault="00921E7E" w:rsidP="00225DC2">
            <w:pPr>
              <w:spacing w:line="240" w:lineRule="auto"/>
            </w:pPr>
            <w:r w:rsidRPr="001A5885">
              <w:t>Sørge for papptallerkener og plastbestikk ved måltidene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7E" w:rsidRPr="009B14B0" w:rsidRDefault="00921E7E" w:rsidP="0092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668EE" w:rsidRPr="009B14B0" w:rsidRDefault="004668EE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668EE" w:rsidRPr="009B14B0" w:rsidRDefault="004668EE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668EE" w:rsidRPr="009B14B0" w:rsidRDefault="004668EE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4668EE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386514001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4668EE" w:rsidRPr="009B14B0" w:rsidRDefault="00CF477B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</w:t>
            </w:r>
            <w:r w:rsidR="00E04F75"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istand til sinnekontroll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4668EE" w:rsidRPr="009B14B0" w:rsidRDefault="004668EE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4668EE" w:rsidRPr="009B14B0" w:rsidRDefault="004668EE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4668EE" w:rsidRPr="009B14B0" w:rsidRDefault="004668EE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963403">
              <w:rPr>
                <w:rFonts w:ascii="Calibri" w:hAnsi="Calibri" w:cs="Helvetica"/>
                <w:color w:val="333333"/>
              </w:rPr>
              <w:t>Bruk</w:t>
            </w:r>
            <w:r>
              <w:rPr>
                <w:rFonts w:ascii="Calibri" w:hAnsi="Calibri" w:cs="Helvetica"/>
                <w:color w:val="333333"/>
              </w:rPr>
              <w:t>e</w:t>
            </w:r>
            <w:r w:rsidRPr="00963403">
              <w:rPr>
                <w:rFonts w:ascii="Calibri" w:hAnsi="Calibri" w:cs="Helvetica"/>
                <w:color w:val="333333"/>
              </w:rPr>
              <w:t xml:space="preserve"> en beroligende tilnærming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414039005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CF477B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 w:cs="Helvetica"/>
                <w:color w:val="333333"/>
              </w:rPr>
              <w:t>A</w:t>
            </w:r>
            <w:r w:rsidR="00E04F75" w:rsidRPr="00E04F75">
              <w:rPr>
                <w:rFonts w:ascii="Calibri" w:hAnsi="Calibri" w:cs="Helvetica"/>
                <w:color w:val="333333"/>
              </w:rPr>
              <w:t>vledning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963403">
              <w:rPr>
                <w:rFonts w:ascii="Calibri" w:hAnsi="Calibri" w:cs="Helvetica"/>
                <w:color w:val="333333"/>
              </w:rPr>
              <w:t>Vær</w:t>
            </w:r>
            <w:r>
              <w:rPr>
                <w:rFonts w:ascii="Calibri" w:hAnsi="Calibri" w:cs="Helvetica"/>
                <w:color w:val="333333"/>
              </w:rPr>
              <w:t>e</w:t>
            </w:r>
            <w:r w:rsidRPr="00963403">
              <w:rPr>
                <w:rFonts w:ascii="Calibri" w:hAnsi="Calibri" w:cs="Helvetica"/>
                <w:color w:val="333333"/>
              </w:rPr>
              <w:t xml:space="preserve"> nysgjerrig</w:t>
            </w:r>
            <w:r>
              <w:rPr>
                <w:rFonts w:ascii="Calibri" w:hAnsi="Calibri" w:cs="Helvetica"/>
                <w:color w:val="333333"/>
              </w:rPr>
              <w:t xml:space="preserve"> på hva uroligheten bunner i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963403">
              <w:rPr>
                <w:rFonts w:ascii="Calibri" w:hAnsi="Calibri" w:cs="Helvetica"/>
                <w:color w:val="333333"/>
              </w:rPr>
              <w:t>Trygge på at personalet tar kontroll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711037002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 w:cs="Helvetica"/>
                <w:color w:val="333333"/>
              </w:rPr>
              <w:t>B</w:t>
            </w:r>
            <w:r w:rsidRPr="00E04F75">
              <w:rPr>
                <w:rFonts w:ascii="Calibri" w:hAnsi="Calibri" w:cs="Helvetica"/>
                <w:color w:val="333333"/>
              </w:rPr>
              <w:t xml:space="preserve">ruk av </w:t>
            </w:r>
            <w:proofErr w:type="spellStart"/>
            <w:r w:rsidRPr="00E04F75">
              <w:rPr>
                <w:rFonts w:ascii="Calibri" w:hAnsi="Calibri" w:cs="Helvetica"/>
                <w:color w:val="333333"/>
              </w:rPr>
              <w:t>deeskaleringsteknikk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1, 4, 9, 10, 11,12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bookmarkStart w:id="1" w:name="OLE_LINK104"/>
            <w:bookmarkStart w:id="2" w:name="OLE_LINK105"/>
            <w:r w:rsidRPr="00963403">
              <w:rPr>
                <w:rFonts w:ascii="Calibri" w:hAnsi="Calibri" w:cs="Helvetica"/>
                <w:color w:val="333333"/>
              </w:rPr>
              <w:t xml:space="preserve">Gi rom til å uttrykke det subjektive ubehaget som er knyttet til voldsplaner eller utførte voldshandlinger </w:t>
            </w:r>
            <w:bookmarkEnd w:id="1"/>
            <w:bookmarkEnd w:id="2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963403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963403">
              <w:rPr>
                <w:rFonts w:ascii="Calibri" w:hAnsi="Calibri" w:cs="Helvetica"/>
                <w:color w:val="333333"/>
              </w:rPr>
              <w:t>Etablere forventninger til kontroll over atferden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C71CC8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C71CC8">
              <w:rPr>
                <w:rFonts w:ascii="Calibri" w:hAnsi="Calibri" w:cs="Helvetica"/>
              </w:rPr>
              <w:t>Hjelpe i å identifisere årsaken til aggresjon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F75" w:rsidRPr="00C71CC8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C71CC8">
              <w:rPr>
                <w:rFonts w:ascii="Calibri" w:hAnsi="Calibri" w:cs="Helvetica"/>
              </w:rPr>
              <w:t>Støtte i å iverksette strategier for aggresjonskontroll og passende måter å uttrykke aggresjon på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C71CC8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C71CC8">
              <w:rPr>
                <w:rFonts w:ascii="Calibri" w:hAnsi="Calibri" w:cs="Helvetica"/>
              </w:rPr>
              <w:t xml:space="preserve">Sørge for fysisk utløp for sinne eller spenning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C71CC8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C71CC8">
              <w:rPr>
                <w:rFonts w:ascii="Calibri" w:hAnsi="Calibri" w:cs="Helvetica"/>
              </w:rPr>
              <w:t>Oppmuntre til å søke hjelp i perioder med økt spenning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C71CC8" w:rsidRDefault="00E04F75" w:rsidP="00225DC2">
            <w:pPr>
              <w:pStyle w:val="Brdtekst2"/>
              <w:spacing w:line="240" w:lineRule="auto"/>
              <w:rPr>
                <w:rFonts w:ascii="Calibri" w:hAnsi="Calibri"/>
                <w:lang w:eastAsia="nb-NO"/>
              </w:rPr>
            </w:pPr>
            <w:r w:rsidRPr="00C71CC8">
              <w:rPr>
                <w:rFonts w:ascii="Calibri" w:hAnsi="Calibri" w:cs="Helvetica"/>
              </w:rPr>
              <w:t>Instruere i bruk av tiltak som beroliger</w:t>
            </w:r>
            <w:r>
              <w:rPr>
                <w:rFonts w:ascii="Calibri" w:hAnsi="Calibri" w:cs="Helvetica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4A65D7" w:rsidRDefault="00E04F75" w:rsidP="00225DC2">
            <w:pPr>
              <w:spacing w:line="240" w:lineRule="auto"/>
            </w:pPr>
            <w:r w:rsidRPr="004A65D7">
              <w:t xml:space="preserve">Identifisere konsekvensene av upassende måter å </w:t>
            </w:r>
            <w:r w:rsidR="00CF477B">
              <w:t xml:space="preserve">uttrykke sinne på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4A65D7" w:rsidRDefault="00E04F75" w:rsidP="00225DC2">
            <w:pPr>
              <w:spacing w:line="240" w:lineRule="auto"/>
            </w:pPr>
            <w:r>
              <w:t xml:space="preserve">Identifisere pasientens behov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4A65D7" w:rsidRDefault="00E04F75" w:rsidP="00225DC2">
            <w:pPr>
              <w:spacing w:line="240" w:lineRule="auto"/>
            </w:pPr>
            <w:r>
              <w:t>Identifisere forhandling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Pr="004A65D7" w:rsidRDefault="00E04F75" w:rsidP="00225DC2">
            <w:pPr>
              <w:spacing w:line="240" w:lineRule="auto"/>
            </w:pPr>
            <w:r w:rsidRPr="004A65D7">
              <w:t xml:space="preserve">Identifisere distrahering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F75" w:rsidRDefault="00E04F75" w:rsidP="00225DC2">
            <w:pPr>
              <w:spacing w:line="240" w:lineRule="auto"/>
            </w:pPr>
            <w:r w:rsidRPr="004A65D7">
              <w:t>Omfor</w:t>
            </w:r>
            <w:r>
              <w:t xml:space="preserve">mulere hendelser for pasienten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F75" w:rsidRPr="009B14B0" w:rsidRDefault="00E04F75" w:rsidP="00E04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9B14B0" w:rsidRDefault="00E04F75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711035005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9B14B0" w:rsidRDefault="00CF477B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E04F75" w:rsidRPr="00E04F75">
              <w:rPr>
                <w:rFonts w:ascii="Calibri" w:eastAsia="Times New Roman" w:hAnsi="Calibri" w:cs="Calibri"/>
                <w:color w:val="000000"/>
                <w:lang w:eastAsia="nb-NO"/>
              </w:rPr>
              <w:t>orsterkning av impulskontroll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22" w:rsidRPr="00F946AD" w:rsidRDefault="004B4F22" w:rsidP="00225DC2">
            <w:pPr>
              <w:spacing w:line="240" w:lineRule="auto"/>
            </w:pPr>
            <w:r w:rsidRPr="00F946AD">
              <w:t>Hjelpe til å innse problemer eller situasjoner som krever gjennomtenkte handlinger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22" w:rsidRPr="00F946AD" w:rsidRDefault="004B4F22" w:rsidP="00225DC2">
            <w:pPr>
              <w:spacing w:line="240" w:lineRule="auto"/>
            </w:pPr>
            <w:r w:rsidRPr="00F946AD">
              <w:t>Undervise til å "stoppe opp og tenke" før en impulsiv handling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22" w:rsidRPr="00F946AD" w:rsidRDefault="004B4F22" w:rsidP="00225DC2">
            <w:pPr>
              <w:spacing w:line="240" w:lineRule="auto"/>
            </w:pPr>
            <w:r w:rsidRPr="00F946AD">
              <w:t>Bruk</w:t>
            </w:r>
            <w:r>
              <w:t>e en plan for atferdsendring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22" w:rsidRPr="00F946AD" w:rsidRDefault="004B4F22" w:rsidP="00225DC2">
            <w:pPr>
              <w:spacing w:line="240" w:lineRule="auto"/>
            </w:pPr>
            <w:r w:rsidRPr="00F946AD">
              <w:t>Hjelpe å vurdere resultat av valgt fremgangsmåte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77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F22" w:rsidRDefault="004B4F22" w:rsidP="00225DC2">
            <w:pPr>
              <w:spacing w:line="240" w:lineRule="auto"/>
            </w:pPr>
            <w:r w:rsidRPr="00F946AD">
              <w:t>Sørge for positiv forsterkning ved mestring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F6CB9" w:rsidRPr="009B14B0" w:rsidRDefault="005F6CB9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9B14B0" w:rsidRDefault="00730613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225385005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730613" w:rsidRDefault="00730613" w:rsidP="00225DC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Vurdering av atferd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5F6CB9" w:rsidRPr="009B14B0" w:rsidRDefault="005F6CB9" w:rsidP="00A8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963403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  <w:color w:val="333333"/>
              </w:rPr>
            </w:pPr>
            <w:r w:rsidRPr="00963403">
              <w:rPr>
                <w:rFonts w:ascii="Calibri" w:hAnsi="Calibri" w:cs="Helvetica"/>
                <w:color w:val="333333"/>
              </w:rPr>
              <w:t>Holde ansvarlig for egen atferd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963403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  <w:color w:val="333333"/>
              </w:rPr>
            </w:pPr>
            <w:r w:rsidRPr="00963403">
              <w:rPr>
                <w:rFonts w:ascii="Calibri" w:hAnsi="Calibri" w:cs="Helvetica"/>
                <w:color w:val="333333"/>
              </w:rPr>
              <w:t>Kommunisere forventning til å beholde kontrollen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C71CC8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</w:rPr>
            </w:pPr>
            <w:r w:rsidRPr="00C71CC8">
              <w:rPr>
                <w:rFonts w:ascii="Calibri" w:hAnsi="Calibri" w:cs="Helvetica"/>
              </w:rPr>
              <w:t>Avstå fra å krangle eller kjøpslå om etablerte grenser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692160FC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11131000202103</w:t>
            </w: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C71CC8" w:rsidRDefault="69C2805B" w:rsidP="2BEF0484">
            <w:pPr>
              <w:pStyle w:val="Brdtekst2"/>
              <w:spacing w:line="240" w:lineRule="auto"/>
              <w:rPr>
                <w:rFonts w:ascii="Calibri" w:hAnsi="Calibri" w:cs="Helvetica"/>
              </w:rPr>
            </w:pPr>
            <w:r w:rsidRPr="2BEF0484">
              <w:rPr>
                <w:rFonts w:ascii="Calibri" w:hAnsi="Calibri" w:cs="Helvetica"/>
              </w:rPr>
              <w:t>B</w:t>
            </w:r>
            <w:r w:rsidR="5FD645D6" w:rsidRPr="2BEF0484">
              <w:rPr>
                <w:rFonts w:ascii="Calibri" w:hAnsi="Calibri" w:cs="Helvetica"/>
              </w:rPr>
              <w:t>istand til å etablere rutiner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C71CC8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</w:rPr>
            </w:pPr>
            <w:r w:rsidRPr="00C71CC8">
              <w:rPr>
                <w:rFonts w:ascii="Calibri" w:hAnsi="Calibri" w:cs="Helvetica"/>
              </w:rPr>
              <w:t>Begrense antall omsorgsgivere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C71CC8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</w:rPr>
            </w:pPr>
            <w:r w:rsidRPr="00C71CC8">
              <w:rPr>
                <w:rFonts w:ascii="Calibri" w:hAnsi="Calibri" w:cs="Helvetica"/>
              </w:rPr>
              <w:t xml:space="preserve">Ignorere upassende atferd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C71CC8" w:rsidRDefault="004B4F22" w:rsidP="00225DC2">
            <w:pPr>
              <w:pStyle w:val="Brdtekst2"/>
              <w:spacing w:line="240" w:lineRule="auto"/>
              <w:rPr>
                <w:rFonts w:ascii="Calibri" w:hAnsi="Calibri" w:cs="Helvetica"/>
              </w:rPr>
            </w:pPr>
            <w:r w:rsidRPr="00C71CC8">
              <w:rPr>
                <w:rFonts w:ascii="Calibri" w:hAnsi="Calibri" w:cs="Helvetica"/>
              </w:rPr>
              <w:t>Rose forsøk på selvkontroll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</w:tcPr>
          <w:p w:rsidR="004B4F22" w:rsidRPr="00963403" w:rsidRDefault="00411BE4" w:rsidP="00225DC2">
            <w:pPr>
              <w:pStyle w:val="Brdtekst2"/>
              <w:spacing w:line="240" w:lineRule="auto"/>
              <w:rPr>
                <w:rFonts w:ascii="Calibri" w:hAnsi="Calibri" w:cs="Helvetica"/>
                <w:color w:val="333333"/>
              </w:rPr>
            </w:pPr>
            <w:r>
              <w:rPr>
                <w:rFonts w:ascii="Calibri" w:hAnsi="Calibri" w:cs="Helvetica"/>
                <w:color w:val="333333"/>
                <w:lang w:eastAsia="nb-NO"/>
              </w:rPr>
              <w:t xml:space="preserve">Anvende nivå 2: </w:t>
            </w:r>
            <w:r w:rsidRPr="00411BE4">
              <w:rPr>
                <w:color w:val="0000FF"/>
                <w:u w:val="single"/>
              </w:rPr>
              <w:t>Tvangsmidler § 4.8 i Ps</w:t>
            </w:r>
            <w:r>
              <w:rPr>
                <w:color w:val="0000FF"/>
                <w:u w:val="single"/>
              </w:rPr>
              <w:t xml:space="preserve">ykisk helsevernloven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225DC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Etter vedtak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4F22" w:rsidRPr="009B14B0" w:rsidRDefault="004B4F2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noWrap/>
            <w:hideMark/>
          </w:tcPr>
          <w:p w:rsidR="004B4F22" w:rsidRPr="00963403" w:rsidRDefault="648FAEB3" w:rsidP="6E7533C5">
            <w:pPr>
              <w:pStyle w:val="Brdtekst2"/>
              <w:spacing w:line="240" w:lineRule="auto"/>
              <w:rPr>
                <w:rFonts w:ascii="Calibri" w:hAnsi="Calibri" w:cs="Helvetica"/>
                <w:color w:val="0000FF"/>
                <w:u w:val="single"/>
                <w:lang w:eastAsia="nb-NO"/>
              </w:rPr>
            </w:pPr>
            <w:bookmarkStart w:id="3" w:name="OLE_LINK178"/>
            <w:bookmarkStart w:id="4" w:name="OLE_LINK179"/>
            <w:r w:rsidRPr="6E7533C5">
              <w:rPr>
                <w:rFonts w:ascii="Calibri" w:hAnsi="Calibri" w:cs="Helvetica"/>
                <w:color w:val="333333"/>
                <w:lang w:eastAsia="nb-NO"/>
              </w:rPr>
              <w:t xml:space="preserve">Anvende </w:t>
            </w:r>
            <w:r w:rsidR="0DDACD37" w:rsidRPr="6E7533C5">
              <w:rPr>
                <w:rFonts w:ascii="Calibri" w:hAnsi="Calibri" w:cs="Helvetica"/>
                <w:color w:val="333333"/>
                <w:lang w:eastAsia="nb-NO"/>
              </w:rPr>
              <w:t>nivå 2</w:t>
            </w:r>
            <w:r w:rsidRPr="6E7533C5">
              <w:rPr>
                <w:rFonts w:ascii="Calibri" w:hAnsi="Calibri" w:cs="Helvetica"/>
                <w:color w:val="333333"/>
                <w:lang w:eastAsia="nb-NO"/>
              </w:rPr>
              <w:t xml:space="preserve">: </w:t>
            </w:r>
            <w:hyperlink r:id="rId14"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 xml:space="preserve">Tvangsmidler – </w:t>
              </w:r>
              <w:proofErr w:type="spellStart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>ettersamtale</w:t>
              </w:r>
              <w:proofErr w:type="spellEnd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 xml:space="preserve"> med pasient og </w:t>
              </w:r>
              <w:proofErr w:type="spellStart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>defusing</w:t>
              </w:r>
              <w:proofErr w:type="spellEnd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>/</w:t>
              </w:r>
              <w:proofErr w:type="spellStart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>debriefing</w:t>
              </w:r>
              <w:proofErr w:type="spellEnd"/>
              <w:r w:rsidRPr="6E7533C5">
                <w:rPr>
                  <w:rStyle w:val="Hyperkobling"/>
                  <w:rFonts w:ascii="Calibri" w:hAnsi="Calibri" w:cs="Helvetica"/>
                  <w:lang w:eastAsia="nb-NO"/>
                </w:rPr>
                <w:t xml:space="preserve"> med personal</w:t>
              </w:r>
            </w:hyperlink>
            <w:bookmarkEnd w:id="3"/>
            <w:bookmarkEnd w:id="4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4F22" w:rsidRPr="009B14B0" w:rsidRDefault="004B4F22" w:rsidP="004B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77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B14B0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hideMark/>
          </w:tcPr>
          <w:p w:rsidR="00225DC2" w:rsidRPr="00FF4628" w:rsidRDefault="2996D24E" w:rsidP="2BEF0484">
            <w:pPr>
              <w:spacing w:line="240" w:lineRule="auto"/>
            </w:pPr>
            <w:r w:rsidRPr="2BEF0484">
              <w:t xml:space="preserve"> Meld</w:t>
            </w:r>
            <w:r w:rsidR="7F927BE1" w:rsidRPr="2BEF0484">
              <w:t>t</w:t>
            </w:r>
            <w:r w:rsidRPr="2BEF0484">
              <w:t xml:space="preserve"> inn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hideMark/>
          </w:tcPr>
          <w:p w:rsidR="00225DC2" w:rsidRDefault="5E49F6DF" w:rsidP="2BEF0484">
            <w:pPr>
              <w:spacing w:line="240" w:lineRule="auto"/>
            </w:pPr>
            <w:r w:rsidRPr="2BEF0484">
              <w:t>Grensesetting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5DC2" w:rsidRPr="00814ACA" w:rsidRDefault="5E49F6DF" w:rsidP="6E7533C5">
            <w:r w:rsidRPr="6E7533C5">
              <w:t>Minske grensesetting etter hvert som adferd nærmer seg det ønskelige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5DC2" w:rsidRPr="00814ACA" w:rsidRDefault="5E49F6DF" w:rsidP="6E7533C5">
            <w:r w:rsidRPr="6E7533C5">
              <w:t>Anerkjenne ressurser og mestringsstrategier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5E49F6DF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E7533C5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3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5DC2" w:rsidRDefault="5E49F6DF" w:rsidP="6E7533C5">
            <w:r w:rsidRPr="6E7533C5">
              <w:t>Sørge for sosial inkludering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5E49F6DF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E7533C5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3</w:t>
            </w:r>
          </w:p>
        </w:tc>
      </w:tr>
      <w:tr w:rsidR="00411BE4" w:rsidRPr="003F75C7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225DC2" w:rsidRPr="009B14B0" w:rsidRDefault="00225DC2" w:rsidP="00225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5DC2" w:rsidRPr="00814ACA" w:rsidRDefault="5E49F6DF" w:rsidP="6E7533C5">
            <w:r w:rsidRPr="6E7533C5">
              <w:t>Minske grensesetting etter hvert som adferd nærmer seg det ønskelige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25DC2" w:rsidRPr="009B14B0" w:rsidRDefault="00225DC2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1F21920F" w:rsidRDefault="1F21920F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5432FFB4" w:rsidRDefault="5432FFB4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5432FFB4" w:rsidRDefault="5432FFB4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Behov for planlegging av utskrivelse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6E7533C5" w:rsidRDefault="71D10CE8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430567009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</w:tcPr>
          <w:p w:rsidR="2BEF0484" w:rsidRDefault="2BEF0484" w:rsidP="2BEF0484"/>
          <w:p w:rsidR="2BEF0484" w:rsidRDefault="2BEF0484" w:rsidP="2BEF0484"/>
          <w:p w:rsidR="5432FFB4" w:rsidRDefault="5432FFB4" w:rsidP="2BEF0484">
            <w:r w:rsidRPr="2BEF0484">
              <w:t>Klar for utskrivelse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371754007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Planlegging av utskrivelse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1</w:t>
            </w: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15281000202109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Tilrettelegging for permisjon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 xml:space="preserve">Formidle utskrivingsplaner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Koordinere tiltak mellom forskjellig helsepersonell for å sikre utskrivelse i rett tid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 xml:space="preserve">Sikre forsvarlig oppfølging etter utskrivelse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3</w:t>
            </w: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r w:rsidRPr="2BEF0484">
              <w:t xml:space="preserve">Etablere samarbeid med pårørende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3</w:t>
            </w: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2BEF0484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2BEF0484">
            <w:r w:rsidRPr="2BEF0484">
              <w:t xml:space="preserve">Kartlegge behov for bistand og støtte til pårørende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2BEF0484">
              <w:rPr>
                <w:rFonts w:ascii="Calibri" w:eastAsia="Times New Roman" w:hAnsi="Calibri" w:cs="Calibri"/>
                <w:lang w:eastAsia="nb-NO"/>
              </w:rPr>
              <w:t>3</w:t>
            </w: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004C4BE3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hyperlink r:id="rId15">
              <w:r w:rsidR="6E7533C5" w:rsidRPr="2BEF0484">
                <w:rPr>
                  <w:color w:val="0000FF"/>
                  <w:u w:val="single"/>
                </w:rPr>
                <w:t>Utarbeidelse og oppfølging av Individuell plan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E7533C5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Anvende Nivå 2: </w:t>
            </w:r>
            <w:hyperlink r:id="rId16">
              <w:r w:rsidRPr="6E7533C5">
                <w:rPr>
                  <w:color w:val="0000FF"/>
                  <w:u w:val="single"/>
                </w:rPr>
                <w:t xml:space="preserve">Voldsrisiko - Intervensjonsplan (spesifikk risikohåndteringsplan) 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2BEF048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E7533C5" w:rsidTr="2BEF0484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6E7533C5" w:rsidRDefault="6E7533C5" w:rsidP="6E7533C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b-NO"/>
              </w:rPr>
            </w:pPr>
            <w:r w:rsidRPr="6E7533C5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Anvende Nivå 2:</w:t>
            </w:r>
            <w:r w:rsidRPr="6E7533C5">
              <w:rPr>
                <w:rStyle w:val="Hyperkobling"/>
                <w:rFonts w:ascii="Calibri" w:eastAsia="Times New Roman" w:hAnsi="Calibri" w:cs="Calibri"/>
                <w:lang w:eastAsia="nb-NO"/>
              </w:rPr>
              <w:t xml:space="preserve"> </w:t>
            </w:r>
            <w:hyperlink r:id="rId17">
              <w:r w:rsidRPr="6E7533C5">
                <w:rPr>
                  <w:color w:val="0000FF"/>
                  <w:u w:val="single"/>
                </w:rPr>
                <w:t>Journalføring: Krise- og mestringsplan</w:t>
              </w:r>
            </w:hyperlink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6E7533C5" w:rsidRDefault="6E7533C5" w:rsidP="6E7533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</w:tbl>
    <w:p w:rsidR="00E816D2" w:rsidRDefault="00E816D2">
      <w:pPr>
        <w:rPr>
          <w:rFonts w:ascii="Calibri" w:hAnsi="Calibri" w:cs="Calibri"/>
          <w:sz w:val="18"/>
          <w:szCs w:val="18"/>
        </w:rPr>
      </w:pPr>
    </w:p>
    <w:p w:rsidR="00F25907" w:rsidRPr="00207E4E" w:rsidRDefault="00E816D2" w:rsidP="00F25907">
      <w:pPr>
        <w:rPr>
          <w:rFonts w:ascii="Calibri" w:eastAsia="Times New Roman" w:hAnsi="Calibri" w:cs="Times New Roman"/>
          <w:b/>
          <w:bCs/>
          <w:lang w:val="en-US"/>
        </w:rPr>
      </w:pPr>
      <w:proofErr w:type="spellStart"/>
      <w:r w:rsidRPr="00207E4E">
        <w:rPr>
          <w:rFonts w:ascii="Calibri" w:eastAsia="Times New Roman" w:hAnsi="Calibri" w:cs="Times New Roman"/>
          <w:b/>
          <w:bCs/>
          <w:lang w:val="en-US"/>
        </w:rPr>
        <w:t>Referanser</w:t>
      </w:r>
      <w:proofErr w:type="spellEnd"/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1. Nice Guidance. Violence and aggression: short-term management in mental health, health and community settings. Nice guideline [NG10] Published date: May 2015 </w:t>
      </w:r>
      <w:hyperlink r:id="rId18" w:tgtFrame="_self" w:history="1">
        <w:r w:rsidRPr="00A13F60">
          <w:rPr>
            <w:rStyle w:val="Hyperkobling"/>
            <w:rFonts w:ascii="Calibri" w:hAnsi="Calibri" w:cs="Calibri"/>
            <w:color w:val="0782C1"/>
            <w:sz w:val="22"/>
            <w:szCs w:val="22"/>
            <w:lang w:val="en-US"/>
          </w:rPr>
          <w:t>https://www.nice.org.uk/guidance/ng10</w:t>
        </w:r>
      </w:hyperlink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2. Voldsrisikoutredning ved alvorlig psykisk lidelse. Helsedirektoratet, 2018</w:t>
      </w:r>
      <w:r>
        <w:rPr>
          <w:rFonts w:ascii="Calibri" w:hAnsi="Calibri" w:cs="Calibri"/>
          <w:color w:val="333333"/>
        </w:rPr>
        <w:t> </w:t>
      </w:r>
      <w:hyperlink r:id="rId19" w:history="1">
        <w:r>
          <w:rPr>
            <w:rStyle w:val="Hyperkobling"/>
            <w:rFonts w:ascii="Calibri" w:hAnsi="Calibri" w:cs="Calibri"/>
            <w:color w:val="0782C1"/>
          </w:rPr>
          <w:t>Voldsrisikoutredning ved alvorlig psykisk lidelse - Helsedirektoratet</w:t>
        </w:r>
      </w:hyperlink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3. Nasjonale faglige råd – Voldsrisikoutredning ved alvorlig psykisk lidelse. Helsedirektoratet, 2018 </w:t>
      </w:r>
      <w:hyperlink r:id="rId20" w:history="1">
        <w:r>
          <w:rPr>
            <w:rStyle w:val="Hyperkobling"/>
            <w:rFonts w:ascii="Calibri" w:hAnsi="Calibri" w:cs="Calibri"/>
            <w:color w:val="0782C1"/>
            <w:sz w:val="22"/>
            <w:szCs w:val="22"/>
          </w:rPr>
          <w:t>https://www.helsedirektoratet.no/faglige-rad/voldsrisikoutredning-ved-alvorlig-psykisk-lidelse</w:t>
        </w:r>
      </w:hyperlink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4. Spencer S, Johnson P &amp; Smith C.I. De-escalation techniques for managing non-psychosis induced aggression in adults, 2018 </w:t>
      </w:r>
      <w:hyperlink r:id="rId21" w:history="1">
        <w:r>
          <w:rPr>
            <w:rStyle w:val="Hyperkobling"/>
            <w:rFonts w:ascii="Calibri" w:hAnsi="Calibri" w:cs="Calibri"/>
            <w:i/>
            <w:iCs/>
            <w:color w:val="0782C1"/>
            <w:sz w:val="22"/>
            <w:szCs w:val="22"/>
            <w:lang w:val="en-US"/>
          </w:rPr>
          <w:t>https://www.cochranelibrary.com/cdsr/doi/10.1002/14651858.CD012034.pub2/full</w:t>
        </w:r>
      </w:hyperlink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5.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Välimäki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M,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Lantta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T,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Hätönen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H M,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Kontio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R &amp; Zhang S. Risk assessment for aggressive behavior in schizophrenia, 2016 </w:t>
      </w:r>
      <w:hyperlink r:id="rId22" w:tgtFrame="_self" w:history="1">
        <w:r w:rsidRPr="00A13F60">
          <w:rPr>
            <w:rStyle w:val="Hyperkobling"/>
            <w:rFonts w:ascii="Calibri" w:hAnsi="Calibri" w:cs="Calibri"/>
            <w:color w:val="0782C1"/>
            <w:sz w:val="22"/>
            <w:szCs w:val="22"/>
            <w:lang w:val="en-US"/>
          </w:rPr>
          <w:t>http://onlinelibrary.wiley.com/doi/10.1002/14651858.CD012397/full</w:t>
        </w:r>
      </w:hyperlink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6. Lov om etablering og gjennomføring av psykisk helsevern.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color w:val="333333"/>
          <w:sz w:val="22"/>
          <w:szCs w:val="22"/>
        </w:rPr>
        <w:t>LOV-1999-07-02-62. Helse- og omsorgsdepartementet 1999. </w:t>
      </w:r>
      <w:hyperlink r:id="rId23" w:tgtFrame="_self" w:history="1">
        <w:r>
          <w:rPr>
            <w:rStyle w:val="Hyperkobling"/>
            <w:rFonts w:ascii="Calibri" w:hAnsi="Calibri" w:cs="Calibri"/>
            <w:i/>
            <w:iCs/>
            <w:color w:val="0782C1"/>
            <w:sz w:val="22"/>
            <w:szCs w:val="22"/>
          </w:rPr>
          <w:t>§ 4-3. Skjerming</w:t>
        </w:r>
      </w:hyperlink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7. Lov om etablering og gjennomføring av psykisk helsevern. LOV-1999-07-02-62. Helse- og omsorgsdepartementet 1999. </w:t>
      </w:r>
      <w:hyperlink r:id="rId24" w:tgtFrame="_self" w:history="1">
        <w:r>
          <w:rPr>
            <w:rStyle w:val="Hyperkobling"/>
            <w:rFonts w:ascii="Calibri" w:hAnsi="Calibri" w:cs="Calibri"/>
            <w:i/>
            <w:iCs/>
            <w:color w:val="0782C1"/>
            <w:sz w:val="22"/>
            <w:szCs w:val="22"/>
          </w:rPr>
          <w:t>§ 4-6. Undersøkelse av rom og eiendeler samt kroppsvisitasjon</w:t>
        </w:r>
      </w:hyperlink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8. Lov om etablering og gjennomføring av psykisk helsevern. LOV-1999-07-02-62. Helse- og omsorgsdepartementet 1999.</w:t>
      </w:r>
      <w:r>
        <w:rPr>
          <w:rFonts w:ascii="Calibri" w:hAnsi="Calibri" w:cs="Calibri"/>
          <w:i/>
          <w:iCs/>
          <w:color w:val="333333"/>
          <w:sz w:val="22"/>
          <w:szCs w:val="22"/>
        </w:rPr>
        <w:t> </w:t>
      </w:r>
      <w:hyperlink r:id="rId25" w:tgtFrame="_self" w:history="1">
        <w:r>
          <w:rPr>
            <w:rStyle w:val="Hyperkobling"/>
            <w:rFonts w:ascii="Calibri" w:hAnsi="Calibri" w:cs="Calibri"/>
            <w:i/>
            <w:iCs/>
            <w:color w:val="0782C1"/>
            <w:sz w:val="22"/>
            <w:szCs w:val="22"/>
          </w:rPr>
          <w:t>§ 4-8. Bruk av tvangsmidler i institusjon for døgnopphold</w:t>
        </w:r>
      </w:hyperlink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9. March P, Caple C,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Pravikoff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D. Restraint and Seclusion: Minimizing Use in Psychiatric Facilities. CINAHL Nursing Guide, Juni 15, </w:t>
      </w:r>
      <w:proofErr w:type="gram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2018  </w:t>
      </w:r>
      <w:proofErr w:type="gramEnd"/>
      <w:hyperlink r:id="rId26" w:anchor="AN=T700309&amp;db=nup" w:history="1">
        <w:r>
          <w:rPr>
            <w:rStyle w:val="Hyperkobling"/>
            <w:rFonts w:ascii="Calibri" w:hAnsi="Calibri" w:cs="Calibri"/>
            <w:i/>
            <w:iCs/>
            <w:color w:val="0782C1"/>
            <w:sz w:val="22"/>
            <w:szCs w:val="22"/>
            <w:lang w:val="en-US"/>
          </w:rPr>
          <w:t>https://web.b.ebscohost.com/nup/detail/detail?vid=0&amp;sid=73cc2af8-e47e-4435-a1cf-29785816f82a%40sessionmgr101&amp;bdata=JnNpdGU9bnVwLWxpdmUmc2NvcGU9c2l0ZQ%3d%3d&amp;preview=false#AN=T700309&amp;db=nup</w:t>
        </w:r>
      </w:hyperlink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10.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Schub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T,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Kornusky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J,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Pravikoff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D. Patient Violence: Risk and Management Strategies in the Behavioral Healthcare Setting. CINAHL Nursing Guide, June 29, 2018 </w:t>
      </w:r>
      <w:hyperlink r:id="rId27" w:tgtFrame="_self" w:history="1">
        <w:r w:rsidRPr="00A13F60">
          <w:rPr>
            <w:rStyle w:val="Hyperkobling"/>
            <w:rFonts w:ascii="Calibri" w:hAnsi="Calibri" w:cs="Calibri"/>
            <w:color w:val="0782C1"/>
            <w:sz w:val="22"/>
            <w:szCs w:val="22"/>
            <w:lang w:val="en-US"/>
          </w:rPr>
          <w:t>http://search.ebscohost.com/login.aspx?direct=true&amp;db=nup&amp;AN=T903653&amp;site=nup-live&amp;scope=site</w:t>
        </w:r>
      </w:hyperlink>
    </w:p>
    <w:p w:rsidR="00A13F60" w:rsidRP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  <w:lang w:val="en-US"/>
        </w:rPr>
      </w:pPr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lastRenderedPageBreak/>
        <w:t xml:space="preserve">11.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Berring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LL, Pedersen L, </w:t>
      </w:r>
      <w:proofErr w:type="spellStart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>Buus</w:t>
      </w:r>
      <w:proofErr w:type="spellEnd"/>
      <w:r>
        <w:rPr>
          <w:rFonts w:ascii="Calibri" w:hAnsi="Calibri" w:cs="Calibri"/>
          <w:i/>
          <w:iCs/>
          <w:color w:val="333333"/>
          <w:sz w:val="22"/>
          <w:szCs w:val="22"/>
          <w:lang w:val="en-US"/>
        </w:rPr>
        <w:t xml:space="preserve"> N. </w:t>
      </w:r>
      <w:hyperlink r:id="rId28" w:tgtFrame="_self" w:history="1">
        <w:r w:rsidRPr="00A13F60">
          <w:rPr>
            <w:rStyle w:val="Hyperkobling"/>
            <w:rFonts w:ascii="Calibri" w:hAnsi="Calibri" w:cs="Calibri"/>
            <w:color w:val="0782C1"/>
            <w:sz w:val="22"/>
            <w:szCs w:val="22"/>
            <w:lang w:val="en-US"/>
          </w:rPr>
          <w:t>Coping with Violence in Mental Health Care Settings: Patient and Staff Member Perspectives on De-escalation Practices.</w:t>
        </w:r>
      </w:hyperlink>
      <w:r w:rsidRPr="00A13F60">
        <w:rPr>
          <w:rFonts w:ascii="Calibri" w:hAnsi="Calibri" w:cs="Calibri"/>
          <w:color w:val="333333"/>
          <w:lang w:val="en-US"/>
        </w:rPr>
        <w:t> </w:t>
      </w:r>
      <w:r w:rsidRPr="00A13F60">
        <w:rPr>
          <w:rFonts w:ascii="Calibri" w:hAnsi="Calibri" w:cs="Calibri"/>
          <w:color w:val="333333"/>
          <w:sz w:val="22"/>
          <w:szCs w:val="22"/>
          <w:lang w:val="en-US"/>
        </w:rPr>
        <w:t>Arch Psychiatr Nurs. 2016 Oct;30(5):499-507. doi: 10.1016/j.apnu.2016.05.005. Epub 2016 May 20</w:t>
      </w:r>
    </w:p>
    <w:p w:rsidR="00A13F60" w:rsidRDefault="00A13F60" w:rsidP="00A13F60">
      <w:pPr>
        <w:pStyle w:val="NormalWeb"/>
        <w:spacing w:before="150" w:beforeAutospacing="0" w:after="210" w:afterAutospacing="0"/>
        <w:ind w:left="210" w:right="210"/>
        <w:rPr>
          <w:rFonts w:ascii="Calibri" w:hAnsi="Calibri" w:cs="Calibri"/>
          <w:color w:val="333333"/>
        </w:rPr>
      </w:pPr>
      <w:r w:rsidRPr="00A13F60">
        <w:rPr>
          <w:rFonts w:ascii="Calibri" w:hAnsi="Calibri" w:cs="Calibri"/>
          <w:color w:val="333333"/>
          <w:sz w:val="22"/>
          <w:szCs w:val="22"/>
          <w:lang w:val="en-US"/>
        </w:rPr>
        <w:t xml:space="preserve">12. MAP. </w:t>
      </w:r>
      <w:r>
        <w:rPr>
          <w:rFonts w:ascii="Calibri" w:hAnsi="Calibri" w:cs="Calibri"/>
          <w:color w:val="333333"/>
          <w:sz w:val="22"/>
          <w:szCs w:val="22"/>
        </w:rPr>
        <w:t xml:space="preserve">MAP teorikapittel 5 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Deeskalering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>. </w:t>
      </w:r>
      <w:hyperlink r:id="rId29" w:history="1">
        <w:r>
          <w:rPr>
            <w:rStyle w:val="Hyperkobling"/>
            <w:rFonts w:ascii="Calibri" w:hAnsi="Calibri" w:cs="Calibri"/>
            <w:color w:val="0782C1"/>
            <w:sz w:val="22"/>
            <w:szCs w:val="22"/>
          </w:rPr>
          <w:t>https://sifer.no/map/</w:t>
        </w:r>
      </w:hyperlink>
    </w:p>
    <w:p w:rsidR="00A6574A" w:rsidRPr="0041537A" w:rsidRDefault="00A6574A">
      <w:pPr>
        <w:rPr>
          <w:rFonts w:ascii="Calibri" w:hAnsi="Calibri" w:cs="Calibri"/>
          <w:sz w:val="18"/>
          <w:szCs w:val="18"/>
        </w:rPr>
      </w:pPr>
      <w:bookmarkStart w:id="5" w:name="_GoBack"/>
      <w:bookmarkEnd w:id="5"/>
    </w:p>
    <w:sectPr w:rsidR="00A6574A" w:rsidRPr="0041537A" w:rsidSect="00402185">
      <w:headerReference w:type="default" r:id="rId30"/>
      <w:footerReference w:type="default" r:id="rId3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6C2C3B" w16cex:dateUtc="2023-12-14T09:37:58.0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11AA79" w16cid:durableId="1E6C2C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E3" w:rsidRDefault="004C4BE3" w:rsidP="0041537A">
      <w:pPr>
        <w:spacing w:after="0" w:line="240" w:lineRule="auto"/>
      </w:pPr>
      <w:r>
        <w:separator/>
      </w:r>
    </w:p>
  </w:endnote>
  <w:endnote w:type="continuationSeparator" w:id="0">
    <w:p w:rsidR="004C4BE3" w:rsidRDefault="004C4BE3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02185" w:rsidRPr="0041537A" w:rsidRDefault="00C970E5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 endret: 08.08.22</w:t>
            </w:r>
            <w:r w:rsidR="00402185">
              <w:rPr>
                <w:sz w:val="18"/>
                <w:szCs w:val="18"/>
              </w:rPr>
              <w:t xml:space="preserve"> </w:t>
            </w:r>
            <w:r w:rsidR="00402185">
              <w:rPr>
                <w:sz w:val="18"/>
                <w:szCs w:val="18"/>
              </w:rPr>
              <w:tab/>
            </w:r>
            <w:r w:rsidR="00402185">
              <w:rPr>
                <w:sz w:val="18"/>
                <w:szCs w:val="18"/>
              </w:rPr>
              <w:tab/>
            </w:r>
            <w:r w:rsidR="00402185" w:rsidRPr="0041537A">
              <w:rPr>
                <w:sz w:val="20"/>
                <w:szCs w:val="20"/>
              </w:rPr>
              <w:t xml:space="preserve">Side </w:t>
            </w:r>
            <w:r w:rsidR="00402185" w:rsidRPr="0041537A">
              <w:rPr>
                <w:bCs/>
                <w:sz w:val="20"/>
                <w:szCs w:val="20"/>
              </w:rPr>
              <w:fldChar w:fldCharType="begin"/>
            </w:r>
            <w:r w:rsidR="00402185" w:rsidRPr="0041537A">
              <w:rPr>
                <w:bCs/>
                <w:sz w:val="20"/>
                <w:szCs w:val="20"/>
              </w:rPr>
              <w:instrText>PAGE</w:instrText>
            </w:r>
            <w:r w:rsidR="00402185" w:rsidRPr="0041537A">
              <w:rPr>
                <w:bCs/>
                <w:sz w:val="20"/>
                <w:szCs w:val="20"/>
              </w:rPr>
              <w:fldChar w:fldCharType="separate"/>
            </w:r>
            <w:r w:rsidR="00A13F60">
              <w:rPr>
                <w:bCs/>
                <w:noProof/>
                <w:sz w:val="20"/>
                <w:szCs w:val="20"/>
              </w:rPr>
              <w:t>8</w:t>
            </w:r>
            <w:r w:rsidR="00402185" w:rsidRPr="0041537A">
              <w:rPr>
                <w:bCs/>
                <w:sz w:val="20"/>
                <w:szCs w:val="20"/>
              </w:rPr>
              <w:fldChar w:fldCharType="end"/>
            </w:r>
            <w:r w:rsidR="00402185" w:rsidRPr="0041537A">
              <w:rPr>
                <w:sz w:val="20"/>
                <w:szCs w:val="20"/>
              </w:rPr>
              <w:t xml:space="preserve"> av </w:t>
            </w:r>
            <w:r w:rsidR="00402185" w:rsidRPr="0041537A">
              <w:rPr>
                <w:bCs/>
                <w:sz w:val="20"/>
                <w:szCs w:val="20"/>
              </w:rPr>
              <w:fldChar w:fldCharType="begin"/>
            </w:r>
            <w:r w:rsidR="00402185" w:rsidRPr="0041537A">
              <w:rPr>
                <w:bCs/>
                <w:sz w:val="20"/>
                <w:szCs w:val="20"/>
              </w:rPr>
              <w:instrText>NUMPAGES</w:instrText>
            </w:r>
            <w:r w:rsidR="00402185" w:rsidRPr="0041537A">
              <w:rPr>
                <w:bCs/>
                <w:sz w:val="20"/>
                <w:szCs w:val="20"/>
              </w:rPr>
              <w:fldChar w:fldCharType="separate"/>
            </w:r>
            <w:r w:rsidR="00A13F60">
              <w:rPr>
                <w:bCs/>
                <w:noProof/>
                <w:sz w:val="20"/>
                <w:szCs w:val="20"/>
              </w:rPr>
              <w:t>8</w:t>
            </w:r>
            <w:r w:rsidR="00402185" w:rsidRPr="0041537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02185" w:rsidRDefault="004021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E3" w:rsidRDefault="004C4BE3" w:rsidP="0041537A">
      <w:pPr>
        <w:spacing w:after="0" w:line="240" w:lineRule="auto"/>
      </w:pPr>
      <w:r>
        <w:separator/>
      </w:r>
    </w:p>
  </w:footnote>
  <w:footnote w:type="continuationSeparator" w:id="0">
    <w:p w:rsidR="004C4BE3" w:rsidRDefault="004C4BE3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5" w:rsidRDefault="005E6BE4">
    <w:pPr>
      <w:pStyle w:val="Topptekst"/>
    </w:pPr>
    <w:r w:rsidRPr="00917DBF">
      <w:object w:dxaOrig="9794" w:dyaOrig="2040" w14:anchorId="0CB6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5pt;height:22.5pt" o:ole="">
          <v:imagedata r:id="rId1" o:title=""/>
        </v:shape>
        <o:OLEObject Type="Embed" ProgID="MSPhotoEd.3" ShapeID="_x0000_i1026" DrawAspect="Content" ObjectID="_1764155213" r:id="rId2"/>
      </w:object>
    </w:r>
  </w:p>
  <w:p w:rsidR="00402185" w:rsidRDefault="005E6BE4">
    <w:pPr>
      <w:pStyle w:val="Topptekst"/>
      <w:rPr>
        <w:rStyle w:val="Sterk"/>
        <w:sz w:val="28"/>
      </w:rPr>
    </w:pPr>
    <w:r>
      <w:rPr>
        <w:rStyle w:val="Sterk"/>
        <w:sz w:val="28"/>
      </w:rPr>
      <w:t>Veiledende plan</w:t>
    </w:r>
    <w:r w:rsidR="00402185">
      <w:rPr>
        <w:rStyle w:val="Sterk"/>
        <w:sz w:val="28"/>
      </w:rPr>
      <w:t>:</w:t>
    </w:r>
  </w:p>
  <w:p w:rsidR="00402185" w:rsidRPr="0041537A" w:rsidRDefault="00402185">
    <w:pPr>
      <w:pStyle w:val="Topptekst"/>
      <w:rPr>
        <w:rStyle w:val="Sterk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7A"/>
    <w:rsid w:val="000A2E0F"/>
    <w:rsid w:val="000C0B36"/>
    <w:rsid w:val="001556A3"/>
    <w:rsid w:val="00162CE7"/>
    <w:rsid w:val="00165692"/>
    <w:rsid w:val="00180EC4"/>
    <w:rsid w:val="001B31D2"/>
    <w:rsid w:val="001B6B0B"/>
    <w:rsid w:val="001F7BAB"/>
    <w:rsid w:val="00207E4E"/>
    <w:rsid w:val="00225DC2"/>
    <w:rsid w:val="00280194"/>
    <w:rsid w:val="00283209"/>
    <w:rsid w:val="00283752"/>
    <w:rsid w:val="002E0021"/>
    <w:rsid w:val="003040AC"/>
    <w:rsid w:val="003613D9"/>
    <w:rsid w:val="00392CFE"/>
    <w:rsid w:val="003C6996"/>
    <w:rsid w:val="003F75C7"/>
    <w:rsid w:val="00402185"/>
    <w:rsid w:val="00411BE4"/>
    <w:rsid w:val="00414BC0"/>
    <w:rsid w:val="0041537A"/>
    <w:rsid w:val="004178E3"/>
    <w:rsid w:val="00441D76"/>
    <w:rsid w:val="004668EE"/>
    <w:rsid w:val="004B37B7"/>
    <w:rsid w:val="004B4F22"/>
    <w:rsid w:val="004C4BE3"/>
    <w:rsid w:val="004E545F"/>
    <w:rsid w:val="0052575C"/>
    <w:rsid w:val="00563B9F"/>
    <w:rsid w:val="005B3D37"/>
    <w:rsid w:val="005E6BE4"/>
    <w:rsid w:val="005F1B66"/>
    <w:rsid w:val="005F6CB9"/>
    <w:rsid w:val="006972F4"/>
    <w:rsid w:val="006A1DC1"/>
    <w:rsid w:val="006A693D"/>
    <w:rsid w:val="00730613"/>
    <w:rsid w:val="007476F9"/>
    <w:rsid w:val="00752573"/>
    <w:rsid w:val="007F43C4"/>
    <w:rsid w:val="008159EA"/>
    <w:rsid w:val="008F631B"/>
    <w:rsid w:val="00903DD6"/>
    <w:rsid w:val="00921E7E"/>
    <w:rsid w:val="00947257"/>
    <w:rsid w:val="009B14B0"/>
    <w:rsid w:val="00A13F60"/>
    <w:rsid w:val="00A6574A"/>
    <w:rsid w:val="00A809F9"/>
    <w:rsid w:val="00AA5495"/>
    <w:rsid w:val="00B52D23"/>
    <w:rsid w:val="00B74AB0"/>
    <w:rsid w:val="00B90F81"/>
    <w:rsid w:val="00BA63DD"/>
    <w:rsid w:val="00C41868"/>
    <w:rsid w:val="00C548B0"/>
    <w:rsid w:val="00C80575"/>
    <w:rsid w:val="00C970E5"/>
    <w:rsid w:val="00CE2C45"/>
    <w:rsid w:val="00CF477B"/>
    <w:rsid w:val="00D60339"/>
    <w:rsid w:val="00DF2BC7"/>
    <w:rsid w:val="00E04F75"/>
    <w:rsid w:val="00E75ABF"/>
    <w:rsid w:val="00E816D2"/>
    <w:rsid w:val="00E902A2"/>
    <w:rsid w:val="00EB23BD"/>
    <w:rsid w:val="00F16DC7"/>
    <w:rsid w:val="00F25907"/>
    <w:rsid w:val="00F66922"/>
    <w:rsid w:val="00F75DA4"/>
    <w:rsid w:val="02D0210B"/>
    <w:rsid w:val="0394ED43"/>
    <w:rsid w:val="0607C1CD"/>
    <w:rsid w:val="0DDACD37"/>
    <w:rsid w:val="10815123"/>
    <w:rsid w:val="1088E12C"/>
    <w:rsid w:val="137419A1"/>
    <w:rsid w:val="158E1A83"/>
    <w:rsid w:val="1705503A"/>
    <w:rsid w:val="193C5DFC"/>
    <w:rsid w:val="19E000A0"/>
    <w:rsid w:val="1B57A9B0"/>
    <w:rsid w:val="1B74B7D8"/>
    <w:rsid w:val="1BD66D91"/>
    <w:rsid w:val="1C73FEBE"/>
    <w:rsid w:val="1F21920F"/>
    <w:rsid w:val="2457323E"/>
    <w:rsid w:val="28EE3C57"/>
    <w:rsid w:val="2996D24E"/>
    <w:rsid w:val="2AE541A7"/>
    <w:rsid w:val="2BEF0484"/>
    <w:rsid w:val="31536ED2"/>
    <w:rsid w:val="32899AAA"/>
    <w:rsid w:val="33D3FEA2"/>
    <w:rsid w:val="3593401C"/>
    <w:rsid w:val="399B32B8"/>
    <w:rsid w:val="3F7050DC"/>
    <w:rsid w:val="466F6B55"/>
    <w:rsid w:val="48595F6C"/>
    <w:rsid w:val="49A31008"/>
    <w:rsid w:val="49E99A8E"/>
    <w:rsid w:val="4AE0CCC9"/>
    <w:rsid w:val="4AE634C5"/>
    <w:rsid w:val="4C1FACCE"/>
    <w:rsid w:val="4D58C0A6"/>
    <w:rsid w:val="5023BF34"/>
    <w:rsid w:val="527D398B"/>
    <w:rsid w:val="5432FFB4"/>
    <w:rsid w:val="5A899403"/>
    <w:rsid w:val="5E49F6DF"/>
    <w:rsid w:val="5FD645D6"/>
    <w:rsid w:val="6450E4AE"/>
    <w:rsid w:val="648FAEB3"/>
    <w:rsid w:val="692160FC"/>
    <w:rsid w:val="69C2805B"/>
    <w:rsid w:val="6AC02632"/>
    <w:rsid w:val="6D7A07D5"/>
    <w:rsid w:val="6E7533C5"/>
    <w:rsid w:val="71A45CF2"/>
    <w:rsid w:val="71D10CE8"/>
    <w:rsid w:val="71FBE622"/>
    <w:rsid w:val="756910EA"/>
    <w:rsid w:val="7F9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17944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paragraph" w:styleId="Brdtekst2">
    <w:name w:val="Body Text 2"/>
    <w:basedOn w:val="Normal"/>
    <w:link w:val="Brdtekst2Tegn"/>
    <w:uiPriority w:val="99"/>
    <w:unhideWhenUsed/>
    <w:rsid w:val="005F6CB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5F6CB9"/>
  </w:style>
  <w:style w:type="character" w:styleId="Fulgthyperkobling">
    <w:name w:val="FollowedHyperlink"/>
    <w:basedOn w:val="Standardskriftforavsnitt"/>
    <w:uiPriority w:val="99"/>
    <w:semiHidden/>
    <w:unhideWhenUsed/>
    <w:rsid w:val="00563B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handbok.ous-hf.no/document/1177" TargetMode="External"/><Relationship Id="rId18" Type="http://schemas.openxmlformats.org/officeDocument/2006/relationships/hyperlink" Target="https://www.nice.org.uk/guidance/ng10" TargetMode="External"/><Relationship Id="rId26" Type="http://schemas.openxmlformats.org/officeDocument/2006/relationships/hyperlink" Target="https://web.b.ebscohost.com/nup/detail/detail?vid=0&amp;sid=73cc2af8-e47e-4435-a1cf-29785816f82a%40sessionmgr101&amp;bdata=JnNpdGU9bnVwLWxpdmUmc2NvcGU9c2l0ZQ%3d%3d&amp;preview=false" TargetMode="External"/><Relationship Id="R1409adcee86b4e4b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chranelibrary.com/cdsr/doi/10.1002/14651858.CD012034.pub2/ful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handbok.ous-hf.no/document/60652" TargetMode="External"/><Relationship Id="rId17" Type="http://schemas.openxmlformats.org/officeDocument/2006/relationships/hyperlink" Target="https://ehandbok.ous-hf.no/document/35679" TargetMode="External"/><Relationship Id="rId25" Type="http://schemas.openxmlformats.org/officeDocument/2006/relationships/hyperlink" Target="https://lovdata.no/NL/lov/1999-07-02-62/%C2%A74-8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handbok.ous-hf.no/document/65099" TargetMode="External"/><Relationship Id="rId20" Type="http://schemas.openxmlformats.org/officeDocument/2006/relationships/hyperlink" Target="https://www.helsedirektoratet.no/faglige-rad/voldsrisikoutredning-ved-alvorlig-psykisk-lidelse" TargetMode="External"/><Relationship Id="rId29" Type="http://schemas.openxmlformats.org/officeDocument/2006/relationships/hyperlink" Target="https://sifer.no/ma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handbok.ous-hf.no/document/5817" TargetMode="External"/><Relationship Id="rId24" Type="http://schemas.openxmlformats.org/officeDocument/2006/relationships/hyperlink" Target="https://lovdata.no/NL/lov/1999-07-02-62/%C2%A74-6" TargetMode="External"/><Relationship Id="rId32" Type="http://schemas.openxmlformats.org/officeDocument/2006/relationships/fontTable" Target="fontTable.xml"/><Relationship Id="R10978f2fbd5340a0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ehandbok.ous-hf.no/document/20033" TargetMode="External"/><Relationship Id="rId23" Type="http://schemas.openxmlformats.org/officeDocument/2006/relationships/hyperlink" Target="https://lovdata.no/NL/lov/1999-07-02-62/%C2%A74-3" TargetMode="External"/><Relationship Id="rId28" Type="http://schemas.openxmlformats.org/officeDocument/2006/relationships/hyperlink" Target="https://www.ncbi.nlm.nih.gov/pubmed/27654228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helsedirektoratet.no/faglige-rad/voldsrisikoutredning-ved-alvorlig-psykisk-lidelse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handbok.ous-hf.no/document/129151" TargetMode="External"/><Relationship Id="rId22" Type="http://schemas.openxmlformats.org/officeDocument/2006/relationships/hyperlink" Target="http://onlinelibrary.wiley.com/doi/10.1002/14651858.CD012397/full" TargetMode="External"/><Relationship Id="rId27" Type="http://schemas.openxmlformats.org/officeDocument/2006/relationships/hyperlink" Target="http://search.ebscohost.com/login.aspx?direct=true&amp;db=nup&amp;AN=T903653&amp;site=nup-live&amp;scope=site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3" ma:contentTypeDescription="Create a new document." ma:contentTypeScope="" ma:versionID="6b252daa5de41f677fb250e6a1209b49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bfe12d9c4bae121384a1d66119f4b76b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56E8A-1A92-4E4C-A714-24538C5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EB84B-5401-4050-8C41-01CF659CDBE8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customXml/itemProps3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1534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nasjonal veiledende plan til forvaltning</vt:lpstr>
    </vt:vector>
  </TitlesOfParts>
  <Company>Helse Sør-Øst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Maria Løvhaug</cp:lastModifiedBy>
  <cp:revision>17</cp:revision>
  <dcterms:created xsi:type="dcterms:W3CDTF">2023-09-07T07:16:00Z</dcterms:created>
  <dcterms:modified xsi:type="dcterms:W3CDTF">2023-12-15T13:20:00Z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