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X="-152" w:tblpY="638"/>
        <w:tblW w:w="5400" w:type="pct"/>
        <w:tblLook w:val="04A0" w:firstRow="1" w:lastRow="0" w:firstColumn="1" w:lastColumn="0" w:noHBand="0" w:noVBand="1"/>
      </w:tblPr>
      <w:tblGrid>
        <w:gridCol w:w="2418"/>
        <w:gridCol w:w="2268"/>
        <w:gridCol w:w="2545"/>
        <w:gridCol w:w="2556"/>
      </w:tblGrid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Avdeling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Navn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Rolle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Kontakttelefon</w:t>
            </w:r>
          </w:p>
        </w:tc>
      </w:tr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F849A1" w:rsidP="00D44B63">
            <w:r>
              <w:t>Avdeling for plastikk og rekonstruktiv kirurgi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F849A1" w:rsidP="00D44B63">
            <w:r>
              <w:t>Elisabeth Valio Sætnan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D04E69" w:rsidP="00D04E69">
            <w:r>
              <w:t>Leder av B</w:t>
            </w:r>
            <w:r w:rsidR="00D44B63">
              <w:t>eredskapsrådet i HHA og m</w:t>
            </w:r>
            <w:r w:rsidR="00DE4095">
              <w:t xml:space="preserve">edlem av Beredskapsrådet i OUS-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F849A1" w:rsidP="00D44B63">
            <w:r w:rsidRPr="00F849A1">
              <w:t>980</w:t>
            </w:r>
            <w:r>
              <w:t xml:space="preserve"> </w:t>
            </w:r>
            <w:r w:rsidRPr="00F849A1">
              <w:t>96</w:t>
            </w:r>
            <w:r>
              <w:t xml:space="preserve"> </w:t>
            </w:r>
            <w:r w:rsidRPr="00F849A1">
              <w:t>613</w:t>
            </w:r>
          </w:p>
        </w:tc>
      </w:tr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Kirurgisk avdeling for barn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0B521A" w:rsidP="00D44B63">
            <w:r>
              <w:t>Cathrine S. Nielsen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Medlem av Beredskapsrådet i HHA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0B521A" w:rsidP="00D44B63">
            <w:r w:rsidRPr="000B521A">
              <w:t>995</w:t>
            </w:r>
            <w:r>
              <w:t xml:space="preserve"> </w:t>
            </w:r>
            <w:r w:rsidRPr="000B521A">
              <w:t>04</w:t>
            </w:r>
            <w:r>
              <w:t xml:space="preserve"> </w:t>
            </w:r>
            <w:r w:rsidRPr="000B521A">
              <w:t>047</w:t>
            </w:r>
          </w:p>
        </w:tc>
      </w:tr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DE4095" w:rsidP="00D44B63">
            <w:r w:rsidRPr="00DE4095">
              <w:t>Avdeling for plastikk- og rekonstruktiv kirurgi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251894" w:rsidP="00D44B63">
            <w:r>
              <w:t>Linda Årnes Støen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DE4095" w:rsidP="00D44B63">
            <w:r w:rsidRPr="00DE4095">
              <w:t>Medlem av Beredskapsrådet i HHA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251894" w:rsidP="00D44B63">
            <w:r w:rsidRPr="00251894">
              <w:t>934</w:t>
            </w:r>
            <w:r w:rsidR="004E2719">
              <w:t xml:space="preserve"> </w:t>
            </w:r>
            <w:r w:rsidRPr="00251894">
              <w:t>04</w:t>
            </w:r>
            <w:r w:rsidR="004E2719">
              <w:t xml:space="preserve"> </w:t>
            </w:r>
            <w:r w:rsidRPr="00251894">
              <w:t>195</w:t>
            </w:r>
          </w:p>
        </w:tc>
      </w:tr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>
              <w:t>Øre-</w:t>
            </w:r>
            <w:r w:rsidR="00D44B63">
              <w:t>,</w:t>
            </w:r>
            <w:r>
              <w:t xml:space="preserve"> nese- halsavdelingen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A10C91" w:rsidP="00D44B63">
            <w:r>
              <w:t>Birgit Aamlid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DE4095" w:rsidP="00D44B63">
            <w:r w:rsidRPr="00DE4095">
              <w:t>Medlem av Beredskapsrådet i HHA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7D22" w:rsidRDefault="00A10C91" w:rsidP="00A10C91">
            <w:r w:rsidRPr="00A10C91">
              <w:t>926</w:t>
            </w:r>
            <w:r>
              <w:t xml:space="preserve"> </w:t>
            </w:r>
            <w:r w:rsidRPr="00A10C91">
              <w:t>57</w:t>
            </w:r>
            <w:r>
              <w:t xml:space="preserve"> </w:t>
            </w:r>
            <w:bookmarkStart w:id="0" w:name="_GoBack"/>
            <w:bookmarkEnd w:id="0"/>
            <w:r w:rsidRPr="00A10C91">
              <w:t>766</w:t>
            </w:r>
          </w:p>
        </w:tc>
      </w:tr>
      <w:tr w:rsidR="00F849A1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849A1" w:rsidRDefault="00F849A1" w:rsidP="00D44B63">
            <w:r>
              <w:t>Kjeve og ansiktskirurgisk avdeling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849A1" w:rsidRDefault="00F849A1" w:rsidP="00D44B63">
            <w:r>
              <w:t>Pål Galteland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849A1" w:rsidRPr="00DE4095" w:rsidRDefault="00F849A1" w:rsidP="00D44B63">
            <w:r w:rsidRPr="00F849A1">
              <w:t>Medlem av Beredskapsrådet i HHA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849A1" w:rsidRPr="00DE4095" w:rsidRDefault="00F849A1" w:rsidP="00D44B63">
            <w:r w:rsidRPr="00F849A1">
              <w:t>418</w:t>
            </w:r>
            <w:r>
              <w:t xml:space="preserve"> </w:t>
            </w:r>
            <w:r w:rsidRPr="00F849A1">
              <w:t>01</w:t>
            </w:r>
            <w:r>
              <w:t xml:space="preserve"> </w:t>
            </w:r>
            <w:r w:rsidRPr="00F849A1">
              <w:t>931</w:t>
            </w:r>
          </w:p>
        </w:tc>
      </w:tr>
      <w:tr w:rsidR="00BC7D22" w:rsidTr="00D44B63">
        <w:tc>
          <w:tcPr>
            <w:tcW w:w="12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DE4095" w:rsidP="00D44B63">
            <w:r>
              <w:t>Øyeavdelingen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4E2719" w:rsidP="00D44B63">
            <w:r>
              <w:t>Caroline Eide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D44B63" w:rsidP="00D44B63">
            <w:r w:rsidRPr="00D44B63">
              <w:t>Medlem av Beredskapsrådet i HHA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7D22" w:rsidRDefault="004E2719" w:rsidP="00D44B63">
            <w:r w:rsidRPr="004E2719">
              <w:t>922</w:t>
            </w:r>
            <w:r>
              <w:t xml:space="preserve"> </w:t>
            </w:r>
            <w:r w:rsidRPr="004E2719">
              <w:t>28</w:t>
            </w:r>
            <w:r>
              <w:t xml:space="preserve"> </w:t>
            </w:r>
            <w:r w:rsidRPr="004E2719">
              <w:t>404</w:t>
            </w:r>
          </w:p>
        </w:tc>
      </w:tr>
      <w:tr w:rsidR="00BC7D22" w:rsidTr="00D44B63">
        <w:tc>
          <w:tcPr>
            <w:tcW w:w="1235" w:type="pct"/>
            <w:shd w:val="clear" w:color="auto" w:fill="B8CCE4" w:themeFill="accent1" w:themeFillTint="66"/>
          </w:tcPr>
          <w:p w:rsidR="00BC7D22" w:rsidRDefault="00DE4095" w:rsidP="00D44B63">
            <w:r>
              <w:t>Stab HHA</w:t>
            </w:r>
          </w:p>
          <w:p w:rsidR="00D44B63" w:rsidRDefault="00D44B63" w:rsidP="00D44B63">
            <w:r>
              <w:t>Kvalitet- og administrasjonsleder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:rsidR="00BC7D22" w:rsidRDefault="00DE4095" w:rsidP="00D44B63">
            <w:r>
              <w:t>Marianne</w:t>
            </w:r>
            <w:r w:rsidR="00D44B63">
              <w:t xml:space="preserve"> H.</w:t>
            </w:r>
            <w:r>
              <w:t xml:space="preserve"> Martinussen</w:t>
            </w:r>
          </w:p>
        </w:tc>
        <w:tc>
          <w:tcPr>
            <w:tcW w:w="1300" w:type="pct"/>
            <w:shd w:val="clear" w:color="auto" w:fill="B8CCE4" w:themeFill="accent1" w:themeFillTint="66"/>
          </w:tcPr>
          <w:p w:rsidR="00BC7D22" w:rsidRDefault="00D44B63" w:rsidP="00D44B63">
            <w:r>
              <w:t>Sekretær i HHA beredskapsutvalg og vara for HHA i Beredskaps-rådet i OUS</w:t>
            </w:r>
          </w:p>
        </w:tc>
        <w:tc>
          <w:tcPr>
            <w:tcW w:w="1306" w:type="pct"/>
            <w:shd w:val="clear" w:color="auto" w:fill="B8CCE4" w:themeFill="accent1" w:themeFillTint="66"/>
          </w:tcPr>
          <w:p w:rsidR="00BC7D22" w:rsidRDefault="00DE4095" w:rsidP="00D44B63">
            <w:r>
              <w:t>901 56 402</w:t>
            </w:r>
          </w:p>
        </w:tc>
      </w:tr>
    </w:tbl>
    <w:p w:rsidR="001C148A" w:rsidRPr="00456964" w:rsidRDefault="00D44B63" w:rsidP="00456964">
      <w:pPr>
        <w:jc w:val="center"/>
        <w:rPr>
          <w:b/>
          <w:i/>
        </w:rPr>
      </w:pPr>
      <w:r w:rsidRPr="00776132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F068E" wp14:editId="5F6B6826">
                <wp:simplePos x="0" y="0"/>
                <wp:positionH relativeFrom="margin">
                  <wp:posOffset>-90170</wp:posOffset>
                </wp:positionH>
                <wp:positionV relativeFrom="paragraph">
                  <wp:posOffset>5739130</wp:posOffset>
                </wp:positionV>
                <wp:extent cx="6181725" cy="3121006"/>
                <wp:effectExtent l="0" t="0" r="28575" b="2286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21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132" w:rsidRDefault="00776132" w:rsidP="00776132">
                            <w:r>
                              <w:t>Beredskapsnivåene er i henhold til Regional beredskapsplan for Helse Sør-Øst:</w:t>
                            </w:r>
                          </w:p>
                          <w:p w:rsidR="00776132" w:rsidRDefault="00776132" w:rsidP="00776132">
                            <w:r w:rsidRPr="00776132">
                              <w:rPr>
                                <w:highlight w:val="green"/>
                              </w:rPr>
                              <w:t>GRØNN BEREDSKAP</w:t>
                            </w:r>
                          </w:p>
                          <w:p w:rsidR="00D44B63" w:rsidRDefault="00776132" w:rsidP="00776132">
                            <w:r>
                              <w:t>Beredskapsledelse etableres, enkeltfunksjoner kan forsterkes</w:t>
                            </w:r>
                          </w:p>
                          <w:p w:rsidR="00776132" w:rsidRDefault="00776132" w:rsidP="00776132">
                            <w:r w:rsidRPr="00776132">
                              <w:rPr>
                                <w:highlight w:val="yellow"/>
                              </w:rPr>
                              <w:t>GUL BEREDSKAP</w:t>
                            </w:r>
                          </w:p>
                          <w:p w:rsidR="00776132" w:rsidRDefault="00776132" w:rsidP="00776132">
                            <w:r>
                              <w:t>Begrenset mobilisering av ekstra ressurser</w:t>
                            </w:r>
                          </w:p>
                          <w:p w:rsidR="00776132" w:rsidRDefault="00776132" w:rsidP="00776132">
                            <w:r w:rsidRPr="00776132">
                              <w:rPr>
                                <w:highlight w:val="red"/>
                              </w:rPr>
                              <w:t>RØD BEREDSKAP</w:t>
                            </w:r>
                          </w:p>
                          <w:p w:rsidR="00776132" w:rsidRDefault="00776132" w:rsidP="00776132">
                            <w:r>
                              <w:t>Mobilisering av betydelige ressurser og omlegging av drift</w:t>
                            </w:r>
                          </w:p>
                          <w:p w:rsidR="00776132" w:rsidRDefault="00776132" w:rsidP="00776132">
                            <w:r w:rsidRPr="00776132">
                              <w:rPr>
                                <w:highlight w:val="green"/>
                              </w:rPr>
                              <w:t>Grønn beredskap</w:t>
                            </w:r>
                            <w:r>
                              <w:t xml:space="preserve"> brukes i hovedsak ved langvarige hendelser, som pandemi eller infrastruktursvikt som varer mer enn et halvt døgn. </w:t>
                            </w:r>
                            <w:r w:rsidRPr="00776132">
                              <w:rPr>
                                <w:highlight w:val="yellow"/>
                              </w:rPr>
                              <w:t>Gul</w:t>
                            </w:r>
                            <w:r>
                              <w:t xml:space="preserve"> og </w:t>
                            </w:r>
                            <w:r w:rsidRPr="00776132">
                              <w:rPr>
                                <w:highlight w:val="red"/>
                              </w:rPr>
                              <w:t>rød</w:t>
                            </w:r>
                            <w:r>
                              <w:t xml:space="preserve"> beredskap brukes ved massetilstrømning av pasienter - som et utgangspunkt mer enn </w:t>
                            </w:r>
                            <w:r w:rsidRPr="00776132">
                              <w:rPr>
                                <w:highlight w:val="yellow"/>
                              </w:rPr>
                              <w:t>6 (gul)</w:t>
                            </w:r>
                            <w:r>
                              <w:t xml:space="preserve"> eller </w:t>
                            </w:r>
                            <w:r w:rsidRPr="00776132">
                              <w:rPr>
                                <w:highlight w:val="red"/>
                              </w:rPr>
                              <w:t>12 (rød)</w:t>
                            </w:r>
                            <w:r>
                              <w:t xml:space="preserve"> teamkrevende pasienter i eller på vei til akuttmottaket.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068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7.1pt;margin-top:451.9pt;width:486.75pt;height:2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" strokecolor="#4f81bd [3204]">
                <v:textbox>
                  <w:txbxContent>
                    <w:p w:rsidR="00776132" w:rsidRDefault="00776132" w:rsidP="00776132">
                      <w:r>
                        <w:t>Beredskapsnivåene er i henhold til Regional beredskapsplan for Helse Sør-Øst:</w:t>
                      </w:r>
                    </w:p>
                    <w:p w:rsidR="00776132" w:rsidRDefault="00776132" w:rsidP="00776132">
                      <w:r w:rsidRPr="00776132">
                        <w:rPr>
                          <w:highlight w:val="green"/>
                        </w:rPr>
                        <w:t>GRØNN BEREDSKAP</w:t>
                      </w:r>
                    </w:p>
                    <w:p w:rsidR="00D44B63" w:rsidRDefault="00776132" w:rsidP="00776132">
                      <w:r>
                        <w:t>Beredskapsledelse etableres, enkeltfunksjoner kan forsterkes</w:t>
                      </w:r>
                    </w:p>
                    <w:p w:rsidR="00776132" w:rsidRDefault="00776132" w:rsidP="00776132">
                      <w:r w:rsidRPr="00776132">
                        <w:rPr>
                          <w:highlight w:val="yellow"/>
                        </w:rPr>
                        <w:t>GUL BEREDSKAP</w:t>
                      </w:r>
                    </w:p>
                    <w:p w:rsidR="00776132" w:rsidRDefault="00776132" w:rsidP="00776132">
                      <w:r>
                        <w:t>Begrenset mobilisering av ekstra ressurser</w:t>
                      </w:r>
                    </w:p>
                    <w:p w:rsidR="00776132" w:rsidRDefault="00776132" w:rsidP="00776132">
                      <w:r w:rsidRPr="00776132">
                        <w:rPr>
                          <w:highlight w:val="red"/>
                        </w:rPr>
                        <w:t>RØD BEREDSKAP</w:t>
                      </w:r>
                    </w:p>
                    <w:p w:rsidR="00776132" w:rsidRDefault="00776132" w:rsidP="00776132">
                      <w:r>
                        <w:t>Mobilisering av betydelige ressurser og omlegging av drift</w:t>
                      </w:r>
                    </w:p>
                    <w:p w:rsidR="00776132" w:rsidRDefault="00776132" w:rsidP="00776132">
                      <w:r w:rsidRPr="00776132">
                        <w:rPr>
                          <w:highlight w:val="green"/>
                        </w:rPr>
                        <w:t>Grønn beredskap</w:t>
                      </w:r>
                      <w:r>
                        <w:t xml:space="preserve"> brukes i hovedsak ved langvarige hendelser, som pandemi eller infrastruktursvikt som varer mer enn et halvt døgn. </w:t>
                      </w:r>
                      <w:r w:rsidRPr="00776132">
                        <w:rPr>
                          <w:highlight w:val="yellow"/>
                        </w:rPr>
                        <w:t>Gul</w:t>
                      </w:r>
                      <w:r>
                        <w:t xml:space="preserve"> og </w:t>
                      </w:r>
                      <w:r w:rsidRPr="00776132">
                        <w:rPr>
                          <w:highlight w:val="red"/>
                        </w:rPr>
                        <w:t>rød</w:t>
                      </w:r>
                      <w:r>
                        <w:t xml:space="preserve"> beredskap brukes ved massetilstrømning av pasienter - som et utgangspunkt mer enn </w:t>
                      </w:r>
                      <w:r w:rsidRPr="00776132">
                        <w:rPr>
                          <w:highlight w:val="yellow"/>
                        </w:rPr>
                        <w:t>6 (gul)</w:t>
                      </w:r>
                      <w:r>
                        <w:t xml:space="preserve"> eller </w:t>
                      </w:r>
                      <w:r w:rsidRPr="00776132">
                        <w:rPr>
                          <w:highlight w:val="red"/>
                        </w:rPr>
                        <w:t>12 (rød)</w:t>
                      </w:r>
                      <w:r>
                        <w:t xml:space="preserve"> teamkrevende pasienter i eller på vei til akuttmottaket.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BC4A0" wp14:editId="7EC2EE8F">
                <wp:simplePos x="0" y="0"/>
                <wp:positionH relativeFrom="column">
                  <wp:posOffset>-71119</wp:posOffset>
                </wp:positionH>
                <wp:positionV relativeFrom="paragraph">
                  <wp:posOffset>4729480</wp:posOffset>
                </wp:positionV>
                <wp:extent cx="6172200" cy="678815"/>
                <wp:effectExtent l="0" t="0" r="19050" b="2603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78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8BA" w:rsidRDefault="00E378BA">
                            <w:r>
                              <w:t xml:space="preserve">Klinikkens kontaktpunkt ved en beredskapshendelse: </w:t>
                            </w:r>
                          </w:p>
                          <w:p w:rsidR="00E378BA" w:rsidRDefault="00E378BA">
                            <w:r>
                              <w:t xml:space="preserve">Ansvarlig sykepleier Øre-, nese- halsavdelingens sengepost, </w:t>
                            </w:r>
                            <w:r w:rsidRPr="00E378BA">
                              <w:rPr>
                                <w:b/>
                                <w:i/>
                              </w:rPr>
                              <w:t>tlf</w:t>
                            </w:r>
                            <w:r w:rsidR="00D44B63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E378BA">
                              <w:rPr>
                                <w:b/>
                                <w:i/>
                              </w:rPr>
                              <w:t xml:space="preserve">: 23 07 05 80 alt. </w:t>
                            </w:r>
                            <w:r w:rsidR="00D44B63" w:rsidRPr="00E378BA"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E378BA">
                              <w:rPr>
                                <w:b/>
                                <w:i/>
                              </w:rPr>
                              <w:t>lf</w:t>
                            </w:r>
                            <w:r w:rsidR="00D44B63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E378BA">
                              <w:rPr>
                                <w:b/>
                                <w:i/>
                              </w:rPr>
                              <w:t>: 23 08 05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C4A0" id="Tekstboks 1" o:spid="_x0000_s1027" type="#_x0000_t202" style="position:absolute;left:0;text-align:left;margin-left:-5.6pt;margin-top:372.4pt;width:486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" fillcolor="white [3212]" strokecolor="#4f81bd [3204]" strokeweight=".5pt">
                <v:textbox>
                  <w:txbxContent>
                    <w:p w:rsidR="00E378BA" w:rsidRDefault="00E378BA">
                      <w:r>
                        <w:t xml:space="preserve">Klinikkens kontaktpunkt ved en beredskapshendelse: </w:t>
                      </w:r>
                    </w:p>
                    <w:p w:rsidR="00E378BA" w:rsidRDefault="00E378BA">
                      <w:r>
                        <w:t xml:space="preserve">Ansvarlig sykepleier Øre-, nese- halsavdelingens sengepost, </w:t>
                      </w:r>
                      <w:r w:rsidRPr="00E378BA">
                        <w:rPr>
                          <w:b/>
                          <w:i/>
                        </w:rPr>
                        <w:t>tlf</w:t>
                      </w:r>
                      <w:r w:rsidR="00D44B63">
                        <w:rPr>
                          <w:b/>
                          <w:i/>
                        </w:rPr>
                        <w:t>.</w:t>
                      </w:r>
                      <w:r w:rsidRPr="00E378BA">
                        <w:rPr>
                          <w:b/>
                          <w:i/>
                        </w:rPr>
                        <w:t xml:space="preserve">: 23 07 05 80 alt. </w:t>
                      </w:r>
                      <w:r w:rsidR="00D44B63" w:rsidRPr="00E378BA">
                        <w:rPr>
                          <w:b/>
                          <w:i/>
                        </w:rPr>
                        <w:t>T</w:t>
                      </w:r>
                      <w:r w:rsidRPr="00E378BA">
                        <w:rPr>
                          <w:b/>
                          <w:i/>
                        </w:rPr>
                        <w:t>lf</w:t>
                      </w:r>
                      <w:r w:rsidR="00D44B63">
                        <w:rPr>
                          <w:b/>
                          <w:i/>
                        </w:rPr>
                        <w:t>.</w:t>
                      </w:r>
                      <w:r w:rsidRPr="00E378BA">
                        <w:rPr>
                          <w:b/>
                          <w:i/>
                        </w:rPr>
                        <w:t>: 23 08 05 88</w:t>
                      </w:r>
                    </w:p>
                  </w:txbxContent>
                </v:textbox>
              </v:shape>
            </w:pict>
          </mc:Fallback>
        </mc:AlternateContent>
      </w:r>
      <w:r w:rsidRPr="00E378BA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6EC3F" wp14:editId="16E1EFF3">
                <wp:simplePos x="0" y="0"/>
                <wp:positionH relativeFrom="margin">
                  <wp:posOffset>-71120</wp:posOffset>
                </wp:positionH>
                <wp:positionV relativeFrom="paragraph">
                  <wp:posOffset>3862705</wp:posOffset>
                </wp:positionV>
                <wp:extent cx="6172200" cy="662305"/>
                <wp:effectExtent l="0" t="0" r="19050" b="2349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8BA" w:rsidRPr="00E378BA" w:rsidRDefault="00E378B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>Ved økt beredskapsnivå i foretaket har bakvakt Kjeve og ansiktskirurgisk avdeling, Ullevål sykehus ledelsesfullmakter til å iverksette nødvendige strakstiltak:</w:t>
                            </w:r>
                            <w:r w:rsidR="00776132">
                              <w:t xml:space="preserve"> </w:t>
                            </w:r>
                            <w:r w:rsidR="00FE5E99" w:rsidRPr="00FE5E9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Bakvakt kan kontaktes via Nevrokirurgisk sengepost, Ullevål tlf</w:t>
                            </w:r>
                            <w:r w:rsidR="00D44B6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FE5E99" w:rsidRPr="00FE5E9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: 22 12 97 42, alternativt kan vakthavende kontaktes via</w:t>
                            </w:r>
                            <w:r w:rsidR="00FE5E99" w:rsidRPr="00FE5E9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FE5E99" w:rsidRPr="00FE5E9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Akuttmottaket, Ullevål tlf</w:t>
                            </w:r>
                            <w:r w:rsidR="00D44B6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FE5E99" w:rsidRPr="00FE5E9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: 23 25 61 50</w:t>
                            </w:r>
                            <w:r w:rsidR="00FE5E99" w:rsidRPr="00FE5E99">
                              <w:rPr>
                                <w:b/>
                                <w:i/>
                              </w:rPr>
                              <w:t xml:space="preserve"> (bakvakten bruker egen mobil som vakttelefon)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EC3F" id="_x0000_s1028" type="#_x0000_t202" style="position:absolute;left:0;text-align:left;margin-left:-5.6pt;margin-top:304.15pt;width:486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" strokecolor="#4f81bd [3204]">
                <v:textbox>
                  <w:txbxContent>
                    <w:p w:rsidR="00E378BA" w:rsidRPr="00E378BA" w:rsidRDefault="00E378BA">
                      <w:pPr>
                        <w:rPr>
                          <w:b/>
                          <w:i/>
                        </w:rPr>
                      </w:pPr>
                      <w:r>
                        <w:t>Ved økt beredskapsnivå i foretaket har bakvakt Kjeve og ansiktskirurgisk avdeling, Ullevål sykehus ledelsesfullmakter til å iverksette nødvendige strakstiltak:</w:t>
                      </w:r>
                      <w:r w:rsidR="00776132">
                        <w:t xml:space="preserve"> </w:t>
                      </w:r>
                      <w:r w:rsidR="00FE5E99" w:rsidRPr="00FE5E99">
                        <w:rPr>
                          <w:b/>
                          <w:i/>
                          <w:sz w:val="18"/>
                          <w:szCs w:val="18"/>
                        </w:rPr>
                        <w:t>Bakvakt kan kontaktes via Nevrokirurgisk sengepost, Ullevål tlf</w:t>
                      </w:r>
                      <w:r w:rsidR="00D44B63">
                        <w:rPr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="00FE5E99" w:rsidRPr="00FE5E99">
                        <w:rPr>
                          <w:b/>
                          <w:i/>
                          <w:sz w:val="18"/>
                          <w:szCs w:val="18"/>
                        </w:rPr>
                        <w:t>: 22 12 97 42, alternativt kan vakthavende kontaktes via</w:t>
                      </w:r>
                      <w:r w:rsidR="00FE5E99" w:rsidRPr="00FE5E99">
                        <w:rPr>
                          <w:b/>
                          <w:i/>
                        </w:rPr>
                        <w:t xml:space="preserve"> </w:t>
                      </w:r>
                      <w:r w:rsidR="00FE5E99" w:rsidRPr="00FE5E99">
                        <w:rPr>
                          <w:b/>
                          <w:i/>
                          <w:sz w:val="18"/>
                          <w:szCs w:val="18"/>
                        </w:rPr>
                        <w:t>Akuttmottaket, Ullevål tlf</w:t>
                      </w:r>
                      <w:r w:rsidR="00D44B63">
                        <w:rPr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="00FE5E99" w:rsidRPr="00FE5E99">
                        <w:rPr>
                          <w:b/>
                          <w:i/>
                          <w:sz w:val="18"/>
                          <w:szCs w:val="18"/>
                        </w:rPr>
                        <w:t>: 23 25 61 50</w:t>
                      </w:r>
                      <w:r w:rsidR="00FE5E99" w:rsidRPr="00FE5E99">
                        <w:rPr>
                          <w:b/>
                          <w:i/>
                        </w:rPr>
                        <w:t xml:space="preserve"> (bakvakten bruker egen mobil som vakttelefon)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4B63">
        <w:rPr>
          <w:b/>
          <w:i/>
        </w:rPr>
        <w:t>Beredskapsrådet i HHA</w:t>
      </w:r>
      <w:r>
        <w:rPr>
          <w:b/>
          <w:i/>
        </w:rPr>
        <w:t xml:space="preserve"> </w:t>
      </w:r>
      <w:r w:rsidR="00456964" w:rsidRPr="00456964">
        <w:rPr>
          <w:b/>
          <w:i/>
        </w:rPr>
        <w:t>Medlemmer av Beredskaps</w:t>
      </w:r>
      <w:r w:rsidR="009D0283">
        <w:rPr>
          <w:b/>
          <w:i/>
        </w:rPr>
        <w:t>utvalget</w:t>
      </w:r>
      <w:r w:rsidR="00456964" w:rsidRPr="00456964">
        <w:rPr>
          <w:b/>
          <w:i/>
        </w:rPr>
        <w:t xml:space="preserve"> i Hode-, hals-, og rekonstruktiv kirurgi (HHA)</w:t>
      </w:r>
    </w:p>
    <w:sectPr w:rsidR="001C148A" w:rsidRPr="004569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A4" w:rsidRDefault="001031A4" w:rsidP="00BC7D22">
      <w:pPr>
        <w:spacing w:after="0" w:line="240" w:lineRule="auto"/>
      </w:pPr>
      <w:r>
        <w:separator/>
      </w:r>
    </w:p>
  </w:endnote>
  <w:endnote w:type="continuationSeparator" w:id="0">
    <w:p w:rsidR="001031A4" w:rsidRDefault="001031A4" w:rsidP="00BC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22" w:rsidRDefault="00BC7D22">
    <w:pPr>
      <w:pStyle w:val="Bunntekst"/>
    </w:pPr>
    <w:r>
      <w:t>Beredskaps</w:t>
    </w:r>
    <w:r w:rsidR="00456964">
      <w:t>rådet</w:t>
    </w:r>
    <w:r w:rsidR="00D44B63">
      <w:t xml:space="preserve"> i Klinikk for hode-,</w:t>
    </w:r>
    <w:r>
      <w:t xml:space="preserve"> hals- og rekonstruktiv kirurgi </w:t>
    </w:r>
    <w:r w:rsidR="00D44B63">
      <w:t>(HHA)</w:t>
    </w:r>
  </w:p>
  <w:p w:rsidR="00BC7D22" w:rsidRDefault="00BC7D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A4" w:rsidRDefault="001031A4" w:rsidP="00BC7D22">
      <w:pPr>
        <w:spacing w:after="0" w:line="240" w:lineRule="auto"/>
      </w:pPr>
      <w:r>
        <w:separator/>
      </w:r>
    </w:p>
  </w:footnote>
  <w:footnote w:type="continuationSeparator" w:id="0">
    <w:p w:rsidR="001031A4" w:rsidRDefault="001031A4" w:rsidP="00BC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22"/>
    <w:rsid w:val="000B521A"/>
    <w:rsid w:val="001031A4"/>
    <w:rsid w:val="001C148A"/>
    <w:rsid w:val="00251894"/>
    <w:rsid w:val="002A69C1"/>
    <w:rsid w:val="00456964"/>
    <w:rsid w:val="004E2719"/>
    <w:rsid w:val="006519DF"/>
    <w:rsid w:val="0067126C"/>
    <w:rsid w:val="00776132"/>
    <w:rsid w:val="008162D4"/>
    <w:rsid w:val="009D0283"/>
    <w:rsid w:val="00A10C91"/>
    <w:rsid w:val="00A80EA9"/>
    <w:rsid w:val="00BC7D22"/>
    <w:rsid w:val="00D04E69"/>
    <w:rsid w:val="00D44B63"/>
    <w:rsid w:val="00DE4095"/>
    <w:rsid w:val="00E227B0"/>
    <w:rsid w:val="00E378BA"/>
    <w:rsid w:val="00F849A1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6E2"/>
  <w15:docId w15:val="{3510F9A6-AA35-44C0-BBBB-C069BD8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D22"/>
  </w:style>
  <w:style w:type="paragraph" w:styleId="Bunntekst">
    <w:name w:val="footer"/>
    <w:basedOn w:val="Normal"/>
    <w:link w:val="BunntekstTegn"/>
    <w:uiPriority w:val="99"/>
    <w:unhideWhenUsed/>
    <w:rsid w:val="00BC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D22"/>
  </w:style>
  <w:style w:type="paragraph" w:styleId="Bobletekst">
    <w:name w:val="Balloon Text"/>
    <w:basedOn w:val="Normal"/>
    <w:link w:val="BobletekstTegn"/>
    <w:uiPriority w:val="99"/>
    <w:semiHidden/>
    <w:unhideWhenUsed/>
    <w:rsid w:val="00BC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D2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C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Hægh Martinussen</dc:creator>
  <cp:lastModifiedBy>Marianne Hægh Martinussen</cp:lastModifiedBy>
  <cp:revision>2</cp:revision>
  <dcterms:created xsi:type="dcterms:W3CDTF">2023-11-27T08:43:00Z</dcterms:created>
  <dcterms:modified xsi:type="dcterms:W3CDTF">2023-11-27T08:43:00Z</dcterms:modified>
</cp:coreProperties>
</file>