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D1" w:rsidRDefault="00CB6D03" w:rsidP="00DC0371">
      <w:pPr>
        <w:widowControl/>
        <w:rPr>
          <w:rFonts w:ascii="Calibri" w:hAnsi="Calibri"/>
          <w:noProof/>
          <w:sz w:val="18"/>
        </w:rPr>
      </w:pPr>
      <w:r>
        <w:rPr>
          <w:rFonts w:ascii="Calibri" w:hAnsi="Calibri"/>
          <w:noProof/>
          <w:sz w:val="20"/>
        </w:rPr>
        <mc:AlternateContent>
          <mc:Choice Requires="wpg">
            <w:drawing>
              <wp:anchor distT="0" distB="0" distL="114300" distR="114300" simplePos="0" relativeHeight="251658240" behindDoc="0" locked="0" layoutInCell="1" allowOverlap="1" wp14:anchorId="6B580B33" wp14:editId="2BB2A262">
                <wp:simplePos x="0" y="0"/>
                <wp:positionH relativeFrom="column">
                  <wp:posOffset>2833370</wp:posOffset>
                </wp:positionH>
                <wp:positionV relativeFrom="paragraph">
                  <wp:posOffset>-360045</wp:posOffset>
                </wp:positionV>
                <wp:extent cx="3196800" cy="1566000"/>
                <wp:effectExtent l="0" t="0" r="3810"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6800" cy="1566000"/>
                          <a:chOff x="6449" y="919"/>
                          <a:chExt cx="5033" cy="2466"/>
                        </a:xfrm>
                      </wpg:grpSpPr>
                      <wps:wsp>
                        <wps:cNvPr id="8" name="Text Box 4"/>
                        <wps:cNvSpPr txBox="1">
                          <a:spLocks noChangeArrowheads="1"/>
                        </wps:cNvSpPr>
                        <wps:spPr bwMode="auto">
                          <a:xfrm>
                            <a:off x="6449" y="2585"/>
                            <a:ext cx="5033" cy="800"/>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F7EEE" w:rsidRDefault="00157CC5">
                              <w:pPr>
                                <w:jc w:val="right"/>
                                <w:rPr>
                                  <w:rFonts w:ascii="Calibri" w:hAnsi="Calibri"/>
                                  <w:b/>
                                  <w:bCs/>
                                  <w:sz w:val="18"/>
                                </w:rPr>
                              </w:pPr>
                              <w:bookmarkStart w:id="0" w:name="bkklinikk"/>
                              <w:bookmarkEnd w:id="0"/>
                              <w:r>
                                <w:rPr>
                                  <w:rFonts w:ascii="Calibri" w:hAnsi="Calibri"/>
                                  <w:b/>
                                  <w:bCs/>
                                  <w:sz w:val="18"/>
                                </w:rPr>
                                <w:t>Kvinneklinikken</w:t>
                              </w:r>
                            </w:p>
                            <w:p w:rsidR="004F7EEE" w:rsidRDefault="00CA26E8">
                              <w:pPr>
                                <w:jc w:val="right"/>
                                <w:rPr>
                                  <w:rFonts w:ascii="Calibri" w:hAnsi="Calibri"/>
                                  <w:sz w:val="18"/>
                                </w:rPr>
                              </w:pPr>
                              <w:bookmarkStart w:id="1" w:name="bkavdeling"/>
                              <w:bookmarkEnd w:id="1"/>
                              <w:r>
                                <w:rPr>
                                  <w:rFonts w:ascii="Calibri" w:hAnsi="Calibri"/>
                                  <w:sz w:val="18"/>
                                </w:rPr>
                                <w:t>Fødeavdelingen</w:t>
                              </w:r>
                            </w:p>
                            <w:p w:rsidR="004F7EEE" w:rsidRDefault="004F7EEE">
                              <w:pPr>
                                <w:jc w:val="right"/>
                                <w:rPr>
                                  <w:rFonts w:ascii="Calibri" w:hAnsi="Calibri"/>
                                  <w:sz w:val="18"/>
                                </w:rPr>
                              </w:pPr>
                              <w:bookmarkStart w:id="2" w:name="bkSeksjon"/>
                              <w:bookmarkEnd w:id="2"/>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8761" y="919"/>
                            <a:ext cx="2721" cy="164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F7EEE" w:rsidRDefault="004F7EEE">
                              <w:pPr>
                                <w:jc w:val="right"/>
                                <w:rPr>
                                  <w:rFonts w:ascii="Calibri" w:hAnsi="Calibri"/>
                                  <w:sz w:val="18"/>
                                </w:rPr>
                              </w:pPr>
                              <w:bookmarkStart w:id="3" w:name="bkHf"/>
                              <w:bookmarkEnd w:id="3"/>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80B33" id="Group 21" o:spid="_x0000_s1026" style="position:absolute;margin-left:223.1pt;margin-top:-28.35pt;width:251.7pt;height:123.3pt;z-index:251658240" coordorigin="6449,919" coordsize="5033,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CHNLwMAAPIJAAAOAAAAZHJzL2Uyb0RvYy54bWzsVttq3DAQfS/0H4TeN77E612beEMu3VBI&#10;20DSD9Dasi1qS66kjZ2W/ntHkvdaSksKgUD3wStpRqOZM3NGOjsf2gY9UqmY4BkOTnyMKM9FwXiV&#10;4c8Py8kcI6UJL0gjOM3wE1X4fPH2zVnfpTQUtWgKKhEY4SrtuwzXWnep56m8pi1RJ6KjHISlkC3R&#10;MJWVV0jSg/W28ULfj71eyKKTIqdKweq1E+KFtV+WNNefylJRjZoMg2/afqX9rszXW5yRtJKkq1k+&#10;ukGe4UVLGIdDt6auiSZoLdkvplqWS6FEqU9y0XqiLFlObQwQTeAfRXMjxbqzsVRpX3VbmADaI5ye&#10;bTb/+HgnESsyPMOIkxZSZE9FYWCw6bsqBZUb2d13d9IFCMNbkX9RIPaO5WZeOWW06j+IAuyRtRYW&#10;m6GUrTEBUaPBpuBpmwI6aJTD4mmQxHMfMpWDLJjGsQ8Tm6S8hkyafXEUJRiBOAmSjejduH3qn566&#10;vWEUx0bqkdSda30dfTOBQb2pHaTq3yC9r0lHbaaUwWuEFGrfQfpgwrsUA4ocqFbJIIr0AMsQqQVI&#10;OWARF1c14RW9kFL0NSUFeGfTATFst7oYlDHyJ6S3iIXT+dRBtsF7B5hBfR8vknZS6RsqWmQGGZZA&#10;JusmebxV2qluVExalWhYsWRNYyeyWl01Ej0SIN7S/kbrB2oNN8pcmG3OolsB9+AMIzOOWiJ9T4Iw&#10;8i/DZLKM57NJtIymk2Tmzyd+kFwmsR8l0fXyh3EwiNKaFQXlt4zTDamD6O8yPLYXR0dLa9SbspxN&#10;XYp+GyQU6lirUHIHQbZMQ49rWJthAHlUIqlJ7DteQNgk1YQ1buwdum8LGDDY/FtUbBmYzLsa0MNq&#10;ACumNlaieIKCkALyBSSCxgyDWshvGPXQ5DKsvq6JpBg17zkUVRJEkemKdhJNZyFM5L5ktS8hPAdT&#10;GdYYueGVdp103UlW1XCSK2MuLoDyJbM1svPKtgvLuheiH3SJI/rZ4t/j0MvQbz6Lg8OGtWFfOIM2&#10;61odcPQ//ejmdn9t9LM36Hhjvh4W2isRHha2uYyPIPNy2Z9b1u6eaoufAAAA//8DAFBLAwQUAAYA&#10;CAAAACEApoKHL+IAAAALAQAADwAAAGRycy9kb3ducmV2LnhtbEyPQU+DQBCF7yb+h82YeGsXKsWC&#10;LE3TqKemia2J8baFKZCys4TdAv33jic9Tt6X977J1pNpxYC9aywpCOcBCKTClg1VCj6Pb7MVCOc1&#10;lbq1hApu6GCd399lOi3tSB84HHwluIRcqhXU3neplK6o0Wg3tx0SZ2fbG+357CtZ9nrkctPKRRDE&#10;0uiGeKHWHW5rLC6Hq1HwPupx8xS+DrvLeXv7Pi73X7sQlXp8mDYvIDxO/g+GX31Wh5ydTvZKpROt&#10;giiKF4wqmC3jZxBMJFESgzgxukoSkHkm//+Q/wAAAP//AwBQSwECLQAUAAYACAAAACEAtoM4kv4A&#10;AADhAQAAEwAAAAAAAAAAAAAAAAAAAAAAW0NvbnRlbnRfVHlwZXNdLnhtbFBLAQItABQABgAIAAAA&#10;IQA4/SH/1gAAAJQBAAALAAAAAAAAAAAAAAAAAC8BAABfcmVscy8ucmVsc1BLAQItABQABgAIAAAA&#10;IQDBSCHNLwMAAPIJAAAOAAAAAAAAAAAAAAAAAC4CAABkcnMvZTJvRG9jLnhtbFBLAQItABQABgAI&#10;AAAAIQCmgocv4gAAAAsBAAAPAAAAAAAAAAAAAAAAAIkFAABkcnMvZG93bnJldi54bWxQSwUGAAAA&#10;AAQABADzAAAAmAYAAAAA&#10;">
                <v:shapetype id="_x0000_t202" coordsize="21600,21600" o:spt="202" path="m,l,21600r21600,l21600,xe">
                  <v:stroke joinstyle="miter"/>
                  <v:path gradientshapeok="t" o:connecttype="rect"/>
                </v:shapetype>
                <v:shape id="Text Box 4" o:spid="_x0000_s1027" type="#_x0000_t202" style="position:absolute;left:6449;top:2585;width:5033;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aNzwAAAANoAAAAPAAAAZHJzL2Rvd25yZXYueG1sRE9Na4NA&#10;EL0X8h+WCfTWrBHaBOMaJKGlh+aQ6CHHwZ2oxJ0Vd6v233cPgRwf7zvdz6YTIw2utaxgvYpAEFdW&#10;t1wrKIvPty0I55E1dpZJwR852GeLlxQTbSc+03jxtQgh7BJU0HjfJ1K6qiGDbmV74sDd7GDQBzjU&#10;Ug84hXDTyTiKPqTBlkNDgz0dGqrul1+jYMzx531zjY95gcUXbUp9L/uTUq/LOd+B8DT7p/jh/tYK&#10;wtZwJdwAmf0DAAD//wMAUEsBAi0AFAAGAAgAAAAhANvh9svuAAAAhQEAABMAAAAAAAAAAAAAAAAA&#10;AAAAAFtDb250ZW50X1R5cGVzXS54bWxQSwECLQAUAAYACAAAACEAWvQsW78AAAAVAQAACwAAAAAA&#10;AAAAAAAAAAAfAQAAX3JlbHMvLnJlbHNQSwECLQAUAAYACAAAACEAO12jc8AAAADaAAAADwAAAAAA&#10;AAAAAAAAAAAHAgAAZHJzL2Rvd25yZXYueG1sUEsFBgAAAAADAAMAtwAAAPQCAAAAAA==&#10;" stroked="f" strokeweight=".25pt">
                  <v:textbox>
                    <w:txbxContent>
                      <w:p w:rsidR="004F7EEE" w:rsidRDefault="00157CC5">
                        <w:pPr>
                          <w:jc w:val="right"/>
                          <w:rPr>
                            <w:rFonts w:ascii="Calibri" w:hAnsi="Calibri"/>
                            <w:b/>
                            <w:bCs/>
                            <w:sz w:val="18"/>
                          </w:rPr>
                        </w:pPr>
                        <w:bookmarkStart w:id="4" w:name="bkklinikk"/>
                        <w:bookmarkEnd w:id="4"/>
                        <w:r>
                          <w:rPr>
                            <w:rFonts w:ascii="Calibri" w:hAnsi="Calibri"/>
                            <w:b/>
                            <w:bCs/>
                            <w:sz w:val="18"/>
                          </w:rPr>
                          <w:t>Kvinneklinikken</w:t>
                        </w:r>
                      </w:p>
                      <w:p w:rsidR="004F7EEE" w:rsidRDefault="00CA26E8">
                        <w:pPr>
                          <w:jc w:val="right"/>
                          <w:rPr>
                            <w:rFonts w:ascii="Calibri" w:hAnsi="Calibri"/>
                            <w:sz w:val="18"/>
                          </w:rPr>
                        </w:pPr>
                        <w:bookmarkStart w:id="5" w:name="bkavdeling"/>
                        <w:bookmarkEnd w:id="5"/>
                        <w:r>
                          <w:rPr>
                            <w:rFonts w:ascii="Calibri" w:hAnsi="Calibri"/>
                            <w:sz w:val="18"/>
                          </w:rPr>
                          <w:t>Fødeavdelingen</w:t>
                        </w:r>
                      </w:p>
                      <w:p w:rsidR="004F7EEE" w:rsidRDefault="004F7EEE">
                        <w:pPr>
                          <w:jc w:val="right"/>
                          <w:rPr>
                            <w:rFonts w:ascii="Calibri" w:hAnsi="Calibri"/>
                            <w:sz w:val="18"/>
                          </w:rPr>
                        </w:pPr>
                        <w:bookmarkStart w:id="6" w:name="bkSeksjon"/>
                        <w:bookmarkEnd w:id="6"/>
                      </w:p>
                    </w:txbxContent>
                  </v:textbox>
                </v:shape>
                <v:shape id="Text Box 5" o:spid="_x0000_s1028" type="#_x0000_t202" style="position:absolute;left:8761;top:919;width:272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bowwAAANoAAAAPAAAAZHJzL2Rvd25yZXYueG1sRI9Ba4NA&#10;FITvhf6H5RVya9YEkrTWVaSlJYfmkOihx4f7oqL7Vtytsf8+GyjkOMzMN0ySzaYXE42utaxgtYxA&#10;EFdWt1wrKIvP5xcQziNr7C2Tgj9ykKWPDwnG2l74SNPJ1yJA2MWooPF+iKV0VUMG3dIOxME729Gg&#10;D3KspR7xEuCml+so2kqDLYeFBgd6b6jqTr9GwZTj92b3s/7ICyy+aFfqrhwOSi2e5vwNhKfZ38P/&#10;7b1W8Aq3K+EGyPQKAAD//wMAUEsBAi0AFAAGAAgAAAAhANvh9svuAAAAhQEAABMAAAAAAAAAAAAA&#10;AAAAAAAAAFtDb250ZW50X1R5cGVzXS54bWxQSwECLQAUAAYACAAAACEAWvQsW78AAAAVAQAACwAA&#10;AAAAAAAAAAAAAAAfAQAAX3JlbHMvLnJlbHNQSwECLQAUAAYACAAAACEAVBEG6MMAAADaAAAADwAA&#10;AAAAAAAAAAAAAAAHAgAAZHJzL2Rvd25yZXYueG1sUEsFBgAAAAADAAMAtwAAAPcCAAAAAA==&#10;" stroked="f" strokeweight=".25pt">
                  <v:textbox>
                    <w:txbxContent>
                      <w:p w:rsidR="004F7EEE" w:rsidRDefault="004F7EEE">
                        <w:pPr>
                          <w:jc w:val="right"/>
                          <w:rPr>
                            <w:rFonts w:ascii="Calibri" w:hAnsi="Calibri"/>
                            <w:sz w:val="18"/>
                          </w:rPr>
                        </w:pPr>
                        <w:bookmarkStart w:id="7" w:name="bkHf"/>
                        <w:bookmarkEnd w:id="7"/>
                      </w:p>
                    </w:txbxContent>
                  </v:textbox>
                </v:shape>
              </v:group>
            </w:pict>
          </mc:Fallback>
        </mc:AlternateContent>
      </w:r>
      <w:r>
        <w:rPr>
          <w:rFonts w:ascii="Calibri" w:hAnsi="Calibri"/>
          <w:noProof/>
          <w:sz w:val="18"/>
        </w:rPr>
        <w:t xml:space="preserve"> </w:t>
      </w:r>
    </w:p>
    <w:p w:rsidR="009E23D1" w:rsidRDefault="009E23D1">
      <w:pPr>
        <w:rPr>
          <w:rFonts w:ascii="Calibri" w:hAnsi="Calibri"/>
          <w:noProof/>
        </w:rPr>
      </w:pPr>
    </w:p>
    <w:p w:rsidR="009E23D1" w:rsidRDefault="009E23D1">
      <w:pPr>
        <w:rPr>
          <w:rFonts w:ascii="Calibri" w:hAnsi="Calibri"/>
          <w:noProof/>
        </w:rPr>
      </w:pPr>
    </w:p>
    <w:p w:rsidR="009E23D1" w:rsidRDefault="00CB6D03">
      <w:pPr>
        <w:rPr>
          <w:rFonts w:ascii="Calibri" w:hAnsi="Calibri"/>
          <w:noProof/>
          <w:sz w:val="18"/>
        </w:rPr>
      </w:pPr>
      <w:r>
        <w:rPr>
          <w:rFonts w:ascii="Calibri" w:hAnsi="Calibri"/>
          <w:noProof/>
          <w:sz w:val="20"/>
        </w:rP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ge">
                  <wp:posOffset>1692275</wp:posOffset>
                </wp:positionV>
                <wp:extent cx="3175200" cy="828000"/>
                <wp:effectExtent l="0" t="0" r="635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200" cy="828000"/>
                        </a:xfrm>
                        <a:prstGeom prst="rect">
                          <a:avLst/>
                        </a:prstGeom>
                        <a:solidFill>
                          <a:srgbClr val="FFFFFF"/>
                        </a:solidFill>
                        <a:ln>
                          <a:noFill/>
                        </a:ln>
                        <a:extLst>
                          <a:ext uri="{91240B29-F687-4F45-9708-019B960494DF}">
                            <a14:hiddenLine xmlns:a14="http://schemas.microsoft.com/office/drawing/2010/main" w="3175">
                              <a:solidFill>
                                <a:srgbClr val="808080"/>
                              </a:solidFill>
                              <a:miter lim="800000"/>
                              <a:headEnd/>
                              <a:tailEnd/>
                            </a14:hiddenLine>
                          </a:ext>
                        </a:extLst>
                      </wps:spPr>
                      <wps:txbx>
                        <w:txbxContent>
                          <w:p w:rsidR="004F7EEE" w:rsidRPr="000E4F69" w:rsidRDefault="004F7EEE">
                            <w:pPr>
                              <w:rPr>
                                <w:rFonts w:ascii="Calibri" w:hAnsi="Calibri"/>
                                <w:sz w:val="18"/>
                                <w:szCs w:val="18"/>
                              </w:rPr>
                            </w:pPr>
                            <w:bookmarkStart w:id="8" w:name="bkNavn"/>
                            <w:bookmarkEnd w:id="8"/>
                          </w:p>
                          <w:p w:rsidR="004F7EEE" w:rsidRPr="000E4F69" w:rsidRDefault="004F7EEE">
                            <w:pPr>
                              <w:rPr>
                                <w:rFonts w:ascii="Calibri" w:hAnsi="Calibri"/>
                                <w:sz w:val="18"/>
                                <w:szCs w:val="18"/>
                              </w:rPr>
                            </w:pPr>
                            <w:bookmarkStart w:id="9" w:name="bkAdresse1"/>
                            <w:bookmarkEnd w:id="9"/>
                          </w:p>
                          <w:p w:rsidR="004F7EEE" w:rsidRPr="000E4F69" w:rsidRDefault="004F7EEE">
                            <w:pPr>
                              <w:rPr>
                                <w:rFonts w:ascii="Calibri" w:hAnsi="Calibri"/>
                                <w:sz w:val="18"/>
                                <w:szCs w:val="18"/>
                              </w:rPr>
                            </w:pPr>
                            <w:bookmarkStart w:id="10" w:name="bkAdresse2"/>
                            <w:bookmarkEnd w:id="10"/>
                          </w:p>
                          <w:p w:rsidR="004F7EEE" w:rsidRPr="000E4F69" w:rsidRDefault="004F7EEE">
                            <w:pPr>
                              <w:rPr>
                                <w:rFonts w:ascii="Calibri" w:hAnsi="Calibri"/>
                                <w:sz w:val="18"/>
                                <w:szCs w:val="18"/>
                              </w:rPr>
                            </w:pPr>
                            <w:bookmarkStart w:id="11" w:name="bkPoststed"/>
                            <w:bookmarkEnd w:id="11"/>
                          </w:p>
                          <w:p w:rsidR="004F7EEE" w:rsidRPr="000E4F69" w:rsidRDefault="004F7EEE">
                            <w:pPr>
                              <w:rPr>
                                <w:rFonts w:ascii="Calibri" w:hAnsi="Calibri"/>
                                <w:sz w:val="18"/>
                                <w:szCs w:val="18"/>
                              </w:rPr>
                            </w:pPr>
                            <w:bookmarkStart w:id="12" w:name="bkland"/>
                            <w:bookmarkEnd w:id="1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pt;margin-top:133.25pt;width:250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IfQIAAAcFAAAOAAAAZHJzL2Uyb0RvYy54bWysVG1v2yAQ/j5p/wHxPbWduWlixamadpkm&#10;dS9Sux9AAMdoGBiQ2N20/74D4rTdizRNSyR8wPFwd89zLC+HTqIDt05oVePiLMeIK6qZULsaf7rf&#10;TOYYOU8UI1IrXuMH7vDl6uWLZW8qPtWtloxbBCDKVb2pceu9qbLM0ZZ3xJ1pwxVsNtp2xMPU7jJm&#10;SQ/oncymeT7Lem2ZsZpy52D1Jm3iVcRvGk79h6Zx3CNZY4jNx9HGcRvGbLUk1c4S0wp6DIP8QxQd&#10;EQouPUHdEE/Q3opfoDpBrXa68WdUd5luGkF5zAGyKfKfsrlrieExFyiOM6cyuf8HS98fPlokWI1n&#10;GCnSAUX3fPBorQdUxPL0xlXgdWfAzw+wDjTHVJ251fSzQ0pft0Tt+JW1um85YRBeEQqbPTkaCHGV&#10;CyDb/p1mcA/Zex2BhsZ2oXZQDQToQNPDiZoQC4XFV8XFOfCNEYW9+XSegx2uINV42ljn33DdoWDU&#10;2AL1EZ0cbp1PrqNLuMxpKdhGSBkndre9lhYdCMhkE39H9GduUgVnpcOxhJhWIEi4I+yFcCPt3xbF&#10;tMzX08VkM5tfTMpNeT5ZXOTzSV4s1otZXi7Km833EGBRVq1gjKtbofgowaL8O4qPzZDEE0WI+lSs&#10;RNEfk5zn4f+7JDvhoSOl6KDOUOVUZ1IFYl8rBmmTyhMhk509Dz8SAjUYv7EqUQaB+aQBP2yHKLhp&#10;uD2oYqvZA+jCaqANGIbXBIxW268Y9dCZNXZf9sRyjORbBdoKbTwadjS2o0EUhaM19hgl89qndt8b&#10;K3YtICf1Kn0F+mtElMZjFEfVQrfFHI4vQ2jnp/Po9fh+rX4AAAD//wMAUEsDBBQABgAIAAAAIQBy&#10;sjQc3gAAAAgBAAAPAAAAZHJzL2Rvd25yZXYueG1sTI/BTsMwEETvSPyDtUjcqE0hUZtmU6FUSJxA&#10;BNRe3dhNIuJ1FDtt+HuWExxnZzTzNt/OrhdnO4bOE8L9QoGwVHvTUYPw+fF8twIRoiaje08W4dsG&#10;2BbXV7nOjL/Quz1XsRFcQiHTCG2MQyZlqFvrdFj4wRJ7Jz86HVmOjTSjvnC56+VSqVQ63REvtHqw&#10;ZWvrr2pyCCeZ7KvXtzjtysYP5cuOVofugHh7Mz9tQEQ7x78w/OIzOhTMdPQTmSB6hEfOISzTNAHB&#10;dqIUX44ID+t0DbLI5f8Hih8AAAD//wMAUEsBAi0AFAAGAAgAAAAhALaDOJL+AAAA4QEAABMAAAAA&#10;AAAAAAAAAAAAAAAAAFtDb250ZW50X1R5cGVzXS54bWxQSwECLQAUAAYACAAAACEAOP0h/9YAAACU&#10;AQAACwAAAAAAAAAAAAAAAAAvAQAAX3JlbHMvLnJlbHNQSwECLQAUAAYACAAAACEA6rp/CH0CAAAH&#10;BQAADgAAAAAAAAAAAAAAAAAuAgAAZHJzL2Uyb0RvYy54bWxQSwECLQAUAAYACAAAACEAcrI0HN4A&#10;AAAIAQAADwAAAAAAAAAAAAAAAADXBAAAZHJzL2Rvd25yZXYueG1sUEsFBgAAAAAEAAQA8wAAAOIF&#10;AAAAAA==&#10;" stroked="f" strokecolor="gray" strokeweight=".25pt">
                <v:textbox inset="0,0,0,0">
                  <w:txbxContent>
                    <w:p w:rsidR="004F7EEE" w:rsidRPr="000E4F69" w:rsidRDefault="004F7EEE">
                      <w:pPr>
                        <w:rPr>
                          <w:rFonts w:ascii="Calibri" w:hAnsi="Calibri"/>
                          <w:sz w:val="18"/>
                          <w:szCs w:val="18"/>
                        </w:rPr>
                      </w:pPr>
                      <w:bookmarkStart w:id="13" w:name="bkNavn"/>
                      <w:bookmarkEnd w:id="13"/>
                    </w:p>
                    <w:p w:rsidR="004F7EEE" w:rsidRPr="000E4F69" w:rsidRDefault="004F7EEE">
                      <w:pPr>
                        <w:rPr>
                          <w:rFonts w:ascii="Calibri" w:hAnsi="Calibri"/>
                          <w:sz w:val="18"/>
                          <w:szCs w:val="18"/>
                        </w:rPr>
                      </w:pPr>
                      <w:bookmarkStart w:id="14" w:name="bkAdresse1"/>
                      <w:bookmarkEnd w:id="14"/>
                    </w:p>
                    <w:p w:rsidR="004F7EEE" w:rsidRPr="000E4F69" w:rsidRDefault="004F7EEE">
                      <w:pPr>
                        <w:rPr>
                          <w:rFonts w:ascii="Calibri" w:hAnsi="Calibri"/>
                          <w:sz w:val="18"/>
                          <w:szCs w:val="18"/>
                        </w:rPr>
                      </w:pPr>
                      <w:bookmarkStart w:id="15" w:name="bkAdresse2"/>
                      <w:bookmarkEnd w:id="15"/>
                    </w:p>
                    <w:p w:rsidR="004F7EEE" w:rsidRPr="000E4F69" w:rsidRDefault="004F7EEE">
                      <w:pPr>
                        <w:rPr>
                          <w:rFonts w:ascii="Calibri" w:hAnsi="Calibri"/>
                          <w:sz w:val="18"/>
                          <w:szCs w:val="18"/>
                        </w:rPr>
                      </w:pPr>
                      <w:bookmarkStart w:id="16" w:name="bkPoststed"/>
                      <w:bookmarkEnd w:id="16"/>
                    </w:p>
                    <w:p w:rsidR="004F7EEE" w:rsidRPr="000E4F69" w:rsidRDefault="004F7EEE">
                      <w:pPr>
                        <w:rPr>
                          <w:rFonts w:ascii="Calibri" w:hAnsi="Calibri"/>
                          <w:sz w:val="18"/>
                          <w:szCs w:val="18"/>
                        </w:rPr>
                      </w:pPr>
                      <w:bookmarkStart w:id="17" w:name="bkland"/>
                      <w:bookmarkEnd w:id="17"/>
                    </w:p>
                  </w:txbxContent>
                </v:textbox>
                <w10:wrap anchory="page"/>
              </v:shape>
            </w:pict>
          </mc:Fallback>
        </mc:AlternateContent>
      </w: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8"/>
        </w:rPr>
      </w:pPr>
    </w:p>
    <w:p w:rsidR="009E23D1" w:rsidRDefault="009E23D1">
      <w:pPr>
        <w:rPr>
          <w:rFonts w:ascii="Calibri" w:hAnsi="Calibri"/>
          <w:sz w:val="16"/>
        </w:rPr>
      </w:pPr>
    </w:p>
    <w:p w:rsidR="009E23D1" w:rsidRDefault="009E23D1">
      <w:pPr>
        <w:rPr>
          <w:rFonts w:ascii="Calibri" w:hAnsi="Calibri"/>
          <w:sz w:val="8"/>
        </w:rPr>
      </w:pPr>
    </w:p>
    <w:p w:rsidR="009E23D1" w:rsidRDefault="009E23D1">
      <w:pPr>
        <w:rPr>
          <w:rFonts w:ascii="Calibri" w:hAnsi="Calibri"/>
          <w:sz w:val="8"/>
        </w:rPr>
      </w:pPr>
    </w:p>
    <w:p w:rsidR="009E23D1" w:rsidRDefault="00157CC5">
      <w:bookmarkStart w:id="13" w:name="VrefT"/>
      <w:bookmarkEnd w:id="13"/>
      <w:r>
        <w:t>Velkommen til induksjonspoliklinikken</w:t>
      </w:r>
    </w:p>
    <w:p w:rsidR="009E23D1" w:rsidRDefault="009E23D1"/>
    <w:p w:rsidR="009E23D1" w:rsidRDefault="009E23D1"/>
    <w:p w:rsidR="00CE23BE" w:rsidRDefault="00CE23BE">
      <w:bookmarkStart w:id="14" w:name="bkStart"/>
      <w:bookmarkEnd w:id="14"/>
    </w:p>
    <w:p w:rsidR="009E23D1" w:rsidRPr="00CA26E8" w:rsidRDefault="009E23D1" w:rsidP="00FD70D5">
      <w:pPr>
        <w:widowControl/>
      </w:pPr>
    </w:p>
    <w:p w:rsidR="00157CC5" w:rsidRPr="00CA26E8" w:rsidRDefault="00157CC5" w:rsidP="00FD70D5">
      <w:pPr>
        <w:widowControl/>
      </w:pPr>
    </w:p>
    <w:p w:rsidR="00157CC5" w:rsidRPr="00CA26E8" w:rsidRDefault="00157CC5" w:rsidP="00FD70D5">
      <w:pPr>
        <w:widowControl/>
      </w:pPr>
    </w:p>
    <w:p w:rsidR="00157CC5" w:rsidRDefault="00157CC5" w:rsidP="00157CC5">
      <w:r>
        <w:t xml:space="preserve">Du får denne informasjon fordi fødselen din </w:t>
      </w:r>
      <w:r w:rsidR="00CA26E8">
        <w:t>anbefales</w:t>
      </w:r>
      <w:r>
        <w:t xml:space="preserve"> igangsettes/induser</w:t>
      </w:r>
      <w:r w:rsidR="00CA26E8">
        <w:t>t</w:t>
      </w:r>
      <w:r>
        <w:t xml:space="preserve">. </w:t>
      </w:r>
    </w:p>
    <w:p w:rsidR="00157CC5" w:rsidRDefault="00157CC5" w:rsidP="00157CC5"/>
    <w:p w:rsidR="00157CC5" w:rsidRDefault="00157CC5" w:rsidP="00157CC5">
      <w:r>
        <w:t>Kort om igangsettelse/induksjon:</w:t>
      </w:r>
      <w:r>
        <w:br/>
      </w:r>
    </w:p>
    <w:p w:rsidR="00157CC5" w:rsidRDefault="00157CC5" w:rsidP="00157CC5">
      <w:r>
        <w:t xml:space="preserve">Det kan være flere årsaker til at fødselen må settes i gang. Legen du har vært hos på kontroll skal ha forklart deg grunnen til at fødselen din er anbefalt igangsatt. Dersom du synes noe er uklart, er det viktig at du gir oss tilbakemelding. </w:t>
      </w:r>
    </w:p>
    <w:p w:rsidR="00107A67" w:rsidRDefault="00107A67" w:rsidP="00157CC5"/>
    <w:p w:rsidR="00157CC5" w:rsidRDefault="00157CC5" w:rsidP="00157CC5">
      <w:r>
        <w:t>Måten vi setter i gang fødselen på er avhengig av hvor moden livmorhalsen din er og om du har født tidligere. Det mest vanlige er at vi begynner med et kateter med to ballonger som settes inn og forbi livmorhalsen for å modne den. Ballongen</w:t>
      </w:r>
      <w:r w:rsidRPr="00FB0204">
        <w:t xml:space="preserve"> </w:t>
      </w:r>
      <w:r>
        <w:t xml:space="preserve">som ligger mellom barnets ledende del og toppen av livmorhalsen blåses opp med 80 ml saltvann, ballong som ligger i vagina og presser mot livmorhalsen fra andre siden blåses opp med 20-80 ml vann. </w:t>
      </w:r>
      <w:r w:rsidR="00107A67">
        <w:br/>
      </w:r>
      <w:r>
        <w:t xml:space="preserve">Når ballongen faller ut eller tas ut, </w:t>
      </w:r>
      <w:r w:rsidR="00107A67">
        <w:t xml:space="preserve">anbefaler </w:t>
      </w:r>
      <w:r>
        <w:t xml:space="preserve">vi </w:t>
      </w:r>
      <w:proofErr w:type="spellStart"/>
      <w:r>
        <w:t>vaginalundersøke</w:t>
      </w:r>
      <w:proofErr w:type="spellEnd"/>
      <w:r>
        <w:t xml:space="preserve"> </w:t>
      </w:r>
      <w:r w:rsidR="00107A67">
        <w:t>for å</w:t>
      </w:r>
      <w:r>
        <w:t xml:space="preserve"> vurdere </w:t>
      </w:r>
      <w:r w:rsidR="00107A67">
        <w:t xml:space="preserve">beste </w:t>
      </w:r>
      <w:r>
        <w:t xml:space="preserve">videre </w:t>
      </w:r>
      <w:r w:rsidR="00107A67">
        <w:t>tiltak og plan</w:t>
      </w:r>
      <w:bookmarkStart w:id="15" w:name="_GoBack"/>
      <w:bookmarkEnd w:id="15"/>
      <w:r>
        <w:t xml:space="preserve"> for induksjon. Skal du starte med hormoner (</w:t>
      </w:r>
      <w:proofErr w:type="spellStart"/>
      <w:r>
        <w:t>prostaglandiner</w:t>
      </w:r>
      <w:proofErr w:type="spellEnd"/>
      <w:r>
        <w:t xml:space="preserve">) gjøres dette på sykehuset. Tablettene svelges, og du får 1-2 tabletter hver 2.-4.  time. Underveis i induksjonsprosessen vurderes det om vi kan ta vannet (kalt </w:t>
      </w:r>
      <w:proofErr w:type="spellStart"/>
      <w:r>
        <w:t>amniotomi</w:t>
      </w:r>
      <w:proofErr w:type="spellEnd"/>
      <w:r>
        <w:t>). Dette gjøres på fødeavdelingen.</w:t>
      </w:r>
    </w:p>
    <w:p w:rsidR="00107A67" w:rsidRDefault="00107A67" w:rsidP="00157CC5"/>
    <w:p w:rsidR="00157CC5" w:rsidRDefault="00157CC5" w:rsidP="00157CC5">
      <w:r>
        <w:t xml:space="preserve">Hvor lang tid induksjon av fødselen tar variere ut fra om du har født vaginalt tidligere, hvor langt svangerskapet er kommet og hvor moden din livmorhals er når behandlingen starter. Det er individuelt hvordan kvinner responderer på tiltakene (ballongkateter, </w:t>
      </w:r>
      <w:proofErr w:type="spellStart"/>
      <w:r>
        <w:t>prostaglandiner</w:t>
      </w:r>
      <w:proofErr w:type="spellEnd"/>
      <w:r>
        <w:t xml:space="preserve">, </w:t>
      </w:r>
      <w:proofErr w:type="spellStart"/>
      <w:r>
        <w:t>amniotomi</w:t>
      </w:r>
      <w:proofErr w:type="spellEnd"/>
      <w:r>
        <w:t xml:space="preserve">). Vi vil informere deg så godt vi kan underveis i induksjonsprosessen. Det kan være greit å vite at igangsetting av fødsel ofte er et tålmodighetsarbeid, og kan ta fra noen timer til 4-5 dager.  </w:t>
      </w:r>
    </w:p>
    <w:p w:rsidR="00157CC5" w:rsidRDefault="00157CC5" w:rsidP="00FD70D5">
      <w:pPr>
        <w:widowControl/>
      </w:pPr>
    </w:p>
    <w:p w:rsidR="00157CC5" w:rsidRDefault="00157CC5" w:rsidP="00FD70D5">
      <w:pPr>
        <w:widowControl/>
      </w:pPr>
      <w:r>
        <w:t>Mer informasjon om induksjon/</w:t>
      </w:r>
      <w:r w:rsidRPr="00157CC5">
        <w:rPr>
          <w:b/>
          <w:u w:val="single"/>
        </w:rPr>
        <w:t>igangsetting av fødsel</w:t>
      </w:r>
      <w:r>
        <w:t xml:space="preserve"> finner du på hjemmesiden til </w:t>
      </w:r>
      <w:r>
        <w:br/>
        <w:t xml:space="preserve">Oslo universitetssykehus Fødeavdelingen, </w:t>
      </w:r>
      <w:r w:rsidR="00CA26E8">
        <w:t>BEHANDLING.</w:t>
      </w:r>
    </w:p>
    <w:p w:rsidR="00157CC5" w:rsidRDefault="00157CC5" w:rsidP="00157CC5">
      <w:pPr>
        <w:jc w:val="center"/>
        <w:rPr>
          <w:b/>
        </w:rPr>
      </w:pPr>
    </w:p>
    <w:p w:rsidR="00157CC5" w:rsidRDefault="00157CC5" w:rsidP="00157CC5">
      <w:pPr>
        <w:jc w:val="center"/>
        <w:rPr>
          <w:b/>
        </w:rPr>
      </w:pPr>
    </w:p>
    <w:p w:rsidR="00157CC5" w:rsidRDefault="00157CC5" w:rsidP="00157CC5">
      <w:pPr>
        <w:jc w:val="center"/>
        <w:rPr>
          <w:b/>
        </w:rPr>
      </w:pPr>
    </w:p>
    <w:p w:rsidR="00157CC5" w:rsidRDefault="00157CC5" w:rsidP="00157CC5">
      <w:pPr>
        <w:jc w:val="center"/>
        <w:rPr>
          <w:b/>
        </w:rPr>
      </w:pPr>
    </w:p>
    <w:p w:rsidR="00157CC5" w:rsidRDefault="00157CC5" w:rsidP="00157CC5">
      <w:pPr>
        <w:jc w:val="center"/>
        <w:rPr>
          <w:b/>
        </w:rPr>
      </w:pPr>
    </w:p>
    <w:p w:rsidR="00157CC5" w:rsidRDefault="00157CC5" w:rsidP="00157CC5">
      <w:pPr>
        <w:jc w:val="center"/>
        <w:rPr>
          <w:b/>
        </w:rPr>
      </w:pPr>
    </w:p>
    <w:p w:rsidR="00157CC5" w:rsidRDefault="00157CC5" w:rsidP="00157CC5">
      <w:pPr>
        <w:jc w:val="center"/>
        <w:rPr>
          <w:b/>
        </w:rPr>
      </w:pPr>
      <w:r>
        <w:rPr>
          <w:b/>
        </w:rPr>
        <w:t>Induksjonspoliklinikken</w:t>
      </w:r>
    </w:p>
    <w:p w:rsidR="00157CC5" w:rsidRPr="000C48DD" w:rsidRDefault="00157CC5" w:rsidP="00157CC5">
      <w:pPr>
        <w:rPr>
          <w:b/>
        </w:rPr>
      </w:pPr>
      <w:r>
        <w:rPr>
          <w:b/>
        </w:rPr>
        <w:t xml:space="preserve">Induksjonspoliklinikken ligger i -1. </w:t>
      </w:r>
      <w:proofErr w:type="spellStart"/>
      <w:r>
        <w:rPr>
          <w:b/>
        </w:rPr>
        <w:t>etg</w:t>
      </w:r>
      <w:proofErr w:type="spellEnd"/>
      <w:r>
        <w:rPr>
          <w:b/>
        </w:rPr>
        <w:t xml:space="preserve"> bygg 8. Ullevål i sørenden av underetasjen.</w:t>
      </w:r>
      <w:r>
        <w:rPr>
          <w:b/>
        </w:rPr>
        <w:br/>
      </w:r>
    </w:p>
    <w:p w:rsidR="00157CC5" w:rsidRDefault="00157CC5" w:rsidP="00157CC5">
      <w:r>
        <w:t xml:space="preserve">Hit kommer du for å få satt inn ballongkateter. Jordmor/lege vil fortløpende informere deg om denne prosessen. </w:t>
      </w:r>
    </w:p>
    <w:p w:rsidR="00157CC5" w:rsidRDefault="00157CC5" w:rsidP="00157CC5">
      <w:r>
        <w:t xml:space="preserve">Når ballongen er satt inn kan du reise hjem. Det er vanlig med mensmurring og sammentrekninger som øker i styrke de første timene etter ballonginnsetting. Vi anbefaler at du tar </w:t>
      </w:r>
      <w:proofErr w:type="spellStart"/>
      <w:r>
        <w:t>paracet</w:t>
      </w:r>
      <w:proofErr w:type="spellEnd"/>
      <w:r>
        <w:t xml:space="preserve"> (effekt etter omtrent 60 minutter) og kjenner etter om du kan kjenne noen spark eller bevegelser fra barnet. Du kan også forøke å stå i dusjen og se om det hjelper på smertene. Dersom </w:t>
      </w:r>
      <w:proofErr w:type="spellStart"/>
      <w:r>
        <w:t>paracet</w:t>
      </w:r>
      <w:proofErr w:type="spellEnd"/>
      <w:r>
        <w:t>/dusj ikke gir god nok smertelindring, eller du ikke kan kjenne spark/bevegelse fra barnet, anbefaler vi at du kontakter fødeavdelingen du har får tildelt.</w:t>
      </w:r>
    </w:p>
    <w:p w:rsidR="00107A67" w:rsidRDefault="00107A67" w:rsidP="00157CC5"/>
    <w:p w:rsidR="00157CC5" w:rsidRDefault="00157CC5" w:rsidP="00157CC5">
      <w:r>
        <w:t xml:space="preserve">Dersom ballongen sitter til neste morgen kommer du tilbake til induksjonspoliklinikken eller til fødeavdelingen for å få den fjernet. </w:t>
      </w:r>
      <w:r w:rsidR="00107A67">
        <w:t>Sted og tid</w:t>
      </w:r>
      <w:r>
        <w:t xml:space="preserve"> for oppmøte neste dag og får du hos oss i forbindelse med at ballongen settes inn.</w:t>
      </w:r>
    </w:p>
    <w:p w:rsidR="00107A67" w:rsidRDefault="00107A67" w:rsidP="00157CC5"/>
    <w:p w:rsidR="00157CC5" w:rsidRDefault="00157CC5" w:rsidP="00157CC5">
      <w:r>
        <w:t xml:space="preserve">Dersom ballongen faller ut hjemme, vannet går, du får en blødning, eller du kjenner mindre liv, ta kontakt med fødeavdelingen du har fått tildelt. </w:t>
      </w:r>
    </w:p>
    <w:p w:rsidR="00157CC5" w:rsidRDefault="00157CC5" w:rsidP="00157CC5">
      <w:r>
        <w:t xml:space="preserve"> </w:t>
      </w:r>
    </w:p>
    <w:p w:rsidR="00157CC5" w:rsidRDefault="00157CC5" w:rsidP="00157CC5">
      <w:r>
        <w:t>Føde A: 23015680</w:t>
      </w:r>
    </w:p>
    <w:p w:rsidR="00157CC5" w:rsidRDefault="00157CC5" w:rsidP="00157CC5">
      <w:r>
        <w:t>Føde B: 22119805</w:t>
      </w:r>
    </w:p>
    <w:p w:rsidR="00157CC5" w:rsidRDefault="00157CC5" w:rsidP="00157CC5">
      <w:r>
        <w:t xml:space="preserve">Observasjonspost for gravide: 23015525  </w:t>
      </w:r>
    </w:p>
    <w:p w:rsidR="00157CC5" w:rsidRDefault="00157CC5" w:rsidP="00157CC5">
      <w:r>
        <w:t>Oppstår noe akutt ring 113.</w:t>
      </w:r>
    </w:p>
    <w:p w:rsidR="00157CC5" w:rsidRDefault="00157CC5" w:rsidP="00FD70D5">
      <w:pPr>
        <w:widowControl/>
      </w:pPr>
    </w:p>
    <w:p w:rsidR="00CA26E8" w:rsidRDefault="00CA26E8" w:rsidP="00FD70D5">
      <w:pPr>
        <w:widowControl/>
      </w:pPr>
    </w:p>
    <w:p w:rsidR="00CA26E8" w:rsidRDefault="00CA26E8" w:rsidP="00FD70D5">
      <w:pPr>
        <w:widowControl/>
      </w:pPr>
      <w:r>
        <w:t>10.10.2023.</w:t>
      </w:r>
    </w:p>
    <w:p w:rsidR="00CA26E8" w:rsidRDefault="00CA26E8" w:rsidP="00FD70D5">
      <w:pPr>
        <w:widowControl/>
      </w:pPr>
      <w:r>
        <w:t>Med vennlig hilsen</w:t>
      </w:r>
    </w:p>
    <w:p w:rsidR="00CA26E8" w:rsidRPr="00157CC5" w:rsidRDefault="00CA26E8" w:rsidP="00FD70D5">
      <w:pPr>
        <w:widowControl/>
      </w:pPr>
      <w:r>
        <w:t>Fødeavdelingen OUS, Ullevål</w:t>
      </w:r>
    </w:p>
    <w:sectPr w:rsidR="00CA26E8" w:rsidRPr="00157CC5" w:rsidSect="005F5F32">
      <w:footerReference w:type="default" r:id="rId7"/>
      <w:headerReference w:type="first" r:id="rId8"/>
      <w:footerReference w:type="first" r:id="rId9"/>
      <w:type w:val="continuous"/>
      <w:pgSz w:w="11907" w:h="16840" w:code="9"/>
      <w:pgMar w:top="1469" w:right="1134" w:bottom="1797" w:left="1134" w:header="567" w:footer="31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CC5" w:rsidRDefault="00157CC5">
      <w:r>
        <w:separator/>
      </w:r>
    </w:p>
  </w:endnote>
  <w:endnote w:type="continuationSeparator" w:id="0">
    <w:p w:rsidR="00157CC5" w:rsidRDefault="0015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Myriad RH Ligh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9" w:type="dxa"/>
      <w:tblBorders>
        <w:top w:val="single" w:sz="2" w:space="0" w:color="auto"/>
      </w:tblBorders>
      <w:tblLayout w:type="fixed"/>
      <w:tblCellMar>
        <w:left w:w="70" w:type="dxa"/>
        <w:right w:w="70" w:type="dxa"/>
      </w:tblCellMar>
      <w:tblLook w:val="0000" w:firstRow="0" w:lastRow="0" w:firstColumn="0" w:lastColumn="0" w:noHBand="0" w:noVBand="0"/>
    </w:tblPr>
    <w:tblGrid>
      <w:gridCol w:w="7161"/>
      <w:gridCol w:w="2618"/>
    </w:tblGrid>
    <w:tr w:rsidR="004F7EEE" w:rsidRPr="00CA26E8">
      <w:trPr>
        <w:cantSplit/>
        <w:trHeight w:hRule="exact" w:val="851"/>
      </w:trPr>
      <w:tc>
        <w:tcPr>
          <w:tcW w:w="7161" w:type="dxa"/>
          <w:tcMar>
            <w:left w:w="0" w:type="dxa"/>
            <w:right w:w="0" w:type="dxa"/>
          </w:tcMar>
        </w:tcPr>
        <w:p w:rsidR="004F7EEE" w:rsidRPr="00E06B72" w:rsidRDefault="004F7EEE">
          <w:pPr>
            <w:pStyle w:val="Bunntekst"/>
            <w:rPr>
              <w:sz w:val="26"/>
              <w:szCs w:val="26"/>
            </w:rPr>
          </w:pPr>
          <w:r w:rsidRPr="00E06B72">
            <w:rPr>
              <w:noProof/>
              <w:sz w:val="26"/>
              <w:szCs w:val="26"/>
            </w:rPr>
            <mc:AlternateContent>
              <mc:Choice Requires="wps">
                <w:drawing>
                  <wp:anchor distT="0" distB="0" distL="114300" distR="114300" simplePos="0" relativeHeight="251660800" behindDoc="0" locked="0" layoutInCell="1" allowOverlap="1" wp14:anchorId="7A503BB2" wp14:editId="730F1738">
                    <wp:simplePos x="0" y="0"/>
                    <wp:positionH relativeFrom="page">
                      <wp:posOffset>4540250</wp:posOffset>
                    </wp:positionH>
                    <wp:positionV relativeFrom="page">
                      <wp:posOffset>53975</wp:posOffset>
                    </wp:positionV>
                    <wp:extent cx="0" cy="392400"/>
                    <wp:effectExtent l="0" t="0" r="19050" b="27305"/>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F8963" id="Line 4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7.5pt,4.25pt" to="3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Vu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9JHALJXpggqJk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Cm01hg3QAAAAgBAAAPAAAAZHJz&#10;L2Rvd25yZXYueG1sTI/NTsMwEITvSH0Ha5G4USeU/ijEqQDBoUIgNSBxdeMljhqvI9tt07dnEQe4&#10;7WhGs9+U69H14oghdp4U5NMMBFLjTUetgo/35+sViJg0Gd17QgVnjLCuJhelLow/0RaPdWoFl1As&#10;tAKb0lBIGRuLTsepH5DY+/LB6cQytNIEfeJy18ubLFtIpzviD1YP+Gix2dcHp2CznbVvD83ta203&#10;Z9tFGfLPpxelri7H+zsQCcf0F4YffEaHipl2/kAmil7BMp/zlqRgNQfB/q/e8ZHNQFal/D+g+gYA&#10;AP//AwBQSwECLQAUAAYACAAAACEAtoM4kv4AAADhAQAAEwAAAAAAAAAAAAAAAAAAAAAAW0NvbnRl&#10;bnRfVHlwZXNdLnhtbFBLAQItABQABgAIAAAAIQA4/SH/1gAAAJQBAAALAAAAAAAAAAAAAAAAAC8B&#10;AABfcmVscy8ucmVsc1BLAQItABQABgAIAAAAIQBN7vVupAIAAJIFAAAOAAAAAAAAAAAAAAAAAC4C&#10;AABkcnMvZTJvRG9jLnhtbFBLAQItABQABgAIAAAAIQCm01hg3QAAAAgBAAAPAAAAAAAAAAAAAAAA&#10;AP4EAABkcnMvZG93bnJldi54bWxQSwUGAAAAAAQABADzAAAACAYAAAAA&#10;" strokecolor="#4a7ebb" strokeweight=".25pt">
                    <v:shadow opacity="22938f" offset="0"/>
                    <w10:wrap anchorx="page" anchory="page"/>
                  </v:line>
                </w:pict>
              </mc:Fallback>
            </mc:AlternateContent>
          </w:r>
        </w:p>
        <w:p w:rsidR="004F7EEE" w:rsidRDefault="00157CC5" w:rsidP="00806F12">
          <w:pPr>
            <w:pStyle w:val="Bunntekst"/>
            <w:rPr>
              <w:sz w:val="20"/>
            </w:rPr>
          </w:pPr>
          <w:bookmarkStart w:id="16" w:name="bkTekst2"/>
          <w:bookmarkEnd w:id="16"/>
          <w:r w:rsidRPr="00157CC5">
            <w:rPr>
              <w:rFonts w:ascii="Calibri" w:hAnsi="Calibri" w:cs="Calibri"/>
              <w:sz w:val="16"/>
              <w:szCs w:val="16"/>
            </w:rPr>
            <w:t>Oslo universitetssykehus er lokalsykehus for deler av Oslos befolkning, regionssykehus for innbyggere i Helse Sør-Øst og har en rekke nasjonale funksjoner.</w:t>
          </w:r>
        </w:p>
      </w:tc>
      <w:tc>
        <w:tcPr>
          <w:tcW w:w="2618" w:type="dxa"/>
          <w:tcMar>
            <w:left w:w="198" w:type="dxa"/>
            <w:right w:w="0" w:type="dxa"/>
          </w:tcMar>
        </w:tcPr>
        <w:p w:rsidR="004F7EEE" w:rsidRPr="0023373A" w:rsidRDefault="004F7EEE">
          <w:pPr>
            <w:pStyle w:val="Bunntekst"/>
            <w:rPr>
              <w:sz w:val="26"/>
              <w:szCs w:val="26"/>
            </w:rPr>
          </w:pPr>
        </w:p>
        <w:p w:rsidR="00157CC5" w:rsidRDefault="00157CC5">
          <w:pPr>
            <w:pStyle w:val="BasicParagraph"/>
            <w:spacing w:line="240" w:lineRule="auto"/>
            <w:rPr>
              <w:rFonts w:ascii="Calibri" w:hAnsi="Calibri" w:cs="Calibri"/>
              <w:sz w:val="16"/>
              <w:szCs w:val="16"/>
            </w:rPr>
          </w:pPr>
          <w:bookmarkStart w:id="17" w:name="BkOrg2"/>
          <w:bookmarkEnd w:id="17"/>
          <w:r>
            <w:rPr>
              <w:rFonts w:ascii="Calibri" w:hAnsi="Calibri" w:cs="Calibri"/>
              <w:sz w:val="16"/>
              <w:szCs w:val="16"/>
            </w:rPr>
            <w:t>Org.nr.: NO 993 467 049 MVA</w:t>
          </w:r>
        </w:p>
        <w:p w:rsidR="004F7EEE" w:rsidRPr="00157CC5" w:rsidRDefault="00157CC5">
          <w:pPr>
            <w:pStyle w:val="Bunntekst"/>
            <w:rPr>
              <w:sz w:val="20"/>
              <w:lang w:val="en-US"/>
            </w:rPr>
          </w:pPr>
          <w:r>
            <w:rPr>
              <w:rFonts w:ascii="Calibri" w:hAnsi="Calibri" w:cs="Calibri"/>
              <w:sz w:val="16"/>
              <w:szCs w:val="16"/>
              <w:lang w:val="en-GB"/>
            </w:rPr>
            <w:t>www.oslo-universitetssykehus.no</w:t>
          </w:r>
        </w:p>
      </w:tc>
    </w:tr>
  </w:tbl>
  <w:p w:rsidR="004F7EEE" w:rsidRPr="00157CC5" w:rsidRDefault="004F7EEE">
    <w:pPr>
      <w:pStyle w:val="Bunntekst"/>
      <w:rPr>
        <w:sz w:val="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CellMar>
        <w:left w:w="70" w:type="dxa"/>
        <w:right w:w="70" w:type="dxa"/>
      </w:tblCellMar>
      <w:tblLook w:val="0000" w:firstRow="0" w:lastRow="0" w:firstColumn="0" w:lastColumn="0" w:noHBand="0" w:noVBand="0"/>
    </w:tblPr>
    <w:tblGrid>
      <w:gridCol w:w="5820"/>
      <w:gridCol w:w="2488"/>
      <w:gridCol w:w="690"/>
      <w:gridCol w:w="641"/>
    </w:tblGrid>
    <w:tr w:rsidR="004F7EEE" w:rsidRPr="00CA26E8">
      <w:trPr>
        <w:trHeight w:hRule="exact" w:val="851"/>
      </w:trPr>
      <w:tc>
        <w:tcPr>
          <w:tcW w:w="5922" w:type="dxa"/>
          <w:tcMar>
            <w:left w:w="0" w:type="dxa"/>
            <w:right w:w="0" w:type="dxa"/>
          </w:tcMar>
        </w:tcPr>
        <w:p w:rsidR="004F7EEE" w:rsidRPr="00B15567" w:rsidRDefault="004F7EEE">
          <w:pPr>
            <w:pStyle w:val="Bunntekst"/>
            <w:rPr>
              <w:sz w:val="26"/>
              <w:szCs w:val="26"/>
            </w:rPr>
          </w:pPr>
          <w:r w:rsidRPr="00B15567">
            <w:rPr>
              <w:noProof/>
              <w:sz w:val="26"/>
              <w:szCs w:val="26"/>
            </w:rPr>
            <mc:AlternateContent>
              <mc:Choice Requires="wps">
                <w:drawing>
                  <wp:anchor distT="0" distB="0" distL="114300" distR="114300" simplePos="0" relativeHeight="251656704" behindDoc="0" locked="0" layoutInCell="1" allowOverlap="1" wp14:anchorId="732A4AD3" wp14:editId="388571DF">
                    <wp:simplePos x="0" y="0"/>
                    <wp:positionH relativeFrom="page">
                      <wp:posOffset>3758565</wp:posOffset>
                    </wp:positionH>
                    <wp:positionV relativeFrom="page">
                      <wp:posOffset>53975</wp:posOffset>
                    </wp:positionV>
                    <wp:extent cx="0" cy="392400"/>
                    <wp:effectExtent l="0" t="0" r="19050" b="27305"/>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400"/>
                            </a:xfrm>
                            <a:prstGeom prst="line">
                              <a:avLst/>
                            </a:prstGeom>
                            <a:noFill/>
                            <a:ln w="3175">
                              <a:solidFill>
                                <a:srgbClr val="4A7EB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DBD3C2" id="Line 3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5.95pt,4.25pt" to="295.9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EDpAIAAJIFAAAOAAAAZHJzL2Uyb0RvYy54bWysVF1vmzAUfZ+0/2DxToFAEopKqoSQvXRb&#10;tXbas4NNsGZsZDsh0dT/vmuTsKZ7maYmEvLH9fG5557ru/tjy9GBKs2kyL3oJvQQFZUkTOxy7/vz&#10;xk89pA0WBHMpaO6dqPbuFx8/3PVdRieykZxQhQBE6Kzvcq8xpsuCQFcNbbG+kR0VsFlL1WIDU7UL&#10;iMI9oLc8mIThLOilIp2SFdUaVtfDprdw+HVNK/O1rjU1iOcecDPuq9x3a7/B4g5nO4W7hlVnGvg/&#10;WLSYCbh0hFpjg9Fesb+gWlYpqWVtbirZBrKuWUVdDpBNFL7J5qnBHXW5gDi6G2XS7wdbfTk8KsRI&#10;7k08JHALJXpggqJ4ZqXpO51BRCEelU2uOoqn7kFWPzUSsmiw2FFH8fnUwbnIngiujtiJ7uCCbf9Z&#10;EojBeyOdTsdatRYSFEBHV47TWA56NKgaFitYjW8nSegqFeDscq5T2nyiskV2kHscODtcfHjQxvLA&#10;2SXEXiPkhnHuis0F6gE0mk/dAS05I3bThmm12xZcoQMGuyTLeblauaRg53WYkntBHFhDMSnPY4MZ&#10;H8ZwORcWjzoHDoxgdjQwdOuQoXPHr9vwtkzLNPGTyaz0k3C99pebIvFnGyC4jtdFsY5eLNEoyRpG&#10;CBWW68WpUfJvTjj3zOCx0aujKME1ulMPyF4zXW6m4TyJU38+n8Z+Epehv0o3hb8sotkMlCpW5Rum&#10;pctevw/ZUUrLSu4NVU8N6dGW79U3DPaN0whMggizdphMrWNgAp1uh/DzEOY7eKIqozykpPnBTOPM&#10;a21nMa9qn4b2PziKdw0eHBFPw3Bw+RjutBrpDMpdim5nY9nOYvzRFkxyMYRrGtsnQ8dtJTk9qksz&#10;QeO7Q+dHyr4sr+cwfv2ULn4DAAD//wMAUEsDBBQABgAIAAAAIQBCJVZF3QAAAAgBAAAPAAAAZHJz&#10;L2Rvd25yZXYueG1sTI/BTsMwEETvSPyDtUjcqBNKoQ3ZVIDgUCGQmlbi6sZLHBGvI9tt07/HiAMc&#10;RzOaeVMuR9uLA/nQOUbIJxkI4sbpjluE7eblag4iRMVa9Y4J4UQBltX5WakK7Y68pkMdW5FKOBQK&#10;wcQ4FFKGxpBVYeIG4uR9Om9VTNK3Unt1TOW2l9dZdiut6jgtGDXQk6Hmq95bhNV62r4/NjdvtVmd&#10;TBekzz+eXxEvL8aHexCRxvgXhh/8hA5VYtq5PesgeoTZIl+kKMJ8BiL5v3qHcJdNQVal/H+g+gYA&#10;AP//AwBQSwECLQAUAAYACAAAACEAtoM4kv4AAADhAQAAEwAAAAAAAAAAAAAAAAAAAAAAW0NvbnRl&#10;bnRfVHlwZXNdLnhtbFBLAQItABQABgAIAAAAIQA4/SH/1gAAAJQBAAALAAAAAAAAAAAAAAAAAC8B&#10;AABfcmVscy8ucmVsc1BLAQItABQABgAIAAAAIQAFmgEDpAIAAJIFAAAOAAAAAAAAAAAAAAAAAC4C&#10;AABkcnMvZTJvRG9jLnhtbFBLAQItABQABgAIAAAAIQBCJVZF3QAAAAgBAAAPAAAAAAAAAAAAAAAA&#10;AP4EAABkcnMvZG93bnJldi54bWxQSwUGAAAAAAQABADzAAAACAYAAAAA&#10;" strokecolor="#4a7ebb" strokeweight=".25pt">
                    <v:shadow opacity="22938f" offset="0"/>
                    <w10:wrap anchorx="page" anchory="page"/>
                  </v:line>
                </w:pict>
              </mc:Fallback>
            </mc:AlternateContent>
          </w:r>
        </w:p>
        <w:p w:rsidR="004F7EEE" w:rsidRDefault="00157CC5" w:rsidP="00C63E5A">
          <w:pPr>
            <w:pStyle w:val="Bunntekst"/>
            <w:rPr>
              <w:sz w:val="20"/>
            </w:rPr>
          </w:pPr>
          <w:bookmarkStart w:id="19" w:name="bkTekst"/>
          <w:bookmarkEnd w:id="19"/>
          <w:r w:rsidRPr="00157CC5">
            <w:rPr>
              <w:rFonts w:ascii="Calibri" w:hAnsi="Calibri" w:cs="Calibri"/>
              <w:sz w:val="16"/>
              <w:szCs w:val="16"/>
            </w:rPr>
            <w:t>Oslo universitetssykehus er lokalsykehus for deler av Oslos befolkning, regionssykehus for innbyggere i Helse Sør-Øst og har en rekke nasjonale funksjoner.</w:t>
          </w:r>
        </w:p>
      </w:tc>
      <w:tc>
        <w:tcPr>
          <w:tcW w:w="2506" w:type="dxa"/>
          <w:tcMar>
            <w:left w:w="125" w:type="dxa"/>
          </w:tcMar>
        </w:tcPr>
        <w:p w:rsidR="004F7EEE" w:rsidRPr="0023373A" w:rsidRDefault="004F7EEE">
          <w:pPr>
            <w:pStyle w:val="Bunntekst"/>
            <w:rPr>
              <w:sz w:val="26"/>
              <w:szCs w:val="26"/>
            </w:rPr>
          </w:pPr>
        </w:p>
        <w:p w:rsidR="00157CC5" w:rsidRDefault="00157CC5">
          <w:pPr>
            <w:pStyle w:val="BasicParagraph"/>
            <w:spacing w:line="240" w:lineRule="auto"/>
            <w:rPr>
              <w:rFonts w:ascii="Calibri" w:hAnsi="Calibri" w:cs="Calibri"/>
              <w:sz w:val="16"/>
              <w:szCs w:val="16"/>
            </w:rPr>
          </w:pPr>
          <w:bookmarkStart w:id="20" w:name="bkOrg"/>
          <w:bookmarkEnd w:id="20"/>
          <w:r>
            <w:rPr>
              <w:rFonts w:ascii="Calibri" w:hAnsi="Calibri" w:cs="Calibri"/>
              <w:sz w:val="16"/>
              <w:szCs w:val="16"/>
            </w:rPr>
            <w:t>Org.nr.: NO 993 467 049 MVA</w:t>
          </w:r>
        </w:p>
        <w:p w:rsidR="004F7EEE" w:rsidRPr="00157CC5" w:rsidRDefault="00157CC5">
          <w:pPr>
            <w:pStyle w:val="Bunntekst"/>
            <w:rPr>
              <w:sz w:val="20"/>
              <w:lang w:val="en-US"/>
            </w:rPr>
          </w:pPr>
          <w:r>
            <w:rPr>
              <w:rFonts w:ascii="Calibri" w:hAnsi="Calibri" w:cs="Calibri"/>
              <w:sz w:val="16"/>
              <w:szCs w:val="16"/>
              <w:lang w:val="en-GB"/>
            </w:rPr>
            <w:t>www.oslo-universitetssykehus.no</w:t>
          </w:r>
        </w:p>
      </w:tc>
      <w:tc>
        <w:tcPr>
          <w:tcW w:w="702" w:type="dxa"/>
        </w:tcPr>
        <w:p w:rsidR="004F7EEE" w:rsidRPr="00157CC5" w:rsidRDefault="004F7EEE">
          <w:pPr>
            <w:pStyle w:val="Bunntekst"/>
            <w:rPr>
              <w:sz w:val="20"/>
              <w:lang w:val="en-US"/>
            </w:rPr>
          </w:pPr>
        </w:p>
      </w:tc>
      <w:tc>
        <w:tcPr>
          <w:tcW w:w="652" w:type="dxa"/>
        </w:tcPr>
        <w:p w:rsidR="004F7EEE" w:rsidRPr="00157CC5" w:rsidRDefault="004F7EEE">
          <w:pPr>
            <w:pStyle w:val="Bunntekst"/>
            <w:rPr>
              <w:sz w:val="20"/>
              <w:lang w:val="en-US"/>
            </w:rPr>
          </w:pPr>
          <w:r>
            <w:rPr>
              <w:noProof/>
              <w:sz w:val="20"/>
            </w:rPr>
            <w:drawing>
              <wp:anchor distT="0" distB="0" distL="114300" distR="114300" simplePos="0" relativeHeight="251659776" behindDoc="0" locked="0" layoutInCell="1" allowOverlap="1" wp14:anchorId="535B2DF5" wp14:editId="6BFF008B">
                <wp:simplePos x="0" y="0"/>
                <wp:positionH relativeFrom="column">
                  <wp:posOffset>69215</wp:posOffset>
                </wp:positionH>
                <wp:positionV relativeFrom="paragraph">
                  <wp:posOffset>107950</wp:posOffset>
                </wp:positionV>
                <wp:extent cx="277200" cy="277200"/>
                <wp:effectExtent l="0" t="0" r="8890" b="8890"/>
                <wp:wrapNone/>
                <wp:docPr id="1" name="Bilde 1" descr="Bilder\H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ilder\H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00" cy="277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F7EEE" w:rsidRPr="00157CC5" w:rsidRDefault="004F7EEE">
    <w:pPr>
      <w:pStyle w:val="Bunntekst"/>
      <w:rPr>
        <w:sz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CC5" w:rsidRDefault="00157CC5">
      <w:r>
        <w:separator/>
      </w:r>
    </w:p>
  </w:footnote>
  <w:footnote w:type="continuationSeparator" w:id="0">
    <w:p w:rsidR="00157CC5" w:rsidRDefault="0015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3175"/>
    </w:tblGrid>
    <w:tr w:rsidR="00ED313D" w:rsidTr="008A685A">
      <w:tc>
        <w:tcPr>
          <w:tcW w:w="3175" w:type="dxa"/>
        </w:tcPr>
        <w:p w:rsidR="00ED313D" w:rsidRDefault="004F7EEE">
          <w:pPr>
            <w:pStyle w:val="Topptekst"/>
            <w:tabs>
              <w:tab w:val="clear" w:pos="4536"/>
              <w:tab w:val="clear" w:pos="9072"/>
              <w:tab w:val="right" w:pos="9900"/>
            </w:tabs>
            <w:rPr>
              <w:rFonts w:ascii="Calibri" w:hAnsi="Calibri"/>
              <w:sz w:val="18"/>
            </w:rPr>
          </w:pPr>
          <w:r>
            <w:rPr>
              <w:noProof/>
            </w:rPr>
            <mc:AlternateContent>
              <mc:Choice Requires="wps">
                <w:drawing>
                  <wp:anchor distT="0" distB="0" distL="114300" distR="114300" simplePos="0" relativeHeight="251654656" behindDoc="0" locked="0" layoutInCell="1" allowOverlap="1" wp14:anchorId="25B1C705" wp14:editId="302CD11A">
                    <wp:simplePos x="0" y="0"/>
                    <wp:positionH relativeFrom="column">
                      <wp:posOffset>-594995</wp:posOffset>
                    </wp:positionH>
                    <wp:positionV relativeFrom="paragraph">
                      <wp:posOffset>3409315</wp:posOffset>
                    </wp:positionV>
                    <wp:extent cx="252095" cy="0"/>
                    <wp:effectExtent l="5080" t="8890" r="9525" b="1016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2F4F3" id="Line 1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5pt,268.45pt" to="-27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63pjSsgolI7G4qjZ/Vitpp+d0jpqiXqwCPF14uBvCxkJG9SwsYZuGDff9YMYsjR69in&#10;c2O7AAkdQOcox+UuBz97ROFwMp2kiylGdHAlpBjyjHX+E9cdCkaJJXCOuOS0dT7wIMUQEq5ReiOk&#10;jGJLhfoSP2UfpjHBaSlYcIYwZw/7Slp0ImFc4heLAs9jmNVHxSJYywlb32xPhLzacLlUAQ8qATo3&#10;6zoPPxbpYj1fz/NRPpmtR3la16OPmyofzTZAqX6qq6rOfgZqWV60gjGuArthNrP877S/vZLrVN2n&#10;896G5C167BeQHf6RdJQyqHedg71ml50dJIZxjMG3pxPm/XEP9uMDX/0CAAD//wMAUEsDBBQABgAI&#10;AAAAIQBidWgG4AAAAAsBAAAPAAAAZHJzL2Rvd25yZXYueG1sTI/BTsMwDIbvSLxDZCRuXQpjhZWm&#10;E63gsMOQ2JCAW9aYtqJxSpNu5e0xEhIcbX/6/f3ZarKdOODgW0cKLmYxCKTKmZZqBc+7h+gGhA+a&#10;jO4coYIv9LDKT08ynRp3pCc8bEMtOIR8qhU0IfSplL5q0Go/cz0S397dYHXgcailGfSRw20nL+M4&#10;kVa3xB8a3WPZYPWxHa2C4F9eH8O4/iySYlPirngr7+VaqfOz6e4WRMAp/MHwo8/qkLPT3o1kvOgU&#10;RMv5NaMKFvNkCYKJaHHF7fa/G5ln8n+H/BsAAP//AwBQSwECLQAUAAYACAAAACEAtoM4kv4AAADh&#10;AQAAEwAAAAAAAAAAAAAAAAAAAAAAW0NvbnRlbnRfVHlwZXNdLnhtbFBLAQItABQABgAIAAAAIQA4&#10;/SH/1gAAAJQBAAALAAAAAAAAAAAAAAAAAC8BAABfcmVscy8ucmVsc1BLAQItABQABgAIAAAAIQB/&#10;5jNqEQIAACgEAAAOAAAAAAAAAAAAAAAAAC4CAABkcnMvZTJvRG9jLnhtbFBLAQItABQABgAIAAAA&#10;IQBidWgG4AAAAAsBAAAPAAAAAAAAAAAAAAAAAGsEAABkcnMvZG93bnJldi54bWxQSwUGAAAAAAQA&#10;BADzAAAAeAUAAAAA&#10;" strokeweight=".25pt"/>
                </w:pict>
              </mc:Fallback>
            </mc:AlternateContent>
          </w:r>
          <w:bookmarkStart w:id="18" w:name="TT_logo1"/>
          <w:bookmarkEnd w:id="18"/>
          <w:r w:rsidR="00157CC5">
            <w:rPr>
              <w:rFonts w:ascii="Calibri" w:hAnsi="Calibri"/>
              <w:noProof/>
              <w:sz w:val="18"/>
            </w:rPr>
            <w:drawing>
              <wp:inline distT="0" distB="0" distL="0" distR="0">
                <wp:extent cx="1943735" cy="198755"/>
                <wp:effectExtent l="0" t="0" r="0" b="0"/>
                <wp:docPr id="3" name="Bil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943735" cy="198755"/>
                        </a:xfrm>
                        <a:prstGeom prst="rect">
                          <a:avLst/>
                        </a:prstGeom>
                      </pic:spPr>
                    </pic:pic>
                  </a:graphicData>
                </a:graphic>
              </wp:inline>
            </w:drawing>
          </w:r>
        </w:p>
      </w:tc>
    </w:tr>
  </w:tbl>
  <w:p w:rsidR="004F7EEE" w:rsidRDefault="004F7EEE">
    <w:pPr>
      <w:pStyle w:val="Topptekst"/>
      <w:tabs>
        <w:tab w:val="clear" w:pos="4536"/>
        <w:tab w:val="clear" w:pos="9072"/>
        <w:tab w:val="right" w:pos="9900"/>
      </w:tabs>
      <w:rPr>
        <w:rFonts w:ascii="Calibri" w:hAnsi="Calibri"/>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227"/>
  <w:hyphenationZone w:val="425"/>
  <w:noPunctuationKerning/>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C5"/>
    <w:rsid w:val="00025D0F"/>
    <w:rsid w:val="000E4F69"/>
    <w:rsid w:val="00107A67"/>
    <w:rsid w:val="00153668"/>
    <w:rsid w:val="00157CC5"/>
    <w:rsid w:val="0023373A"/>
    <w:rsid w:val="003028A6"/>
    <w:rsid w:val="003317C1"/>
    <w:rsid w:val="003512E0"/>
    <w:rsid w:val="00395EC1"/>
    <w:rsid w:val="003A7231"/>
    <w:rsid w:val="00425CE7"/>
    <w:rsid w:val="00432B06"/>
    <w:rsid w:val="004A045E"/>
    <w:rsid w:val="004A079B"/>
    <w:rsid w:val="004C7E89"/>
    <w:rsid w:val="004F7EEE"/>
    <w:rsid w:val="005200C0"/>
    <w:rsid w:val="00527EA5"/>
    <w:rsid w:val="00540227"/>
    <w:rsid w:val="005C08DD"/>
    <w:rsid w:val="005F5F32"/>
    <w:rsid w:val="00622834"/>
    <w:rsid w:val="00652325"/>
    <w:rsid w:val="00653C20"/>
    <w:rsid w:val="006F28A3"/>
    <w:rsid w:val="00703712"/>
    <w:rsid w:val="007579F1"/>
    <w:rsid w:val="00774634"/>
    <w:rsid w:val="00775F34"/>
    <w:rsid w:val="00797B32"/>
    <w:rsid w:val="00806F12"/>
    <w:rsid w:val="00857C11"/>
    <w:rsid w:val="00886B5E"/>
    <w:rsid w:val="008A685A"/>
    <w:rsid w:val="008E78E9"/>
    <w:rsid w:val="008F4C09"/>
    <w:rsid w:val="00935F24"/>
    <w:rsid w:val="009939CC"/>
    <w:rsid w:val="009E23D1"/>
    <w:rsid w:val="00A140B2"/>
    <w:rsid w:val="00A33EBC"/>
    <w:rsid w:val="00A82A95"/>
    <w:rsid w:val="00AD7133"/>
    <w:rsid w:val="00AE6EB8"/>
    <w:rsid w:val="00B15567"/>
    <w:rsid w:val="00B171C6"/>
    <w:rsid w:val="00B51565"/>
    <w:rsid w:val="00BC42C9"/>
    <w:rsid w:val="00BD723B"/>
    <w:rsid w:val="00C63E5A"/>
    <w:rsid w:val="00C769B4"/>
    <w:rsid w:val="00CA26E8"/>
    <w:rsid w:val="00CB6D03"/>
    <w:rsid w:val="00CD1842"/>
    <w:rsid w:val="00CE23BE"/>
    <w:rsid w:val="00D023C0"/>
    <w:rsid w:val="00D213FA"/>
    <w:rsid w:val="00D27BD7"/>
    <w:rsid w:val="00D54E7B"/>
    <w:rsid w:val="00DC0371"/>
    <w:rsid w:val="00DD5671"/>
    <w:rsid w:val="00E06B72"/>
    <w:rsid w:val="00E37651"/>
    <w:rsid w:val="00ED313D"/>
    <w:rsid w:val="00F03138"/>
    <w:rsid w:val="00F66A35"/>
    <w:rsid w:val="00F90781"/>
    <w:rsid w:val="00FA2817"/>
    <w:rsid w:val="00FA3B95"/>
    <w:rsid w:val="00FA4D70"/>
    <w:rsid w:val="00FB74E1"/>
    <w:rsid w:val="00FD510A"/>
    <w:rsid w:val="00FD70D5"/>
    <w:rsid w:val="00FF16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4:docId w14:val="4C8BC4AE"/>
  <w15:docId w15:val="{E9A4D84C-8C39-41C0-AF65-00FC3B5D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ambria" w:hAnsi="Cambria"/>
      <w:sz w:val="24"/>
      <w:szCs w:val="24"/>
    </w:rPr>
  </w:style>
  <w:style w:type="paragraph" w:styleId="Overskrift1">
    <w:name w:val="heading 1"/>
    <w:basedOn w:val="Normal"/>
    <w:next w:val="Normal"/>
    <w:qFormat/>
    <w:rsid w:val="00F66A35"/>
    <w:pPr>
      <w:keepNext/>
      <w:autoSpaceDE w:val="0"/>
      <w:autoSpaceDN w:val="0"/>
      <w:adjustRightInd w:val="0"/>
      <w:outlineLvl w:val="0"/>
    </w:pPr>
    <w:rPr>
      <w:rFonts w:ascii="Calibri" w:hAnsi="Calibri"/>
      <w:b/>
      <w:bCs/>
      <w:sz w:val="28"/>
      <w:szCs w:val="18"/>
    </w:rPr>
  </w:style>
  <w:style w:type="paragraph" w:styleId="Overskrift2">
    <w:name w:val="heading 2"/>
    <w:basedOn w:val="Normal"/>
    <w:next w:val="Normal"/>
    <w:qFormat/>
    <w:rsid w:val="00F66A35"/>
    <w:pPr>
      <w:keepNext/>
      <w:outlineLvl w:val="1"/>
    </w:pPr>
    <w:rPr>
      <w:rFonts w:ascii="Calibri" w:hAnsi="Calibri"/>
      <w:b/>
      <w:bCs/>
    </w:rPr>
  </w:style>
  <w:style w:type="paragraph" w:styleId="Overskrift3">
    <w:name w:val="heading 3"/>
    <w:basedOn w:val="Normal"/>
    <w:next w:val="Normal"/>
    <w:qFormat/>
    <w:rsid w:val="008F4C09"/>
    <w:pPr>
      <w:keepNext/>
      <w:tabs>
        <w:tab w:val="left" w:pos="720"/>
      </w:tabs>
      <w:jc w:val="center"/>
      <w:outlineLvl w:val="2"/>
    </w:pPr>
    <w:rPr>
      <w:rFonts w:ascii="Calibri" w:hAnsi="Calibri"/>
      <w:b/>
      <w:bCs/>
      <w:sz w:val="16"/>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next w:val="Normal"/>
    <w:semiHidden/>
    <w:pPr>
      <w:tabs>
        <w:tab w:val="center" w:pos="4536"/>
        <w:tab w:val="right" w:pos="9072"/>
      </w:tabs>
      <w:overflowPunct w:val="0"/>
      <w:autoSpaceDE w:val="0"/>
      <w:autoSpaceDN w:val="0"/>
      <w:adjustRightInd w:val="0"/>
      <w:textAlignment w:val="baseline"/>
    </w:pPr>
    <w:rPr>
      <w:szCs w:val="20"/>
    </w:rPr>
  </w:style>
  <w:style w:type="paragraph" w:styleId="Bunntekst">
    <w:name w:val="footer"/>
    <w:basedOn w:val="Normal"/>
    <w:semiHidden/>
    <w:pPr>
      <w:tabs>
        <w:tab w:val="center" w:pos="4536"/>
        <w:tab w:val="right" w:pos="9072"/>
      </w:tabs>
      <w:overflowPunct w:val="0"/>
      <w:autoSpaceDE w:val="0"/>
      <w:autoSpaceDN w:val="0"/>
      <w:adjustRightInd w:val="0"/>
      <w:textAlignment w:val="baseline"/>
    </w:pPr>
    <w:rPr>
      <w:szCs w:val="20"/>
    </w:rPr>
  </w:style>
  <w:style w:type="character" w:styleId="Sidetall">
    <w:name w:val="page number"/>
    <w:basedOn w:val="Standardskriftforavsnitt"/>
    <w:semiHidden/>
  </w:style>
  <w:style w:type="character" w:styleId="Hyperkobling">
    <w:name w:val="Hyperlink"/>
    <w:basedOn w:val="Standardskriftforavsnitt"/>
    <w:uiPriority w:val="99"/>
    <w:rPr>
      <w:color w:val="0000FF"/>
      <w:u w:val="single"/>
    </w:rPr>
  </w:style>
  <w:style w:type="paragraph" w:customStyle="1" w:styleId="BasicParagraph">
    <w:name w:val="[Basic Paragraph]"/>
    <w:basedOn w:val="Normal"/>
    <w:pPr>
      <w:autoSpaceDE w:val="0"/>
      <w:autoSpaceDN w:val="0"/>
      <w:adjustRightInd w:val="0"/>
      <w:spacing w:line="288" w:lineRule="auto"/>
      <w:textAlignment w:val="center"/>
    </w:pPr>
    <w:rPr>
      <w:rFonts w:ascii="Times-Roman" w:eastAsia="Cambria" w:hAnsi="Times-Roman"/>
      <w:color w:val="000000"/>
      <w:lang w:val="en-GB" w:eastAsia="en-US"/>
    </w:rPr>
  </w:style>
  <w:style w:type="paragraph" w:customStyle="1" w:styleId="Autokorrektur">
    <w:name w:val="Autokorrektur"/>
    <w:rPr>
      <w:sz w:val="24"/>
      <w:szCs w:val="24"/>
    </w:rPr>
  </w:style>
  <w:style w:type="paragraph" w:customStyle="1" w:styleId="Opprettetden">
    <w:name w:val="Opprettet den"/>
    <w:rPr>
      <w:sz w:val="24"/>
      <w:szCs w:val="24"/>
    </w:rPr>
  </w:style>
  <w:style w:type="paragraph" w:customStyle="1" w:styleId="-SIDE-">
    <w:name w:val="- SIDE -"/>
    <w:rPr>
      <w:sz w:val="24"/>
      <w:szCs w:val="24"/>
    </w:rPr>
  </w:style>
  <w:style w:type="paragraph" w:customStyle="1" w:styleId="Adresseblokk">
    <w:name w:val="Adresseblokk"/>
    <w:pPr>
      <w:ind w:right="-23"/>
    </w:pPr>
    <w:rPr>
      <w:rFonts w:ascii="Myriad RH Light" w:hAnsi="Myriad RH Light"/>
      <w:noProof/>
      <w:sz w:val="16"/>
    </w:rPr>
  </w:style>
  <w:style w:type="paragraph" w:customStyle="1" w:styleId="BTTeksten">
    <w:name w:val="BTTekst_en"/>
    <w:pPr>
      <w:widowControl w:val="0"/>
    </w:pPr>
    <w:rPr>
      <w:sz w:val="24"/>
      <w:szCs w:val="24"/>
    </w:rPr>
  </w:style>
  <w:style w:type="paragraph" w:customStyle="1" w:styleId="BTOrgno">
    <w:name w:val="BTOrg_no"/>
    <w:pPr>
      <w:widowControl w:val="0"/>
    </w:pPr>
    <w:rPr>
      <w:sz w:val="24"/>
      <w:szCs w:val="24"/>
    </w:rPr>
  </w:style>
  <w:style w:type="paragraph" w:customStyle="1" w:styleId="TTRiksen">
    <w:name w:val="TTRiks_en"/>
    <w:rPr>
      <w:sz w:val="3276"/>
      <w:szCs w:val="3276"/>
    </w:rPr>
  </w:style>
  <w:style w:type="table" w:styleId="Tabellrutenett">
    <w:name w:val="Table Grid"/>
    <w:basedOn w:val="Vanligtabell"/>
    <w:uiPriority w:val="59"/>
    <w:rsid w:val="00ED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A685A"/>
    <w:rPr>
      <w:rFonts w:ascii="Tahoma" w:hAnsi="Tahoma" w:cs="Tahoma"/>
      <w:sz w:val="16"/>
      <w:szCs w:val="16"/>
    </w:rPr>
  </w:style>
  <w:style w:type="character" w:customStyle="1" w:styleId="BobletekstTegn">
    <w:name w:val="Bobletekst Tegn"/>
    <w:basedOn w:val="Standardskriftforavsnitt"/>
    <w:link w:val="Bobletekst"/>
    <w:uiPriority w:val="99"/>
    <w:semiHidden/>
    <w:rsid w:val="008A685A"/>
    <w:rPr>
      <w:rFonts w:ascii="Tahoma" w:hAnsi="Tahoma" w:cs="Tahoma"/>
      <w:sz w:val="16"/>
      <w:szCs w:val="16"/>
    </w:rPr>
  </w:style>
  <w:style w:type="paragraph" w:styleId="Rentekst">
    <w:name w:val="Plain Text"/>
    <w:basedOn w:val="Normal"/>
    <w:link w:val="RentekstTegn"/>
    <w:uiPriority w:val="99"/>
    <w:semiHidden/>
    <w:unhideWhenUsed/>
    <w:rsid w:val="00B15567"/>
    <w:pPr>
      <w:widowControl/>
    </w:pPr>
    <w:rPr>
      <w:rFonts w:ascii="Calibri" w:eastAsiaTheme="minorHAnsi" w:hAnsi="Calibri"/>
      <w:sz w:val="22"/>
      <w:szCs w:val="22"/>
      <w:lang w:eastAsia="en-US"/>
    </w:rPr>
  </w:style>
  <w:style w:type="character" w:customStyle="1" w:styleId="RentekstTegn">
    <w:name w:val="Ren tekst Tegn"/>
    <w:basedOn w:val="Standardskriftforavsnitt"/>
    <w:link w:val="Rentekst"/>
    <w:uiPriority w:val="99"/>
    <w:semiHidden/>
    <w:rsid w:val="00B15567"/>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Maler\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A2C1E-0C78-476E-87F2-0107394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17</TotalTime>
  <Pages>2</Pages>
  <Words>500</Words>
  <Characters>2655</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Brev</vt:lpstr>
    </vt:vector>
  </TitlesOfParts>
  <Company>Oslo universitetssykehus</Company>
  <LinksUpToDate>false</LinksUpToDate>
  <CharactersWithSpaces>3149</CharactersWithSpaces>
  <SharedDoc>false</SharedDoc>
  <HLinks>
    <vt:vector size="12" baseType="variant">
      <vt:variant>
        <vt:i4>6815744</vt:i4>
      </vt:variant>
      <vt:variant>
        <vt:i4>-1</vt:i4>
      </vt:variant>
      <vt:variant>
        <vt:i4>1062</vt:i4>
      </vt:variant>
      <vt:variant>
        <vt:i4>1</vt:i4>
      </vt:variant>
      <vt:variant>
        <vt:lpwstr>Bilder\UIO.jpg</vt:lpwstr>
      </vt:variant>
      <vt:variant>
        <vt:lpwstr/>
      </vt:variant>
      <vt:variant>
        <vt:i4>7667738</vt:i4>
      </vt:variant>
      <vt:variant>
        <vt:i4>-1</vt:i4>
      </vt:variant>
      <vt:variant>
        <vt:i4>1063</vt:i4>
      </vt:variant>
      <vt:variant>
        <vt:i4>1</vt:i4>
      </vt:variant>
      <vt:variant>
        <vt:lpwstr>Bilder\HSO.jpg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Hanne Knutsen</dc:creator>
  <cp:lastModifiedBy>Hanne Knutsen</cp:lastModifiedBy>
  <cp:revision>3</cp:revision>
  <cp:lastPrinted>2010-05-14T10:49:00Z</cp:lastPrinted>
  <dcterms:created xsi:type="dcterms:W3CDTF">2023-10-12T13:38:00Z</dcterms:created>
  <dcterms:modified xsi:type="dcterms:W3CDTF">2023-10-13T12:21:00Z</dcterms:modified>
</cp:coreProperties>
</file>