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0BB5" w14:textId="1E75811D" w:rsidR="005532E8" w:rsidRPr="005532E8" w:rsidRDefault="005532E8" w:rsidP="005532E8">
      <w:pPr>
        <w:rPr>
          <w:rFonts w:cs="Calibri"/>
        </w:rPr>
      </w:pPr>
    </w:p>
    <w:tbl>
      <w:tblPr>
        <w:tblStyle w:val="Tabellrutenett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532E8" w:rsidRPr="005532E8" w14:paraId="2151632F" w14:textId="77777777" w:rsidTr="00846B6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00089" w14:textId="77777777" w:rsidR="005532E8" w:rsidRPr="005532E8" w:rsidRDefault="005532E8" w:rsidP="005532E8">
            <w:pPr>
              <w:rPr>
                <w:rFonts w:asciiTheme="minorHAnsi" w:eastAsiaTheme="minorHAnsi" w:hAnsiTheme="minorHAnsi" w:cstheme="minorBidi"/>
              </w:rPr>
            </w:pPr>
            <w:r w:rsidRPr="005532E8">
              <w:rPr>
                <w:rFonts w:asciiTheme="minorHAnsi" w:eastAsiaTheme="minorHAnsi" w:hAnsiTheme="minorHAnsi" w:cstheme="minorBidi"/>
                <w:b/>
                <w:sz w:val="44"/>
              </w:rPr>
              <w:br w:type="page"/>
            </w:r>
            <w:r w:rsidRPr="005532E8">
              <w:rPr>
                <w:rFonts w:asciiTheme="minorHAnsi" w:eastAsiaTheme="minorHAnsi" w:hAnsiTheme="minorHAnsi" w:cstheme="minorBidi"/>
              </w:rPr>
              <w:t>Prosjekt:</w:t>
            </w:r>
          </w:p>
        </w:tc>
      </w:tr>
      <w:tr w:rsidR="005532E8" w:rsidRPr="005532E8" w14:paraId="19DC97E8" w14:textId="77777777" w:rsidTr="00846B64">
        <w:trPr>
          <w:trHeight w:val="1960"/>
        </w:trPr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C0F" w14:textId="3CF1F4F6" w:rsidR="005532E8" w:rsidRPr="005532E8" w:rsidRDefault="005532E8" w:rsidP="005532E8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1974">
              <w:rPr>
                <w:rFonts w:asciiTheme="minorHAnsi" w:eastAsiaTheme="minorHAnsi" w:hAnsiTheme="minorHAnsi" w:cstheme="minorBidi"/>
                <w:b/>
                <w:sz w:val="44"/>
                <w:highlight w:val="yellow"/>
              </w:rPr>
              <w:t>&lt;Prosjektnummer og navn&gt;</w:t>
            </w:r>
          </w:p>
        </w:tc>
      </w:tr>
      <w:tr w:rsidR="005532E8" w:rsidRPr="005532E8" w14:paraId="5DD03F55" w14:textId="77777777" w:rsidTr="00846B6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C6DE2" w14:textId="77777777" w:rsidR="005532E8" w:rsidRPr="005532E8" w:rsidRDefault="005532E8" w:rsidP="005532E8">
            <w:pPr>
              <w:rPr>
                <w:rFonts w:asciiTheme="minorHAnsi" w:eastAsiaTheme="minorHAnsi" w:hAnsiTheme="minorHAnsi" w:cstheme="minorBidi"/>
              </w:rPr>
            </w:pPr>
            <w:r w:rsidRPr="005532E8">
              <w:rPr>
                <w:rFonts w:asciiTheme="minorHAnsi" w:eastAsiaTheme="minorHAnsi" w:hAnsiTheme="minorHAnsi" w:cstheme="minorBidi"/>
              </w:rPr>
              <w:t>Tittel:</w:t>
            </w:r>
          </w:p>
        </w:tc>
      </w:tr>
      <w:tr w:rsidR="005532E8" w:rsidRPr="005532E8" w14:paraId="20F1A6BD" w14:textId="77777777" w:rsidTr="00846B64">
        <w:trPr>
          <w:trHeight w:val="6866"/>
        </w:trPr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BF4" w14:textId="6DF2AF0B" w:rsidR="001325BE" w:rsidRDefault="0094536C" w:rsidP="001325BE">
            <w:pPr>
              <w:jc w:val="center"/>
              <w:rPr>
                <w:rFonts w:asciiTheme="minorHAnsi" w:eastAsiaTheme="minorHAnsi" w:hAnsiTheme="minorHAnsi" w:cstheme="minorBidi"/>
                <w:b/>
                <w:sz w:val="44"/>
              </w:rPr>
            </w:pPr>
            <w:r>
              <w:rPr>
                <w:rFonts w:asciiTheme="minorHAnsi" w:eastAsiaTheme="minorHAnsi" w:hAnsiTheme="minorHAnsi" w:cstheme="minorBidi"/>
                <w:b/>
                <w:sz w:val="44"/>
              </w:rPr>
              <w:t>C.3.3</w:t>
            </w:r>
          </w:p>
          <w:p w14:paraId="2851D2CB" w14:textId="355323AF" w:rsidR="005532E8" w:rsidRPr="005532E8" w:rsidRDefault="0094536C" w:rsidP="001325BE">
            <w:pPr>
              <w:jc w:val="center"/>
              <w:rPr>
                <w:rFonts w:asciiTheme="minorHAnsi" w:eastAsiaTheme="minorHAnsi" w:hAnsiTheme="minorHAnsi" w:cstheme="minorBidi"/>
                <w:b/>
                <w:sz w:val="44"/>
              </w:rPr>
            </w:pPr>
            <w:r>
              <w:rPr>
                <w:rFonts w:asciiTheme="minorHAnsi" w:eastAsiaTheme="minorHAnsi" w:hAnsiTheme="minorHAnsi" w:cstheme="minorBidi"/>
                <w:b/>
                <w:sz w:val="44"/>
              </w:rPr>
              <w:t>TFM OUS</w:t>
            </w:r>
          </w:p>
          <w:p w14:paraId="4FE584F2" w14:textId="77777777" w:rsidR="00011B51" w:rsidRDefault="00011B51" w:rsidP="005532E8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661078A8" w14:textId="7D76C160" w:rsidR="005532E8" w:rsidRPr="005532E8" w:rsidRDefault="00011B51" w:rsidP="005532E8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(Merkesystem)</w:t>
            </w:r>
          </w:p>
        </w:tc>
      </w:tr>
    </w:tbl>
    <w:p w14:paraId="7196751A" w14:textId="50609A81" w:rsidR="005532E8" w:rsidRDefault="005532E8" w:rsidP="005532E8">
      <w:pPr>
        <w:rPr>
          <w:rFonts w:asciiTheme="minorHAnsi" w:eastAsiaTheme="minorHAnsi" w:hAnsiTheme="minorHAnsi" w:cstheme="minorBidi"/>
        </w:rPr>
      </w:pPr>
    </w:p>
    <w:tbl>
      <w:tblPr>
        <w:tblStyle w:val="Tabellrutenett4"/>
        <w:tblW w:w="9351" w:type="dxa"/>
        <w:tblLook w:val="04A0" w:firstRow="1" w:lastRow="0" w:firstColumn="1" w:lastColumn="0" w:noHBand="0" w:noVBand="1"/>
      </w:tblPr>
      <w:tblGrid>
        <w:gridCol w:w="545"/>
        <w:gridCol w:w="4270"/>
        <w:gridCol w:w="992"/>
        <w:gridCol w:w="1772"/>
        <w:gridCol w:w="1772"/>
      </w:tblGrid>
      <w:tr w:rsidR="008448AA" w:rsidRPr="008448AA" w14:paraId="54713D33" w14:textId="77777777" w:rsidTr="005A07B9">
        <w:tc>
          <w:tcPr>
            <w:tcW w:w="545" w:type="dxa"/>
          </w:tcPr>
          <w:p w14:paraId="010CEC5F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270" w:type="dxa"/>
          </w:tcPr>
          <w:p w14:paraId="67D49701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B1FECB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0488999A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077952FC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8448AA" w:rsidRPr="008448AA" w14:paraId="7AB2F9F3" w14:textId="77777777" w:rsidTr="005A07B9">
        <w:tc>
          <w:tcPr>
            <w:tcW w:w="545" w:type="dxa"/>
          </w:tcPr>
          <w:p w14:paraId="1745BB73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270" w:type="dxa"/>
          </w:tcPr>
          <w:p w14:paraId="6934F029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EE3661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03A8E6C8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01AA3B56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8448AA" w:rsidRPr="008448AA" w14:paraId="3C34A529" w14:textId="77777777" w:rsidTr="005A07B9">
        <w:tc>
          <w:tcPr>
            <w:tcW w:w="545" w:type="dxa"/>
          </w:tcPr>
          <w:p w14:paraId="3F2BE9D2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270" w:type="dxa"/>
          </w:tcPr>
          <w:p w14:paraId="12B5FD20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BC7450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5AC70A09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20D8E778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8448AA" w:rsidRPr="008448AA" w14:paraId="557DCADD" w14:textId="77777777" w:rsidTr="005A07B9">
        <w:tc>
          <w:tcPr>
            <w:tcW w:w="545" w:type="dxa"/>
          </w:tcPr>
          <w:p w14:paraId="4AB0E312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270" w:type="dxa"/>
          </w:tcPr>
          <w:p w14:paraId="7F0406D2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86ABF6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417FD801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772" w:type="dxa"/>
          </w:tcPr>
          <w:p w14:paraId="608E7DD2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8448AA" w:rsidRPr="008448AA" w14:paraId="2A078B32" w14:textId="77777777" w:rsidTr="005A07B9">
        <w:tc>
          <w:tcPr>
            <w:tcW w:w="545" w:type="dxa"/>
          </w:tcPr>
          <w:p w14:paraId="55DC5780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01</w:t>
            </w:r>
          </w:p>
        </w:tc>
        <w:tc>
          <w:tcPr>
            <w:tcW w:w="4270" w:type="dxa"/>
          </w:tcPr>
          <w:p w14:paraId="0115B3D4" w14:textId="3864C066" w:rsidR="008448AA" w:rsidRPr="008448AA" w:rsidRDefault="00C13AB7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Mal versjon 1.11</w:t>
            </w:r>
          </w:p>
        </w:tc>
        <w:tc>
          <w:tcPr>
            <w:tcW w:w="992" w:type="dxa"/>
          </w:tcPr>
          <w:p w14:paraId="38A075D4" w14:textId="21DB6312" w:rsidR="008448AA" w:rsidRPr="008448AA" w:rsidRDefault="007C57E7" w:rsidP="009603FD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325B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 w:rsidR="008448AA" w:rsidRPr="008448AA">
              <w:rPr>
                <w:sz w:val="18"/>
                <w:szCs w:val="18"/>
              </w:rPr>
              <w:t>.202</w:t>
            </w:r>
            <w:r w:rsidR="0094536C">
              <w:rPr>
                <w:sz w:val="18"/>
                <w:szCs w:val="18"/>
              </w:rPr>
              <w:t>3</w:t>
            </w:r>
          </w:p>
        </w:tc>
        <w:tc>
          <w:tcPr>
            <w:tcW w:w="1772" w:type="dxa"/>
          </w:tcPr>
          <w:p w14:paraId="7ED50720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sz w:val="18"/>
                <w:szCs w:val="18"/>
              </w:rPr>
              <w:t>Steinar Haagensen</w:t>
            </w:r>
          </w:p>
        </w:tc>
        <w:tc>
          <w:tcPr>
            <w:tcW w:w="1772" w:type="dxa"/>
          </w:tcPr>
          <w:p w14:paraId="4D7F5C5F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8448AA" w:rsidRPr="008448AA" w14:paraId="1016C58B" w14:textId="77777777" w:rsidTr="005A07B9">
        <w:tc>
          <w:tcPr>
            <w:tcW w:w="545" w:type="dxa"/>
            <w:shd w:val="clear" w:color="auto" w:fill="D9D9D9" w:themeFill="background1" w:themeFillShade="D9"/>
          </w:tcPr>
          <w:p w14:paraId="7E73B91A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Rev</w:t>
            </w:r>
          </w:p>
        </w:tc>
        <w:tc>
          <w:tcPr>
            <w:tcW w:w="4270" w:type="dxa"/>
            <w:shd w:val="clear" w:color="auto" w:fill="D9D9D9" w:themeFill="background1" w:themeFillShade="D9"/>
          </w:tcPr>
          <w:p w14:paraId="389126A3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Beskrivelse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840F5C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Rev. Dato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6C4E1596" w14:textId="78E69F9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Utarbeidet</w:t>
            </w:r>
            <w:r w:rsidR="000010F4">
              <w:rPr>
                <w:rFonts w:asciiTheme="minorHAnsi" w:eastAsiaTheme="minorHAnsi" w:hAnsiTheme="minorHAnsi" w:cstheme="minorBidi"/>
                <w:sz w:val="18"/>
                <w:szCs w:val="18"/>
              </w:rPr>
              <w:t>/endret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0A9EFB2E" w14:textId="77777777" w:rsidR="008448AA" w:rsidRPr="008448AA" w:rsidRDefault="008448AA" w:rsidP="008448AA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8448AA">
              <w:rPr>
                <w:rFonts w:asciiTheme="minorHAnsi" w:eastAsiaTheme="minorHAnsi" w:hAnsiTheme="minorHAnsi" w:cstheme="minorBidi"/>
                <w:sz w:val="18"/>
                <w:szCs w:val="18"/>
              </w:rPr>
              <w:t>Godkjent</w:t>
            </w:r>
          </w:p>
        </w:tc>
      </w:tr>
    </w:tbl>
    <w:p w14:paraId="2C3A8FC3" w14:textId="2400E1B7" w:rsidR="008448AA" w:rsidRDefault="008448AA" w:rsidP="00632D46">
      <w:pPr>
        <w:rPr>
          <w:rFonts w:cs="Calibri"/>
        </w:rPr>
      </w:pPr>
    </w:p>
    <w:p w14:paraId="50DFEE44" w14:textId="77777777" w:rsidR="008448AA" w:rsidRDefault="008448AA">
      <w:pPr>
        <w:rPr>
          <w:rFonts w:cs="Calibri"/>
        </w:rPr>
      </w:pPr>
      <w:r>
        <w:rPr>
          <w:rFonts w:cs="Calibri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2020043561"/>
        <w:docPartObj>
          <w:docPartGallery w:val="Table of Contents"/>
          <w:docPartUnique/>
        </w:docPartObj>
      </w:sdtPr>
      <w:sdtEndPr/>
      <w:sdtContent>
        <w:p w14:paraId="26CF501B" w14:textId="5810D137" w:rsidR="00092E88" w:rsidRDefault="00092E88">
          <w:pPr>
            <w:pStyle w:val="Overskriftforinnholdsfortegnelse"/>
          </w:pPr>
          <w:r>
            <w:t>Innhold</w:t>
          </w:r>
        </w:p>
        <w:p w14:paraId="6FE63C1E" w14:textId="07AC85E0" w:rsidR="00A60C5A" w:rsidRDefault="00092E88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7396881" w:history="1">
            <w:r w:rsidR="00A60C5A" w:rsidRPr="00B20278">
              <w:rPr>
                <w:rStyle w:val="Hyperkobling"/>
                <w:noProof/>
              </w:rPr>
              <w:t>1. Hensikt og omfang</w:t>
            </w:r>
            <w:r w:rsidR="00A60C5A">
              <w:rPr>
                <w:noProof/>
                <w:webHidden/>
              </w:rPr>
              <w:tab/>
            </w:r>
            <w:r w:rsidR="00A60C5A">
              <w:rPr>
                <w:noProof/>
                <w:webHidden/>
              </w:rPr>
              <w:fldChar w:fldCharType="begin"/>
            </w:r>
            <w:r w:rsidR="00A60C5A">
              <w:rPr>
                <w:noProof/>
                <w:webHidden/>
              </w:rPr>
              <w:instrText xml:space="preserve"> PAGEREF _Toc137396881 \h </w:instrText>
            </w:r>
            <w:r w:rsidR="00A60C5A">
              <w:rPr>
                <w:noProof/>
                <w:webHidden/>
              </w:rPr>
            </w:r>
            <w:r w:rsidR="00A60C5A">
              <w:rPr>
                <w:noProof/>
                <w:webHidden/>
              </w:rPr>
              <w:fldChar w:fldCharType="separate"/>
            </w:r>
            <w:r w:rsidR="00A60C5A">
              <w:rPr>
                <w:noProof/>
                <w:webHidden/>
              </w:rPr>
              <w:t>3</w:t>
            </w:r>
            <w:r w:rsidR="00A60C5A">
              <w:rPr>
                <w:noProof/>
                <w:webHidden/>
              </w:rPr>
              <w:fldChar w:fldCharType="end"/>
            </w:r>
          </w:hyperlink>
        </w:p>
        <w:p w14:paraId="6E9D5058" w14:textId="30B0A653" w:rsidR="00A60C5A" w:rsidRDefault="00A60C5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2" w:history="1">
            <w:r w:rsidRPr="00B20278">
              <w:rPr>
                <w:rStyle w:val="Hyperkobling"/>
                <w:noProof/>
              </w:rPr>
              <w:t>2. Termer og definisjoner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02D24" w14:textId="177E2CE2" w:rsidR="00A60C5A" w:rsidRDefault="00A60C5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3" w:history="1">
            <w:r w:rsidRPr="00B20278">
              <w:rPr>
                <w:rStyle w:val="Hyperkobling"/>
                <w:noProof/>
              </w:rPr>
              <w:t>3. TFM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08A96" w14:textId="5111BB0B" w:rsidR="00A60C5A" w:rsidRDefault="00A60C5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4" w:history="1">
            <w:r w:rsidRPr="00B20278">
              <w:rPr>
                <w:rStyle w:val="Hyperkobling"/>
                <w:noProof/>
              </w:rPr>
              <w:t>3.1 Valg av TFM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13B10" w14:textId="2F88B0D0" w:rsidR="00A60C5A" w:rsidRDefault="00A60C5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5" w:history="1">
            <w:r w:rsidRPr="00B20278">
              <w:rPr>
                <w:rStyle w:val="Hyperkobling"/>
                <w:noProof/>
              </w:rPr>
              <w:t>3.2 Plasserings-ID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3B2D9" w14:textId="415ED6BE" w:rsidR="00A60C5A" w:rsidRDefault="00A60C5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6" w:history="1">
            <w:r w:rsidRPr="00B20278">
              <w:rPr>
                <w:rStyle w:val="Hyperkobling"/>
                <w:noProof/>
              </w:rPr>
              <w:t>3.3 Systemforekomst-ID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11290" w14:textId="115D12B8" w:rsidR="00A60C5A" w:rsidRDefault="00A60C5A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7" w:history="1">
            <w:r w:rsidRPr="00B20278">
              <w:rPr>
                <w:rStyle w:val="Hyperkobling"/>
                <w:noProof/>
              </w:rPr>
              <w:t>Systemkoder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1EF15" w14:textId="173F99B7" w:rsidR="00A60C5A" w:rsidRDefault="00A60C5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8" w:history="1">
            <w:r w:rsidRPr="00B20278">
              <w:rPr>
                <w:rStyle w:val="Hyperkobling"/>
                <w:noProof/>
              </w:rPr>
              <w:t>4. Spesielle bestemmelser - NS 3457-9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DF17D" w14:textId="14A8492A" w:rsidR="00A60C5A" w:rsidRDefault="00A60C5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89" w:history="1">
            <w:r w:rsidRPr="00B20278">
              <w:rPr>
                <w:rStyle w:val="Hyperkobling"/>
                <w:noProof/>
              </w:rPr>
              <w:t>Punkt 5.4.3 Kulelenke, bøyle eller 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621CC" w14:textId="699819BA" w:rsidR="00A60C5A" w:rsidRDefault="00A60C5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0" w:history="1">
            <w:r w:rsidRPr="00B20278">
              <w:rPr>
                <w:rStyle w:val="Hyperkobling"/>
                <w:noProof/>
              </w:rPr>
              <w:t>Punkt 7 Varme-, ventilasjon- og sanitærinstallasjoner (VVS-installasjoner)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B83B3" w14:textId="5A3A6FA3" w:rsidR="00A60C5A" w:rsidRDefault="00A60C5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1" w:history="1">
            <w:r w:rsidRPr="00B20278">
              <w:rPr>
                <w:rStyle w:val="Hyperkobling"/>
                <w:noProof/>
              </w:rPr>
              <w:t>Punkt 7.1 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835C7" w14:textId="162C9DB4" w:rsidR="00A60C5A" w:rsidRDefault="00A60C5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2" w:history="1">
            <w:r w:rsidRPr="00B20278">
              <w:rPr>
                <w:rStyle w:val="Hyperkobling"/>
                <w:noProof/>
              </w:rPr>
              <w:t>Punkt 8 Elektro (elkraft og EKOM)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405A3" w14:textId="3AA347E2" w:rsidR="00A60C5A" w:rsidRDefault="00A60C5A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3" w:history="1">
            <w:r w:rsidRPr="00B20278">
              <w:rPr>
                <w:rStyle w:val="Hyperkobling"/>
                <w:noProof/>
              </w:rPr>
              <w:t>Trekkerør utendørs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8F8BC" w14:textId="7F7444A9" w:rsidR="00A60C5A" w:rsidRDefault="00A60C5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4" w:history="1">
            <w:r w:rsidRPr="00B20278">
              <w:rPr>
                <w:rStyle w:val="Hyperkobling"/>
                <w:noProof/>
              </w:rPr>
              <w:t>5. Maskiner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B18D2" w14:textId="49CA9A27" w:rsidR="00A60C5A" w:rsidRDefault="00A60C5A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7396895" w:history="1">
            <w:r w:rsidRPr="00B20278">
              <w:rPr>
                <w:rStyle w:val="Hyperkobling"/>
                <w:noProof/>
              </w:rPr>
              <w:t>6. Brukerutstyr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_Toc137396895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24E3E" w14:textId="2D7EAE02" w:rsidR="00DB0575" w:rsidRDefault="00092E88" w:rsidP="00D64160">
          <w:r>
            <w:rPr>
              <w:b/>
              <w:bCs/>
            </w:rPr>
            <w:fldChar w:fldCharType="end"/>
          </w:r>
        </w:p>
      </w:sdtContent>
    </w:sdt>
    <w:p w14:paraId="20DFDCC9" w14:textId="77777777" w:rsidR="00DB0575" w:rsidRDefault="00DB0575">
      <w:r>
        <w:br w:type="page"/>
      </w:r>
    </w:p>
    <w:p w14:paraId="3FC0567F" w14:textId="61ED5B42" w:rsidR="00D91E42" w:rsidRDefault="00E00C8A" w:rsidP="00E00C8A">
      <w:pPr>
        <w:pStyle w:val="Overskrift1"/>
      </w:pPr>
      <w:bookmarkStart w:id="0" w:name="_Toc137396881"/>
      <w:r>
        <w:lastRenderedPageBreak/>
        <w:t xml:space="preserve">1. </w:t>
      </w:r>
      <w:r w:rsidR="00D91E42" w:rsidRPr="00D91E42">
        <w:t>Hensikt og omfang</w:t>
      </w:r>
      <w:bookmarkEnd w:id="0"/>
    </w:p>
    <w:p w14:paraId="6C0FD54C" w14:textId="4ACE30EB" w:rsidR="00DD66C2" w:rsidRDefault="00DD66C2" w:rsidP="00DD66C2">
      <w:r>
        <w:t>Hensikten med dokumentet er å oppnå entydige og omforente krav til</w:t>
      </w:r>
      <w:r w:rsidRPr="00DD66C2">
        <w:t xml:space="preserve"> identifikasjon og fysisk merking av </w:t>
      </w:r>
      <w:r>
        <w:t>systemer, komponenter og</w:t>
      </w:r>
      <w:r w:rsidRPr="00DD66C2">
        <w:t xml:space="preserve"> utstyr</w:t>
      </w:r>
      <w:r>
        <w:t xml:space="preserve"> i OUS byggeoppdrag.</w:t>
      </w:r>
    </w:p>
    <w:p w14:paraId="129E763F" w14:textId="57C7916C" w:rsidR="00DD66C2" w:rsidRDefault="00DB0575" w:rsidP="00DD66C2">
      <w:r>
        <w:t>S</w:t>
      </w:r>
      <w:r w:rsidR="00DD66C2">
        <w:t xml:space="preserve">ystemer, komponenter og utstyr </w:t>
      </w:r>
      <w:r>
        <w:t xml:space="preserve">skal ha </w:t>
      </w:r>
      <w:r w:rsidRPr="00DB0575">
        <w:t xml:space="preserve">identifikasjon og fysisk merking </w:t>
      </w:r>
      <w:r w:rsidR="00DD66C2">
        <w:t>iht. myndighetskr</w:t>
      </w:r>
      <w:r w:rsidR="00934759">
        <w:t>av og krav</w:t>
      </w:r>
      <w:r w:rsidR="00DD66C2">
        <w:t xml:space="preserve"> som fremgår av dette dokumentet.</w:t>
      </w:r>
    </w:p>
    <w:p w14:paraId="2838D968" w14:textId="1D3E4411" w:rsidR="00B138DA" w:rsidRDefault="00E00C8A" w:rsidP="00E00C8A">
      <w:pPr>
        <w:pStyle w:val="Overskrift1"/>
      </w:pPr>
      <w:bookmarkStart w:id="1" w:name="_Toc119433644"/>
      <w:bookmarkStart w:id="2" w:name="_Toc137396882"/>
      <w:r>
        <w:t>2</w:t>
      </w:r>
      <w:r w:rsidR="00B138DA">
        <w:t>. Termer og definisjoner</w:t>
      </w:r>
      <w:bookmarkEnd w:id="1"/>
      <w:bookmarkEnd w:id="2"/>
    </w:p>
    <w:tbl>
      <w:tblPr>
        <w:tblStyle w:val="Tabellrutenett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25"/>
        <w:gridCol w:w="6368"/>
      </w:tblGrid>
      <w:tr w:rsidR="00B138DA" w14:paraId="46EF7847" w14:textId="77777777" w:rsidTr="00E00C8A">
        <w:tc>
          <w:tcPr>
            <w:tcW w:w="3125" w:type="dxa"/>
          </w:tcPr>
          <w:p w14:paraId="27F944EC" w14:textId="77777777" w:rsidR="00B138DA" w:rsidRDefault="00B138DA" w:rsidP="00DC7D4D">
            <w:r>
              <w:t>OUS</w:t>
            </w:r>
          </w:p>
        </w:tc>
        <w:tc>
          <w:tcPr>
            <w:tcW w:w="6368" w:type="dxa"/>
          </w:tcPr>
          <w:p w14:paraId="20D5D8EB" w14:textId="77777777" w:rsidR="00B138DA" w:rsidRDefault="00B138DA" w:rsidP="00DC7D4D">
            <w:r>
              <w:t>Oslo universitetssykehus HF</w:t>
            </w:r>
          </w:p>
        </w:tc>
      </w:tr>
      <w:tr w:rsidR="00C13AB7" w14:paraId="7C0F2635" w14:textId="77777777" w:rsidTr="00E00C8A">
        <w:tc>
          <w:tcPr>
            <w:tcW w:w="3125" w:type="dxa"/>
          </w:tcPr>
          <w:p w14:paraId="159F4253" w14:textId="426891D9" w:rsidR="00C13AB7" w:rsidRDefault="00C13AB7" w:rsidP="00C13AB7">
            <w:r w:rsidRPr="0052691B">
              <w:t>Forvaltnings- og utredningsseksjonen</w:t>
            </w:r>
          </w:p>
        </w:tc>
        <w:tc>
          <w:tcPr>
            <w:tcW w:w="6368" w:type="dxa"/>
          </w:tcPr>
          <w:p w14:paraId="19C029C5" w14:textId="3C46B87F" w:rsidR="00C13AB7" w:rsidRDefault="00C13AB7" w:rsidP="00C13AB7">
            <w:r w:rsidRPr="0052691B">
              <w:t xml:space="preserve">Del av Eiendomsavdelingen i OUS. Ansvar for </w:t>
            </w:r>
            <w:r>
              <w:t xml:space="preserve">tidligfase, </w:t>
            </w:r>
            <w:r>
              <w:t xml:space="preserve">grunndata, </w:t>
            </w:r>
            <w:r>
              <w:t>tegninger</w:t>
            </w:r>
            <w:r>
              <w:t xml:space="preserve"> og dokumentasjon.</w:t>
            </w:r>
          </w:p>
        </w:tc>
      </w:tr>
      <w:tr w:rsidR="00C13AB7" w14:paraId="433EF219" w14:textId="77777777" w:rsidTr="00E00C8A">
        <w:tc>
          <w:tcPr>
            <w:tcW w:w="3125" w:type="dxa"/>
          </w:tcPr>
          <w:p w14:paraId="33F21E9C" w14:textId="3A66B20F" w:rsidR="00C13AB7" w:rsidRDefault="00C13AB7" w:rsidP="00C13AB7">
            <w:r>
              <w:t xml:space="preserve">Drifts- og </w:t>
            </w:r>
            <w:proofErr w:type="spellStart"/>
            <w:r w:rsidRPr="00097154">
              <w:t>vedlikeholdsseksjonen</w:t>
            </w:r>
            <w:proofErr w:type="spellEnd"/>
            <w:r w:rsidRPr="00097154">
              <w:t xml:space="preserve"> </w:t>
            </w:r>
          </w:p>
        </w:tc>
        <w:tc>
          <w:tcPr>
            <w:tcW w:w="6368" w:type="dxa"/>
          </w:tcPr>
          <w:p w14:paraId="6A8D212F" w14:textId="10C9A9AA" w:rsidR="00C13AB7" w:rsidRDefault="00C13AB7" w:rsidP="00C13AB7">
            <w:r w:rsidRPr="00097154">
              <w:t>Del av Eiendomsavdelingen i OUS</w:t>
            </w:r>
            <w:r>
              <w:t xml:space="preserve">. Ansvar for drift og vedlikehold samt FDVU-dokumentasjon i </w:t>
            </w:r>
            <w:r w:rsidRPr="00561FC7">
              <w:t>e</w:t>
            </w:r>
            <w:r>
              <w:t>lektroniske verktøy og systemer</w:t>
            </w:r>
            <w:r w:rsidRPr="00561FC7">
              <w:t xml:space="preserve">. Eksempelvis SD-anlegg, </w:t>
            </w:r>
            <w:proofErr w:type="spellStart"/>
            <w:r w:rsidRPr="00561FC7">
              <w:t>Netdok</w:t>
            </w:r>
            <w:proofErr w:type="spellEnd"/>
            <w:r w:rsidRPr="00561FC7">
              <w:t xml:space="preserve">, </w:t>
            </w:r>
            <w:proofErr w:type="spellStart"/>
            <w:r w:rsidRPr="00561FC7">
              <w:t>Febdok</w:t>
            </w:r>
            <w:proofErr w:type="spellEnd"/>
            <w:r w:rsidRPr="00561FC7">
              <w:t>, sykesignalanlegg og brannalarmanlegg.</w:t>
            </w:r>
          </w:p>
        </w:tc>
      </w:tr>
      <w:tr w:rsidR="00B138DA" w14:paraId="362959BD" w14:textId="77777777" w:rsidTr="00E00C8A">
        <w:tc>
          <w:tcPr>
            <w:tcW w:w="3125" w:type="dxa"/>
          </w:tcPr>
          <w:p w14:paraId="144CFDE1" w14:textId="77777777" w:rsidR="00B138DA" w:rsidRDefault="00B138DA" w:rsidP="00DC7D4D">
            <w:r w:rsidRPr="00893AC5">
              <w:t>BIM</w:t>
            </w:r>
          </w:p>
        </w:tc>
        <w:tc>
          <w:tcPr>
            <w:tcW w:w="6368" w:type="dxa"/>
          </w:tcPr>
          <w:p w14:paraId="23DB7BCE" w14:textId="4D615AC0" w:rsidR="00B138DA" w:rsidRDefault="00B138DA" w:rsidP="00307F23">
            <w:r>
              <w:t>Bygningsinformasjonsmodell</w:t>
            </w:r>
            <w:r w:rsidR="00307F23">
              <w:t xml:space="preserve">. </w:t>
            </w:r>
            <w:r w:rsidR="006B0FA1">
              <w:t xml:space="preserve">Se OUS dokument </w:t>
            </w:r>
            <w:r w:rsidR="006B0FA1" w:rsidRPr="006B0FA1">
              <w:rPr>
                <w:i/>
              </w:rPr>
              <w:t>C.3.1 BIM krav</w:t>
            </w:r>
          </w:p>
        </w:tc>
      </w:tr>
      <w:tr w:rsidR="00B138DA" w14:paraId="4E566CE8" w14:textId="77777777" w:rsidTr="00E00C8A">
        <w:tc>
          <w:tcPr>
            <w:tcW w:w="3125" w:type="dxa"/>
          </w:tcPr>
          <w:p w14:paraId="03B6AEA1" w14:textId="77777777" w:rsidR="00B138DA" w:rsidRDefault="00B138DA" w:rsidP="00DC7D4D">
            <w:r>
              <w:t>Tverrfaglig merkesystem</w:t>
            </w:r>
          </w:p>
          <w:p w14:paraId="1255F6B6" w14:textId="77777777" w:rsidR="00B138DA" w:rsidRDefault="00B138DA" w:rsidP="00DC7D4D">
            <w:r>
              <w:t>(TFM)</w:t>
            </w:r>
          </w:p>
        </w:tc>
        <w:tc>
          <w:tcPr>
            <w:tcW w:w="6368" w:type="dxa"/>
          </w:tcPr>
          <w:p w14:paraId="06E65BA5" w14:textId="4F8779F8" w:rsidR="00B138DA" w:rsidRDefault="00B138DA" w:rsidP="00DC7D4D">
            <w:r>
              <w:t>Sett av informasjonselementer for identifikasjon og beskrivelse av komponenter og systemer i byggverk for merking i digital modell, dokumentasjon og fysisk på byggverket.</w:t>
            </w:r>
            <w:r w:rsidR="00A466B2">
              <w:t xml:space="preserve"> Se </w:t>
            </w:r>
            <w:hyperlink w:anchor="_3.1_Valg_av" w:history="1">
              <w:r w:rsidR="00A466B2" w:rsidRPr="00A466B2">
                <w:rPr>
                  <w:rStyle w:val="Hyperkobling"/>
                </w:rPr>
                <w:t xml:space="preserve">3.1 Valg av </w:t>
              </w:r>
              <w:proofErr w:type="spellStart"/>
              <w:r w:rsidR="00A466B2" w:rsidRPr="00A466B2">
                <w:rPr>
                  <w:rStyle w:val="Hyperkobling"/>
                </w:rPr>
                <w:t>TverrFaglig</w:t>
              </w:r>
              <w:proofErr w:type="spellEnd"/>
              <w:r w:rsidR="00A466B2" w:rsidRPr="00A466B2">
                <w:rPr>
                  <w:rStyle w:val="Hyperkobling"/>
                </w:rPr>
                <w:t xml:space="preserve"> Merkesystem (TFM)</w:t>
              </w:r>
            </w:hyperlink>
          </w:p>
        </w:tc>
      </w:tr>
      <w:tr w:rsidR="00E00C8A" w14:paraId="309E061E" w14:textId="77777777" w:rsidTr="00E00C8A">
        <w:tc>
          <w:tcPr>
            <w:tcW w:w="3125" w:type="dxa"/>
          </w:tcPr>
          <w:p w14:paraId="17B600D9" w14:textId="77777777" w:rsidR="00E00C8A" w:rsidRDefault="00E00C8A" w:rsidP="00DC7D4D">
            <w:r>
              <w:t>TFM-ID</w:t>
            </w:r>
          </w:p>
        </w:tc>
        <w:tc>
          <w:tcPr>
            <w:tcW w:w="6368" w:type="dxa"/>
          </w:tcPr>
          <w:p w14:paraId="3C4B3430" w14:textId="77777777" w:rsidR="00E00C8A" w:rsidRDefault="00E00C8A" w:rsidP="00DC7D4D">
            <w:r>
              <w:t>Utvalg av informasjonselementer og standardisert format for presentasjon av disse for entydig identifikasjon av komponenter og systemer.</w:t>
            </w:r>
          </w:p>
          <w:p w14:paraId="2C1DE77C" w14:textId="77777777" w:rsidR="00E00C8A" w:rsidRDefault="00E00C8A" w:rsidP="00DC7D4D"/>
          <w:p w14:paraId="124655EB" w14:textId="77777777" w:rsidR="00E00C8A" w:rsidRDefault="00E00C8A" w:rsidP="00DC7D4D">
            <w:r>
              <w:t>Begrepsmerknad 1: TFM-ID brukes både om sammensatt TFM-ID og deler av denne, avhengig av kontekst</w:t>
            </w:r>
          </w:p>
          <w:p w14:paraId="2F5AD1FE" w14:textId="77777777" w:rsidR="00E00C8A" w:rsidRDefault="00E00C8A" w:rsidP="00DC7D4D"/>
          <w:p w14:paraId="4A36CAE6" w14:textId="77777777" w:rsidR="00E00C8A" w:rsidRDefault="00E00C8A" w:rsidP="00DC7D4D">
            <w:r>
              <w:t>Begrepsmerknad 2: TFM-streng og TFM-ID brukes ofte om hverandre i daglig tale</w:t>
            </w:r>
          </w:p>
          <w:p w14:paraId="3312BA4A" w14:textId="77777777" w:rsidR="00E00C8A" w:rsidRDefault="00E00C8A" w:rsidP="00DC7D4D"/>
          <w:p w14:paraId="70816F76" w14:textId="77777777" w:rsidR="00E00C8A" w:rsidRDefault="00E00C8A" w:rsidP="00DC7D4D">
            <w:r>
              <w:t>Begrepsmerknad 3: For eksempler på oppbygging av TFM-ID, se veiledningen til NS 3457-7</w:t>
            </w:r>
          </w:p>
        </w:tc>
      </w:tr>
    </w:tbl>
    <w:p w14:paraId="6217983E" w14:textId="725D679E" w:rsidR="00DD66C2" w:rsidRDefault="00E00C8A" w:rsidP="00E00C8A">
      <w:pPr>
        <w:pStyle w:val="Overskrift1"/>
      </w:pPr>
      <w:bookmarkStart w:id="3" w:name="_Toc137396883"/>
      <w:bookmarkStart w:id="4" w:name="_GoBack"/>
      <w:bookmarkEnd w:id="4"/>
      <w:r>
        <w:t xml:space="preserve">3. </w:t>
      </w:r>
      <w:r w:rsidR="00A26CAB">
        <w:t>TFM</w:t>
      </w:r>
      <w:bookmarkEnd w:id="3"/>
    </w:p>
    <w:p w14:paraId="2B531448" w14:textId="394D4B2C" w:rsidR="0014658A" w:rsidRDefault="0014658A" w:rsidP="006C4571">
      <w:pPr>
        <w:pStyle w:val="Overskrift2"/>
      </w:pPr>
      <w:bookmarkStart w:id="5" w:name="_3.1_Valg_av"/>
      <w:bookmarkStart w:id="6" w:name="_Toc137396884"/>
      <w:bookmarkEnd w:id="5"/>
      <w:r>
        <w:t xml:space="preserve">3.1 </w:t>
      </w:r>
      <w:r w:rsidRPr="0014658A">
        <w:t>V</w:t>
      </w:r>
      <w:r w:rsidR="00A26CAB">
        <w:t xml:space="preserve">alg av </w:t>
      </w:r>
      <w:r w:rsidRPr="0014658A">
        <w:t>TFM</w:t>
      </w:r>
      <w:bookmarkEnd w:id="6"/>
    </w:p>
    <w:p w14:paraId="386A4503" w14:textId="2E0B5CB8" w:rsidR="0014658A" w:rsidRPr="0014658A" w:rsidRDefault="0014658A" w:rsidP="0014658A">
      <w:r w:rsidRPr="0014658A">
        <w:t xml:space="preserve">Valg av </w:t>
      </w:r>
      <w:proofErr w:type="spellStart"/>
      <w:r w:rsidRPr="0014658A">
        <w:t>TverrFaglig</w:t>
      </w:r>
      <w:proofErr w:type="spellEnd"/>
      <w:r w:rsidRPr="0014658A">
        <w:t xml:space="preserve"> Merkesystem (TFM) skal avklares og avtales med </w:t>
      </w:r>
      <w:r w:rsidR="00A60C5A" w:rsidRPr="00A60C5A">
        <w:t>D</w:t>
      </w:r>
      <w:r w:rsidR="00A60C5A">
        <w:t xml:space="preserve">rifts- og </w:t>
      </w:r>
      <w:proofErr w:type="spellStart"/>
      <w:r w:rsidR="00A60C5A">
        <w:t>vedlikeholdsseksjonen</w:t>
      </w:r>
      <w:proofErr w:type="spellEnd"/>
      <w:r w:rsidRPr="0014658A">
        <w:t>.</w:t>
      </w:r>
    </w:p>
    <w:p w14:paraId="239D05E9" w14:textId="77777777" w:rsidR="0014658A" w:rsidRPr="0014658A" w:rsidRDefault="0014658A" w:rsidP="0014658A">
      <w:r w:rsidRPr="0014658A">
        <w:t>Det skal brukes en av disse merkesystemene:</w:t>
      </w:r>
    </w:p>
    <w:p w14:paraId="59F88765" w14:textId="11F50E35" w:rsidR="0014658A" w:rsidRPr="0014658A" w:rsidRDefault="0014658A" w:rsidP="0014658A">
      <w:pPr>
        <w:numPr>
          <w:ilvl w:val="0"/>
          <w:numId w:val="37"/>
        </w:numPr>
      </w:pPr>
      <w:r>
        <w:t>Gammel</w:t>
      </w:r>
      <w:r w:rsidRPr="0014658A">
        <w:t xml:space="preserve"> TFM for lokasjonen, som normalt er en dialekt av Statsbygg sin PA 080</w:t>
      </w:r>
      <w:r w:rsidR="00470500">
        <w:t>2</w:t>
      </w:r>
      <w:r w:rsidR="00DB0575">
        <w:t>, eller</w:t>
      </w:r>
    </w:p>
    <w:p w14:paraId="2E6F2009" w14:textId="77777777" w:rsidR="0014658A" w:rsidRPr="0014658A" w:rsidRDefault="0014658A" w:rsidP="0014658A">
      <w:pPr>
        <w:numPr>
          <w:ilvl w:val="0"/>
          <w:numId w:val="37"/>
        </w:numPr>
      </w:pPr>
      <w:r w:rsidRPr="0014658A">
        <w:t>NS 3451 og NS 3457</w:t>
      </w:r>
    </w:p>
    <w:p w14:paraId="782CB3C9" w14:textId="77777777" w:rsidR="0014658A" w:rsidRPr="0014658A" w:rsidRDefault="0014658A" w:rsidP="0014658A">
      <w:pPr>
        <w:numPr>
          <w:ilvl w:val="1"/>
          <w:numId w:val="38"/>
        </w:numPr>
      </w:pPr>
      <w:r w:rsidRPr="0014658A">
        <w:lastRenderedPageBreak/>
        <w:t>Det tillates ikke at det brukes eller lages dialekter av NS 3451 og NS 3457. Eksempelvis dialekten som er oppstått på prosjektet PRAD på Radiumhospitalet skal ikke brukes andre steder.</w:t>
      </w:r>
    </w:p>
    <w:p w14:paraId="65FA20E6" w14:textId="77777777" w:rsidR="0014658A" w:rsidRPr="0014658A" w:rsidRDefault="0014658A" w:rsidP="0014658A">
      <w:pPr>
        <w:numPr>
          <w:ilvl w:val="1"/>
          <w:numId w:val="38"/>
        </w:numPr>
      </w:pPr>
      <w:r w:rsidRPr="0014658A">
        <w:t>Tolkninger eller bruk som ikke er avklart i NS 3451 og NS 3457 skal godkjennes av OUS ved Steinar Haagensen, slik at vi får dette samlet i et dokument «OUS TFM»</w:t>
      </w:r>
    </w:p>
    <w:p w14:paraId="5CD0D3E1" w14:textId="491471EE" w:rsidR="00113CE2" w:rsidRDefault="00326B12" w:rsidP="00EA0245">
      <w:pPr>
        <w:pStyle w:val="Overskrift2"/>
      </w:pPr>
      <w:bookmarkStart w:id="7" w:name="_Toc137396885"/>
      <w:r>
        <w:t xml:space="preserve">3.2 </w:t>
      </w:r>
      <w:r w:rsidR="00684D06">
        <w:t>Plasserings-ID</w:t>
      </w:r>
      <w:bookmarkEnd w:id="7"/>
    </w:p>
    <w:p w14:paraId="222B090E" w14:textId="775B83C6" w:rsidR="00684D06" w:rsidRDefault="00684D06" w:rsidP="00113CE2">
      <w:r w:rsidRPr="00684D06">
        <w:t>Plasserings-ID</w:t>
      </w:r>
      <w:r>
        <w:t xml:space="preserve"> skal avklares og avtales med </w:t>
      </w:r>
      <w:r w:rsidR="00A60C5A" w:rsidRPr="00A60C5A">
        <w:t>D</w:t>
      </w:r>
      <w:r w:rsidR="00A60C5A">
        <w:t xml:space="preserve">rifts- og </w:t>
      </w:r>
      <w:proofErr w:type="spellStart"/>
      <w:r w:rsidR="00A60C5A">
        <w:t>vedlikeholdsseksjonen</w:t>
      </w:r>
      <w:proofErr w:type="spellEnd"/>
      <w:r>
        <w:t xml:space="preserve">. Dette gjelder eksempelvis </w:t>
      </w:r>
      <w:r w:rsidRPr="00684D06">
        <w:t>Plasserings-ID</w:t>
      </w:r>
      <w:r>
        <w:t xml:space="preserve"> på sykehus, bygg, fløy, etasje, sjakt etc.</w:t>
      </w:r>
    </w:p>
    <w:p w14:paraId="0C91ADCF" w14:textId="52422120" w:rsidR="00A26CAB" w:rsidRDefault="00A26CAB" w:rsidP="00A26CAB">
      <w:pPr>
        <w:pStyle w:val="Overskrift2"/>
      </w:pPr>
      <w:bookmarkStart w:id="8" w:name="_Toc137396886"/>
      <w:r>
        <w:t xml:space="preserve">3.3 </w:t>
      </w:r>
      <w:r w:rsidRPr="00A26CAB">
        <w:t>Systemforekomst-ID</w:t>
      </w:r>
      <w:bookmarkEnd w:id="8"/>
    </w:p>
    <w:p w14:paraId="496134C4" w14:textId="3F8FC413" w:rsidR="00E00C8A" w:rsidRDefault="00A60C5A" w:rsidP="00E00C8A">
      <w:pPr>
        <w:rPr>
          <w:u w:val="single"/>
        </w:rPr>
      </w:pPr>
      <w:r w:rsidRPr="00A60C5A">
        <w:t xml:space="preserve">Drifts- og </w:t>
      </w:r>
      <w:proofErr w:type="spellStart"/>
      <w:r w:rsidRPr="00A60C5A">
        <w:t>vedlikeholdsseksjonen</w:t>
      </w:r>
      <w:proofErr w:type="spellEnd"/>
      <w:r w:rsidRPr="00A60C5A">
        <w:t xml:space="preserve"> </w:t>
      </w:r>
      <w:r w:rsidR="00E00C8A">
        <w:t xml:space="preserve">kan bistå med å avklare riktig bruk av </w:t>
      </w:r>
      <w:r w:rsidR="00E00C8A" w:rsidRPr="00EE0C4A">
        <w:t xml:space="preserve">systemforekomst-ID, og spesielt systemkomponent </w:t>
      </w:r>
      <w:r w:rsidR="00E00C8A" w:rsidRPr="00EE0C4A">
        <w:rPr>
          <w:u w:val="single"/>
        </w:rPr>
        <w:t>nummer.</w:t>
      </w:r>
    </w:p>
    <w:p w14:paraId="19231B49" w14:textId="5BEE219C" w:rsidR="000F4359" w:rsidRPr="000F4359" w:rsidRDefault="000F4359" w:rsidP="000F4359">
      <w:pPr>
        <w:pStyle w:val="Overskrift3"/>
      </w:pPr>
      <w:bookmarkStart w:id="9" w:name="_Toc137396887"/>
      <w:r w:rsidRPr="000F4359">
        <w:t>Systemkoder</w:t>
      </w:r>
      <w:bookmarkEnd w:id="9"/>
    </w:p>
    <w:p w14:paraId="72DA8A5F" w14:textId="77777777" w:rsidR="000F4359" w:rsidRPr="000F4359" w:rsidRDefault="000F4359" w:rsidP="000F4359">
      <w:r w:rsidRPr="000F4359">
        <w:t>Der NS 3457 er valgt TFM, gjelder følgende:</w:t>
      </w:r>
    </w:p>
    <w:p w14:paraId="44FB49F5" w14:textId="57FB1559" w:rsidR="000F4359" w:rsidRPr="000F4359" w:rsidRDefault="000F4359" w:rsidP="000F4359">
      <w:pPr>
        <w:numPr>
          <w:ilvl w:val="0"/>
          <w:numId w:val="41"/>
        </w:numPr>
        <w:contextualSpacing/>
      </w:pPr>
      <w:r w:rsidRPr="000F4359">
        <w:t>P-811 Veiledning til NS 3457-7 med systemkoder (2021)</w:t>
      </w:r>
      <w:r w:rsidR="00A32EF5">
        <w:t>:</w:t>
      </w:r>
    </w:p>
    <w:p w14:paraId="7751281F" w14:textId="77777777" w:rsidR="000F4359" w:rsidRPr="000F4359" w:rsidRDefault="000F4359" w:rsidP="000F4359">
      <w:pPr>
        <w:numPr>
          <w:ilvl w:val="1"/>
          <w:numId w:val="41"/>
        </w:numPr>
        <w:contextualSpacing/>
      </w:pPr>
      <w:r w:rsidRPr="000F4359">
        <w:t>Veiledningen kan brukes, men ikke systemkodene</w:t>
      </w:r>
    </w:p>
    <w:p w14:paraId="7F7D3195" w14:textId="7BBDA72F" w:rsidR="000F4359" w:rsidRPr="000F4359" w:rsidRDefault="000F4359" w:rsidP="000F4359">
      <w:pPr>
        <w:numPr>
          <w:ilvl w:val="0"/>
          <w:numId w:val="41"/>
        </w:numPr>
        <w:contextualSpacing/>
      </w:pPr>
      <w:r w:rsidRPr="000F4359">
        <w:t>NS 3451 Bygningsdelstabell (2022)</w:t>
      </w:r>
      <w:r w:rsidR="00A32EF5">
        <w:t>:</w:t>
      </w:r>
    </w:p>
    <w:p w14:paraId="00E418F2" w14:textId="77777777" w:rsidR="000F4359" w:rsidRPr="000F4359" w:rsidRDefault="000F4359" w:rsidP="000F4359">
      <w:pPr>
        <w:numPr>
          <w:ilvl w:val="1"/>
          <w:numId w:val="41"/>
        </w:numPr>
        <w:contextualSpacing/>
      </w:pPr>
      <w:r w:rsidRPr="000F4359">
        <w:t>Gjeldende systemkoder</w:t>
      </w:r>
    </w:p>
    <w:p w14:paraId="62BE920E" w14:textId="2FC8C001" w:rsidR="000F4359" w:rsidRDefault="000F4359" w:rsidP="000F4359">
      <w:r w:rsidRPr="000F4359">
        <w:t>P-811 inneholder veiledning som kan være til nytte, men systemkodene er erstattet med den nyere NS 3451:2022.</w:t>
      </w:r>
    </w:p>
    <w:p w14:paraId="38B45C06" w14:textId="59BBCE69" w:rsidR="001C70FA" w:rsidRDefault="00CE7959" w:rsidP="001C70FA">
      <w:pPr>
        <w:pStyle w:val="Overskrift1"/>
      </w:pPr>
      <w:bookmarkStart w:id="10" w:name="_Toc137396888"/>
      <w:r>
        <w:t xml:space="preserve">4. </w:t>
      </w:r>
      <w:r w:rsidR="00D35BFB">
        <w:t xml:space="preserve">Spesielle bestemmelser - </w:t>
      </w:r>
      <w:r w:rsidR="001C70FA">
        <w:t>NS 3457</w:t>
      </w:r>
      <w:r w:rsidR="000F4359">
        <w:t>-9</w:t>
      </w:r>
      <w:bookmarkEnd w:id="10"/>
    </w:p>
    <w:p w14:paraId="325AD44E" w14:textId="01E0D6E2" w:rsidR="001C70FA" w:rsidRDefault="00D35BFB" w:rsidP="000F4359">
      <w:r w:rsidRPr="00D35BFB">
        <w:t>Her angis bestemmelser som supplerer eller erstatter enkelte av bestemmelsene i NS 34</w:t>
      </w:r>
      <w:r w:rsidR="001C70FA" w:rsidRPr="00D35BFB">
        <w:t>57</w:t>
      </w:r>
      <w:r w:rsidR="000F4359">
        <w:t>-9:2021 Merking av systemer og komponenter i bygninger</w:t>
      </w:r>
      <w:r w:rsidR="000F4359" w:rsidRPr="000F4359">
        <w:t>.</w:t>
      </w:r>
    </w:p>
    <w:p w14:paraId="5EFF4F84" w14:textId="0839A437" w:rsidR="00A33C8C" w:rsidRPr="00A33C8C" w:rsidRDefault="00A32EF5" w:rsidP="00CE7959">
      <w:pPr>
        <w:pStyle w:val="Overskrift2"/>
      </w:pPr>
      <w:bookmarkStart w:id="11" w:name="_Toc137396889"/>
      <w:r>
        <w:t>Punkt</w:t>
      </w:r>
      <w:r w:rsidR="00B371D0" w:rsidRPr="00B371D0">
        <w:t xml:space="preserve"> 5.4.3</w:t>
      </w:r>
      <w:r w:rsidR="00B371D0">
        <w:t xml:space="preserve"> </w:t>
      </w:r>
      <w:r w:rsidR="00A33C8C" w:rsidRPr="00A33C8C">
        <w:t>Kulelenke, bøyle eller ring</w:t>
      </w:r>
      <w:bookmarkEnd w:id="11"/>
    </w:p>
    <w:p w14:paraId="793CE2EA" w14:textId="77777777" w:rsidR="0048593E" w:rsidRDefault="00A33C8C" w:rsidP="00A33C8C">
      <w:r w:rsidRPr="00A33C8C">
        <w:t>I tillegg gjelder følgende:</w:t>
      </w:r>
    </w:p>
    <w:p w14:paraId="503D0179" w14:textId="07163005" w:rsidR="00371677" w:rsidRDefault="0048593E" w:rsidP="00A33C8C">
      <w:r>
        <w:t>Samme festemetode for merkeskilt skal også brukes for s</w:t>
      </w:r>
      <w:r w:rsidR="00A33C8C">
        <w:t>tenge-, strupe og reguleringsventiler</w:t>
      </w:r>
      <w:r>
        <w:t>.</w:t>
      </w:r>
    </w:p>
    <w:p w14:paraId="2CD6A7F7" w14:textId="0EE11CD1" w:rsidR="00EC3267" w:rsidRDefault="00A32EF5" w:rsidP="00CE7959">
      <w:pPr>
        <w:pStyle w:val="Overskrift2"/>
      </w:pPr>
      <w:bookmarkStart w:id="12" w:name="_Toc137396890"/>
      <w:r>
        <w:t>Punkt</w:t>
      </w:r>
      <w:r w:rsidR="00B371D0" w:rsidRPr="00B371D0">
        <w:t xml:space="preserve"> 7</w:t>
      </w:r>
      <w:r w:rsidR="00B371D0">
        <w:t xml:space="preserve"> </w:t>
      </w:r>
      <w:r w:rsidR="00EC3267" w:rsidRPr="00EC3267">
        <w:t>Varme-, ventilasjon- og sanitærinst</w:t>
      </w:r>
      <w:r w:rsidR="00EC3267">
        <w:t>allasjoner (VVS-installasjoner)</w:t>
      </w:r>
      <w:bookmarkEnd w:id="12"/>
    </w:p>
    <w:p w14:paraId="7A0BFB11" w14:textId="5232C812" w:rsidR="00113CE2" w:rsidRDefault="00113CE2" w:rsidP="00EC3267">
      <w:r>
        <w:t>I tillegg</w:t>
      </w:r>
      <w:r w:rsidRPr="00113CE2">
        <w:t xml:space="preserve"> gjelder følgende:</w:t>
      </w:r>
    </w:p>
    <w:p w14:paraId="0BA9FB74" w14:textId="00F96107" w:rsidR="00EC3267" w:rsidRDefault="00EC3267" w:rsidP="00EC3267">
      <w:r>
        <w:t>VA-system som skal overtas av Oslo kommune skal i tillegg merkes iht. kommunes VA merkesystem.</w:t>
      </w:r>
    </w:p>
    <w:p w14:paraId="31AC2970" w14:textId="26A55739" w:rsidR="00EC3267" w:rsidRDefault="00EC3267" w:rsidP="00EC3267">
      <w:r>
        <w:t>Sprinkleranlegg skal i tillegg merkes iht. NS-EN 12845</w:t>
      </w:r>
    </w:p>
    <w:p w14:paraId="6C6A8A36" w14:textId="6FAD78BF" w:rsidR="00D64160" w:rsidRDefault="00A32EF5" w:rsidP="00CE7959">
      <w:pPr>
        <w:pStyle w:val="Overskrift2"/>
      </w:pPr>
      <w:bookmarkStart w:id="13" w:name="_Toc137396891"/>
      <w:r>
        <w:t>Punkt</w:t>
      </w:r>
      <w:r w:rsidR="00B371D0" w:rsidRPr="00B371D0">
        <w:t xml:space="preserve"> 7.1</w:t>
      </w:r>
      <w:r w:rsidR="00B371D0">
        <w:t xml:space="preserve"> </w:t>
      </w:r>
      <w:r w:rsidR="00577C5C">
        <w:t>Generelt</w:t>
      </w:r>
      <w:bookmarkEnd w:id="13"/>
    </w:p>
    <w:p w14:paraId="1EC9CF44" w14:textId="2BEBBA8B" w:rsidR="00577C5C" w:rsidRDefault="0080171F" w:rsidP="00D64160">
      <w:r>
        <w:t>I</w:t>
      </w:r>
      <w:r w:rsidR="00113CE2">
        <w:t xml:space="preserve"> tillegg</w:t>
      </w:r>
      <w:r w:rsidRPr="0080171F">
        <w:t xml:space="preserve"> gjelder følgende:</w:t>
      </w:r>
    </w:p>
    <w:p w14:paraId="1FF1A489" w14:textId="2A4B5CF9" w:rsidR="006E242C" w:rsidRDefault="00577C5C" w:rsidP="00D64160">
      <w:r>
        <w:t>Det stilles ikke krav om merking av gulvvarmesløyfer og radiatorer.</w:t>
      </w:r>
    </w:p>
    <w:p w14:paraId="1AB06BD4" w14:textId="07C23065" w:rsidR="004B1461" w:rsidRDefault="00A32EF5" w:rsidP="00CE7959">
      <w:pPr>
        <w:pStyle w:val="Overskrift2"/>
      </w:pPr>
      <w:bookmarkStart w:id="14" w:name="_Toc137396892"/>
      <w:r>
        <w:lastRenderedPageBreak/>
        <w:t>Punkt</w:t>
      </w:r>
      <w:r w:rsidR="00B371D0" w:rsidRPr="00B371D0">
        <w:t xml:space="preserve"> 8</w:t>
      </w:r>
      <w:r w:rsidR="00B371D0">
        <w:t xml:space="preserve"> </w:t>
      </w:r>
      <w:r w:rsidR="004B1461" w:rsidRPr="00F01517">
        <w:t>Elektro (elkraft og EKOM)</w:t>
      </w:r>
      <w:bookmarkEnd w:id="14"/>
    </w:p>
    <w:p w14:paraId="7D257323" w14:textId="77777777" w:rsidR="004B1461" w:rsidRDefault="004B1461" w:rsidP="004B1461">
      <w:r>
        <w:t>I tillegg</w:t>
      </w:r>
      <w:r w:rsidRPr="00113CE2">
        <w:t xml:space="preserve"> gjelder følgende:</w:t>
      </w:r>
    </w:p>
    <w:p w14:paraId="20BEFEBA" w14:textId="1C8ECBAF" w:rsidR="004B1461" w:rsidRDefault="004B1461" w:rsidP="00CE7959">
      <w:pPr>
        <w:pStyle w:val="Overskrift3"/>
      </w:pPr>
      <w:bookmarkStart w:id="15" w:name="_Toc137396893"/>
      <w:r>
        <w:t>Trekkerør</w:t>
      </w:r>
      <w:r w:rsidR="00E3532E">
        <w:t xml:space="preserve"> utendørs</w:t>
      </w:r>
      <w:bookmarkEnd w:id="15"/>
    </w:p>
    <w:p w14:paraId="5A3EE688" w14:textId="74ABB247" w:rsidR="004B1461" w:rsidRDefault="004B1461" w:rsidP="004B1461">
      <w:r>
        <w:t>Utendørs trekkerør (</w:t>
      </w:r>
      <w:proofErr w:type="spellStart"/>
      <w:r>
        <w:t>reserverør</w:t>
      </w:r>
      <w:proofErr w:type="spellEnd"/>
      <w:r>
        <w:t>) skal merkes</w:t>
      </w:r>
      <w:r w:rsidR="001A11AD">
        <w:t xml:space="preserve"> på følgende måte:</w:t>
      </w:r>
    </w:p>
    <w:p w14:paraId="47F8A793" w14:textId="2AF374A5" w:rsidR="004B1461" w:rsidRDefault="004B1461" w:rsidP="00CE7959">
      <w:pPr>
        <w:pStyle w:val="Overskrift4"/>
      </w:pPr>
      <w:r>
        <w:t>Pl</w:t>
      </w:r>
      <w:r w:rsidR="00911A34">
        <w:t>assering av merking</w:t>
      </w:r>
      <w:r w:rsidR="00E3532E">
        <w:t xml:space="preserve"> på trekkerør</w:t>
      </w:r>
    </w:p>
    <w:p w14:paraId="294194EF" w14:textId="11B6AEC1" w:rsidR="004B1461" w:rsidRDefault="00E3532E" w:rsidP="004B1461">
      <w:r>
        <w:t>Trekkerør skal merkes:</w:t>
      </w:r>
    </w:p>
    <w:p w14:paraId="1B0ED837" w14:textId="2AE386FB" w:rsidR="00E3532E" w:rsidRDefault="00E3532E" w:rsidP="00FC3172">
      <w:pPr>
        <w:pStyle w:val="Listeavsnitt"/>
        <w:numPr>
          <w:ilvl w:val="0"/>
          <w:numId w:val="28"/>
        </w:numPr>
      </w:pPr>
      <w:r>
        <w:t>i hver ende (m</w:t>
      </w:r>
      <w:r w:rsidRPr="00E3532E">
        <w:t xml:space="preserve">erkingen </w:t>
      </w:r>
      <w:r>
        <w:t xml:space="preserve">kan </w:t>
      </w:r>
      <w:r w:rsidRPr="00E3532E">
        <w:t>monteres på rø</w:t>
      </w:r>
      <w:r>
        <w:t>ret eller festes til trekketråd); og</w:t>
      </w:r>
    </w:p>
    <w:p w14:paraId="57B3C055" w14:textId="368AC1AC" w:rsidR="004B1461" w:rsidRDefault="004B1461" w:rsidP="00FC3172">
      <w:pPr>
        <w:pStyle w:val="Listeavsnitt"/>
        <w:numPr>
          <w:ilvl w:val="0"/>
          <w:numId w:val="28"/>
        </w:numPr>
      </w:pPr>
      <w:r>
        <w:t>i grøft i bakken for hver 15. m</w:t>
      </w:r>
      <w:r w:rsidR="00FC3172">
        <w:t>eter</w:t>
      </w:r>
    </w:p>
    <w:p w14:paraId="25E6561F" w14:textId="1DF2309A" w:rsidR="004B1461" w:rsidRDefault="00E3532E" w:rsidP="00326B12">
      <w:pPr>
        <w:pStyle w:val="Overskrift4"/>
      </w:pPr>
      <w:r>
        <w:t xml:space="preserve">Utførelse </w:t>
      </w:r>
      <w:r w:rsidR="00FC3172">
        <w:t>av merking på trekkerør</w:t>
      </w:r>
    </w:p>
    <w:p w14:paraId="1082A38E" w14:textId="77777777" w:rsidR="004B1461" w:rsidRDefault="004B1461" w:rsidP="004B1461">
      <w:r>
        <w:t>Krav til utførelse:</w:t>
      </w:r>
    </w:p>
    <w:p w14:paraId="48BF1471" w14:textId="484EDE96" w:rsidR="00FC3172" w:rsidRDefault="00FC3172" w:rsidP="00654DCF">
      <w:pPr>
        <w:pStyle w:val="Listeavsnitt"/>
        <w:numPr>
          <w:ilvl w:val="0"/>
          <w:numId w:val="29"/>
        </w:numPr>
      </w:pPr>
      <w:r>
        <w:t>Det skal</w:t>
      </w:r>
      <w:r w:rsidR="004B1461">
        <w:t xml:space="preserve"> være transparent plast p</w:t>
      </w:r>
      <w:r w:rsidR="00911A34">
        <w:t>å yttersiden av teksten på merket</w:t>
      </w:r>
      <w:r w:rsidR="004B1461">
        <w:t xml:space="preserve"> som beskytter</w:t>
      </w:r>
      <w:r>
        <w:t xml:space="preserve"> mot at teksten kan slites bort (i grøft i bakken skal det</w:t>
      </w:r>
      <w:r w:rsidRPr="00FC3172">
        <w:t xml:space="preserve"> bruke</w:t>
      </w:r>
      <w:r>
        <w:t>s spesielt egnede merking)</w:t>
      </w:r>
    </w:p>
    <w:p w14:paraId="06B22B93" w14:textId="0D88D0EF" w:rsidR="004B1461" w:rsidRDefault="00FC3172" w:rsidP="00FC3172">
      <w:pPr>
        <w:pStyle w:val="Listeavsnitt"/>
        <w:numPr>
          <w:ilvl w:val="0"/>
          <w:numId w:val="29"/>
        </w:numPr>
      </w:pPr>
      <w:r>
        <w:t>Merket skal festes til røret med to stripser per merke.</w:t>
      </w:r>
    </w:p>
    <w:p w14:paraId="7C3E67F6" w14:textId="77777777" w:rsidR="004B1461" w:rsidRDefault="004B1461" w:rsidP="00FC3172">
      <w:pPr>
        <w:pStyle w:val="Listeavsnitt"/>
        <w:numPr>
          <w:ilvl w:val="0"/>
          <w:numId w:val="29"/>
        </w:numPr>
      </w:pPr>
      <w:r>
        <w:t>Strips skal være tilpasset ytre påkjenninger (UV-stabilt der det er aktuelt).</w:t>
      </w:r>
    </w:p>
    <w:p w14:paraId="1DB469D1" w14:textId="709C53DC" w:rsidR="004B1461" w:rsidRDefault="004B1461" w:rsidP="00D83428">
      <w:pPr>
        <w:pStyle w:val="Listeavsnitt"/>
        <w:numPr>
          <w:ilvl w:val="0"/>
          <w:numId w:val="29"/>
        </w:numPr>
      </w:pPr>
      <w:r>
        <w:t>Kabelmerkets bredde skal være ca. 12 mm med minimum 4 mm skriftstørrelse. Andre bredder kan avtales ved behov.</w:t>
      </w:r>
    </w:p>
    <w:p w14:paraId="278F3A28" w14:textId="1790E072" w:rsidR="00070B01" w:rsidRDefault="00070B01" w:rsidP="00B371D0">
      <w:pPr>
        <w:pStyle w:val="Overskrift1"/>
      </w:pPr>
      <w:bookmarkStart w:id="16" w:name="_Toc137396894"/>
      <w:r>
        <w:t>5. Maskiner</w:t>
      </w:r>
      <w:bookmarkEnd w:id="16"/>
    </w:p>
    <w:p w14:paraId="3CB6D7A4" w14:textId="77777777" w:rsidR="00070B01" w:rsidRDefault="00070B01" w:rsidP="00070B01">
      <w:pPr>
        <w:pStyle w:val="Undertittel"/>
      </w:pPr>
      <w:r>
        <w:t>Identifikasjon og merking</w:t>
      </w:r>
    </w:p>
    <w:p w14:paraId="4D7B7084" w14:textId="77777777" w:rsidR="00070B01" w:rsidRDefault="00070B01" w:rsidP="00070B01">
      <w:r>
        <w:t>Intern i maskiner kan det merkes med annet merkesystem enn TFM, men maskinen og enkeltkomponenter i maskinen som er modellert i BIM skal merkes iht. TFM. Dette gjelder også komponenter i maskinen som er nødvendig å identifiseres og merkes iht. TFM som følge av at det er tilknyttet andre systemer som har behov for felles merkesystem, eksempelvis maskinens hovedbryter/inntaksbryter (elkraft).</w:t>
      </w:r>
    </w:p>
    <w:p w14:paraId="13984BCD" w14:textId="09A9F969" w:rsidR="00070B01" w:rsidRDefault="00070B01" w:rsidP="00B371D0">
      <w:pPr>
        <w:pStyle w:val="Overskrift1"/>
      </w:pPr>
      <w:bookmarkStart w:id="17" w:name="_Toc137396895"/>
      <w:r>
        <w:t>6. Brukerutstyr</w:t>
      </w:r>
      <w:bookmarkEnd w:id="17"/>
    </w:p>
    <w:p w14:paraId="54A0B4C3" w14:textId="77777777" w:rsidR="00070B01" w:rsidRDefault="00070B01" w:rsidP="00070B01">
      <w:r>
        <w:t>Brukerutstyr som er tilknyttet tekniske systemer skal i tillegg til annen merking også merkes iht. TFM. Spesielt vil dette gjelde for brukerutstyr som er tilknyttet VVS-systemer som eksempel vann, avløp, gass, trykkluft og luft etc., og som styres/reguleres/overvåkes gjennom lokal/sentral driftskontrollsystem.</w:t>
      </w:r>
    </w:p>
    <w:p w14:paraId="34438D02" w14:textId="77777777" w:rsidR="00070B01" w:rsidRDefault="00070B01" w:rsidP="00070B01">
      <w:r>
        <w:t>Eksempler på slikt brukerutstyr er:</w:t>
      </w:r>
    </w:p>
    <w:p w14:paraId="1E855C59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Sikkerhetskabinetter (LAF-benker)</w:t>
      </w:r>
    </w:p>
    <w:p w14:paraId="7D3474E8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Sterilbenker (avtrekksskap)</w:t>
      </w:r>
    </w:p>
    <w:p w14:paraId="6075D96C" w14:textId="77777777" w:rsidR="00070B01" w:rsidRDefault="00070B01" w:rsidP="00070B01">
      <w:pPr>
        <w:pStyle w:val="Listeavsnitt"/>
        <w:numPr>
          <w:ilvl w:val="0"/>
          <w:numId w:val="30"/>
        </w:numPr>
      </w:pPr>
      <w:proofErr w:type="spellStart"/>
      <w:r>
        <w:t>Ultrafrysere</w:t>
      </w:r>
      <w:proofErr w:type="spellEnd"/>
    </w:p>
    <w:p w14:paraId="2422E8DD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Blod- og plasmakjøleskap</w:t>
      </w:r>
    </w:p>
    <w:p w14:paraId="6A4C3DF3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CO2-inkubator</w:t>
      </w:r>
    </w:p>
    <w:p w14:paraId="09F1810D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t>MR-maskin</w:t>
      </w:r>
    </w:p>
    <w:p w14:paraId="10F0872C" w14:textId="77777777" w:rsidR="00070B01" w:rsidRDefault="00070B01" w:rsidP="00070B01">
      <w:pPr>
        <w:pStyle w:val="Listeavsnitt"/>
        <w:numPr>
          <w:ilvl w:val="0"/>
          <w:numId w:val="30"/>
        </w:numPr>
      </w:pPr>
      <w:r>
        <w:lastRenderedPageBreak/>
        <w:t>Uttakssentral kirurgi og anestesi</w:t>
      </w:r>
    </w:p>
    <w:p w14:paraId="767E6658" w14:textId="77777777" w:rsidR="00070B01" w:rsidRDefault="00070B01" w:rsidP="00070B01">
      <w:r>
        <w:t>Merking av brukerutstyr skal utføres iht. TFM av de tekniske entreprenørene. Der flere enn én teknisk entreprenør tilknytter utstyr skal ansvar for merkingen utføres etter følgende ansvarsrekkefølge:</w:t>
      </w:r>
    </w:p>
    <w:p w14:paraId="6A29231F" w14:textId="77777777" w:rsidR="00070B01" w:rsidRDefault="00070B01" w:rsidP="00070B01">
      <w:pPr>
        <w:pStyle w:val="Listeavsnitt"/>
        <w:numPr>
          <w:ilvl w:val="0"/>
          <w:numId w:val="31"/>
        </w:numPr>
      </w:pPr>
      <w:r>
        <w:t>Ventilasjon</w:t>
      </w:r>
    </w:p>
    <w:p w14:paraId="47353E7E" w14:textId="77777777" w:rsidR="00070B01" w:rsidRDefault="00070B01" w:rsidP="00070B01">
      <w:pPr>
        <w:pStyle w:val="Listeavsnitt"/>
        <w:numPr>
          <w:ilvl w:val="0"/>
          <w:numId w:val="31"/>
        </w:numPr>
      </w:pPr>
      <w:r>
        <w:t>Rør</w:t>
      </w:r>
    </w:p>
    <w:p w14:paraId="7F82D7A7" w14:textId="366FA353" w:rsidR="00F615A9" w:rsidRDefault="00070B01" w:rsidP="00F615A9">
      <w:pPr>
        <w:pStyle w:val="Listeavsnitt"/>
        <w:numPr>
          <w:ilvl w:val="0"/>
          <w:numId w:val="31"/>
        </w:numPr>
      </w:pPr>
      <w:r>
        <w:t>Elektro</w:t>
      </w:r>
    </w:p>
    <w:sectPr w:rsidR="00F615A9" w:rsidSect="008448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1356" w16cex:dateUtc="2022-02-28T08:24:00Z"/>
  <w16cex:commentExtensible w16cex:durableId="25C71389" w16cex:dateUtc="2022-02-28T08:25:00Z"/>
  <w16cex:commentExtensible w16cex:durableId="25C7140F" w16cex:dateUtc="2022-02-28T08:27:00Z"/>
  <w16cex:commentExtensible w16cex:durableId="25C7416C" w16cex:dateUtc="2022-02-28T11:41:00Z"/>
  <w16cex:commentExtensible w16cex:durableId="25C7419A" w16cex:dateUtc="2022-02-28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BF0189" w16cid:durableId="25C71356"/>
  <w16cid:commentId w16cid:paraId="339FDB1C" w16cid:durableId="25C71389"/>
  <w16cid:commentId w16cid:paraId="48552761" w16cid:durableId="25C7140F"/>
  <w16cid:commentId w16cid:paraId="5175C409" w16cid:durableId="25C7416C"/>
  <w16cid:commentId w16cid:paraId="1C89FCD3" w16cid:durableId="25C741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DACFD" w14:textId="77777777" w:rsidR="00044034" w:rsidRDefault="00044034" w:rsidP="00632D46">
      <w:pPr>
        <w:spacing w:after="0" w:line="240" w:lineRule="auto"/>
      </w:pPr>
      <w:r>
        <w:separator/>
      </w:r>
    </w:p>
  </w:endnote>
  <w:endnote w:type="continuationSeparator" w:id="0">
    <w:p w14:paraId="53184ECC" w14:textId="77777777" w:rsidR="00044034" w:rsidRDefault="00044034" w:rsidP="0063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F0947" w14:textId="77777777" w:rsidR="00044034" w:rsidRDefault="00044034" w:rsidP="00632D46">
      <w:pPr>
        <w:spacing w:after="0" w:line="240" w:lineRule="auto"/>
      </w:pPr>
      <w:r>
        <w:separator/>
      </w:r>
    </w:p>
  </w:footnote>
  <w:footnote w:type="continuationSeparator" w:id="0">
    <w:p w14:paraId="78B4C43D" w14:textId="77777777" w:rsidR="00044034" w:rsidRDefault="00044034" w:rsidP="0063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3"/>
      <w:tblW w:w="9351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4677"/>
      <w:gridCol w:w="945"/>
      <w:gridCol w:w="1040"/>
    </w:tblGrid>
    <w:tr w:rsidR="008567E6" w:rsidRPr="008448AA" w14:paraId="22AFD3E8" w14:textId="77777777" w:rsidTr="005A07B9">
      <w:tc>
        <w:tcPr>
          <w:tcW w:w="2689" w:type="dxa"/>
          <w:vMerge w:val="restart"/>
          <w:vAlign w:val="center"/>
        </w:tcPr>
        <w:p w14:paraId="7247D7E5" w14:textId="77777777" w:rsidR="008567E6" w:rsidRPr="008448AA" w:rsidRDefault="008567E6" w:rsidP="008448AA">
          <w:r w:rsidRPr="008448AA">
            <w:rPr>
              <w:noProof/>
              <w:lang w:eastAsia="nb-NO"/>
            </w:rPr>
            <w:drawing>
              <wp:inline distT="0" distB="0" distL="0" distR="0" wp14:anchorId="437C6408" wp14:editId="1616512A">
                <wp:extent cx="1425039" cy="292133"/>
                <wp:effectExtent l="0" t="0" r="3810" b="0"/>
                <wp:docPr id="23" name="Bild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US_logo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7966" cy="300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</w:tcPr>
        <w:p w14:paraId="493257DD" w14:textId="77777777" w:rsidR="008567E6" w:rsidRPr="00181974" w:rsidRDefault="008567E6" w:rsidP="008448AA">
          <w:pPr>
            <w:rPr>
              <w:sz w:val="18"/>
              <w:szCs w:val="18"/>
              <w:highlight w:val="yellow"/>
            </w:rPr>
          </w:pPr>
          <w:r w:rsidRPr="00181974">
            <w:rPr>
              <w:sz w:val="18"/>
              <w:szCs w:val="18"/>
              <w:highlight w:val="yellow"/>
            </w:rPr>
            <w:t>&lt;Prosjektnummer og navn&gt;</w:t>
          </w:r>
        </w:p>
      </w:tc>
      <w:tc>
        <w:tcPr>
          <w:tcW w:w="945" w:type="dxa"/>
        </w:tcPr>
        <w:p w14:paraId="2B6193E0" w14:textId="77777777" w:rsidR="008567E6" w:rsidRPr="008448AA" w:rsidRDefault="008567E6" w:rsidP="008448AA">
          <w:pPr>
            <w:rPr>
              <w:sz w:val="18"/>
              <w:szCs w:val="18"/>
            </w:rPr>
          </w:pPr>
          <w:r w:rsidRPr="008448AA">
            <w:rPr>
              <w:sz w:val="18"/>
              <w:szCs w:val="18"/>
            </w:rPr>
            <w:t>Revisjon:</w:t>
          </w:r>
        </w:p>
      </w:tc>
      <w:tc>
        <w:tcPr>
          <w:tcW w:w="1040" w:type="dxa"/>
        </w:tcPr>
        <w:p w14:paraId="5972C301" w14:textId="77777777" w:rsidR="008567E6" w:rsidRPr="00181974" w:rsidRDefault="008567E6" w:rsidP="008448AA">
          <w:pPr>
            <w:jc w:val="right"/>
            <w:rPr>
              <w:sz w:val="18"/>
              <w:szCs w:val="18"/>
              <w:highlight w:val="yellow"/>
            </w:rPr>
          </w:pPr>
          <w:r w:rsidRPr="00181974">
            <w:rPr>
              <w:sz w:val="18"/>
              <w:szCs w:val="18"/>
              <w:highlight w:val="yellow"/>
            </w:rPr>
            <w:t>01</w:t>
          </w:r>
        </w:p>
      </w:tc>
    </w:tr>
    <w:tr w:rsidR="008567E6" w:rsidRPr="008448AA" w14:paraId="23F4E044" w14:textId="77777777" w:rsidTr="005A07B9">
      <w:tc>
        <w:tcPr>
          <w:tcW w:w="2689" w:type="dxa"/>
          <w:vMerge/>
        </w:tcPr>
        <w:p w14:paraId="4E613D41" w14:textId="77777777" w:rsidR="008567E6" w:rsidRPr="008448AA" w:rsidRDefault="008567E6" w:rsidP="008448AA"/>
      </w:tc>
      <w:tc>
        <w:tcPr>
          <w:tcW w:w="4677" w:type="dxa"/>
          <w:vMerge/>
        </w:tcPr>
        <w:p w14:paraId="0377B584" w14:textId="52F81EE3" w:rsidR="008567E6" w:rsidRPr="008448AA" w:rsidRDefault="008567E6" w:rsidP="008448AA">
          <w:pPr>
            <w:rPr>
              <w:sz w:val="18"/>
              <w:szCs w:val="18"/>
            </w:rPr>
          </w:pPr>
        </w:p>
      </w:tc>
      <w:tc>
        <w:tcPr>
          <w:tcW w:w="945" w:type="dxa"/>
        </w:tcPr>
        <w:p w14:paraId="227B46B2" w14:textId="77777777" w:rsidR="008567E6" w:rsidRPr="008448AA" w:rsidRDefault="008567E6" w:rsidP="008448AA">
          <w:pPr>
            <w:rPr>
              <w:sz w:val="18"/>
              <w:szCs w:val="18"/>
            </w:rPr>
          </w:pPr>
          <w:r w:rsidRPr="008448AA">
            <w:rPr>
              <w:sz w:val="18"/>
              <w:szCs w:val="18"/>
            </w:rPr>
            <w:t xml:space="preserve">Dato: </w:t>
          </w:r>
        </w:p>
      </w:tc>
      <w:tc>
        <w:tcPr>
          <w:tcW w:w="1040" w:type="dxa"/>
        </w:tcPr>
        <w:p w14:paraId="6E53E7EA" w14:textId="58BF05F0" w:rsidR="008567E6" w:rsidRPr="00181974" w:rsidRDefault="007C57E7" w:rsidP="007C57E7">
          <w:pPr>
            <w:jc w:val="right"/>
            <w:rPr>
              <w:sz w:val="18"/>
              <w:szCs w:val="18"/>
              <w:highlight w:val="yellow"/>
            </w:rPr>
          </w:pPr>
          <w:r>
            <w:rPr>
              <w:sz w:val="18"/>
              <w:szCs w:val="18"/>
              <w:highlight w:val="yellow"/>
            </w:rPr>
            <w:t>11</w:t>
          </w:r>
          <w:r w:rsidR="0004175B">
            <w:rPr>
              <w:sz w:val="18"/>
              <w:szCs w:val="18"/>
              <w:highlight w:val="yellow"/>
            </w:rPr>
            <w:t>.</w:t>
          </w:r>
          <w:r>
            <w:rPr>
              <w:sz w:val="18"/>
              <w:szCs w:val="18"/>
              <w:highlight w:val="yellow"/>
            </w:rPr>
            <w:t>6</w:t>
          </w:r>
          <w:r w:rsidR="008567E6" w:rsidRPr="00181974">
            <w:rPr>
              <w:sz w:val="18"/>
              <w:szCs w:val="18"/>
              <w:highlight w:val="yellow"/>
            </w:rPr>
            <w:t>.202</w:t>
          </w:r>
          <w:r w:rsidR="0094536C">
            <w:rPr>
              <w:sz w:val="18"/>
              <w:szCs w:val="18"/>
              <w:highlight w:val="yellow"/>
            </w:rPr>
            <w:t>3</w:t>
          </w:r>
        </w:p>
      </w:tc>
    </w:tr>
    <w:tr w:rsidR="008448AA" w:rsidRPr="008448AA" w14:paraId="435A2D81" w14:textId="77777777" w:rsidTr="005A07B9">
      <w:tc>
        <w:tcPr>
          <w:tcW w:w="2689" w:type="dxa"/>
          <w:vMerge/>
        </w:tcPr>
        <w:p w14:paraId="044C45AE" w14:textId="77777777" w:rsidR="008448AA" w:rsidRPr="008448AA" w:rsidRDefault="008448AA" w:rsidP="008448AA"/>
      </w:tc>
      <w:tc>
        <w:tcPr>
          <w:tcW w:w="4677" w:type="dxa"/>
        </w:tcPr>
        <w:p w14:paraId="7D19E7CB" w14:textId="67DFA2D7" w:rsidR="008448AA" w:rsidRPr="008448AA" w:rsidRDefault="008567E6" w:rsidP="0094536C">
          <w:pPr>
            <w:rPr>
              <w:sz w:val="18"/>
              <w:szCs w:val="18"/>
            </w:rPr>
          </w:pPr>
          <w:r w:rsidRPr="008567E6">
            <w:rPr>
              <w:sz w:val="18"/>
              <w:szCs w:val="18"/>
            </w:rPr>
            <w:t xml:space="preserve">Tittel: </w:t>
          </w:r>
          <w:r w:rsidR="0094536C" w:rsidRPr="0094536C">
            <w:rPr>
              <w:sz w:val="18"/>
              <w:szCs w:val="18"/>
            </w:rPr>
            <w:t>C.3.3</w:t>
          </w:r>
          <w:r w:rsidR="0094536C">
            <w:rPr>
              <w:sz w:val="18"/>
              <w:szCs w:val="18"/>
            </w:rPr>
            <w:t xml:space="preserve"> </w:t>
          </w:r>
          <w:r w:rsidR="0094536C" w:rsidRPr="0094536C">
            <w:rPr>
              <w:sz w:val="18"/>
              <w:szCs w:val="18"/>
            </w:rPr>
            <w:t>TFM OUS</w:t>
          </w:r>
        </w:p>
      </w:tc>
      <w:tc>
        <w:tcPr>
          <w:tcW w:w="945" w:type="dxa"/>
        </w:tcPr>
        <w:p w14:paraId="65DE50CD" w14:textId="77777777" w:rsidR="008448AA" w:rsidRPr="008448AA" w:rsidRDefault="008448AA" w:rsidP="008448AA">
          <w:pPr>
            <w:rPr>
              <w:sz w:val="18"/>
              <w:szCs w:val="18"/>
            </w:rPr>
          </w:pPr>
          <w:r w:rsidRPr="008448AA">
            <w:rPr>
              <w:sz w:val="18"/>
              <w:szCs w:val="18"/>
            </w:rPr>
            <w:t>Side:</w:t>
          </w:r>
        </w:p>
      </w:tc>
      <w:tc>
        <w:tcPr>
          <w:tcW w:w="1040" w:type="dxa"/>
        </w:tcPr>
        <w:p w14:paraId="1CCEC4A2" w14:textId="703DFC31" w:rsidR="008448AA" w:rsidRPr="008448AA" w:rsidRDefault="008448AA" w:rsidP="008448AA">
          <w:pPr>
            <w:jc w:val="right"/>
            <w:rPr>
              <w:sz w:val="18"/>
              <w:szCs w:val="18"/>
            </w:rPr>
          </w:pPr>
          <w:r w:rsidRPr="008448AA">
            <w:rPr>
              <w:sz w:val="18"/>
              <w:szCs w:val="18"/>
            </w:rPr>
            <w:fldChar w:fldCharType="begin"/>
          </w:r>
          <w:r w:rsidRPr="008448AA">
            <w:rPr>
              <w:sz w:val="18"/>
              <w:szCs w:val="18"/>
            </w:rPr>
            <w:instrText>PAGE  \* Arabic  \* MERGEFORMAT</w:instrText>
          </w:r>
          <w:r w:rsidRPr="008448AA">
            <w:rPr>
              <w:sz w:val="18"/>
              <w:szCs w:val="18"/>
            </w:rPr>
            <w:fldChar w:fldCharType="separate"/>
          </w:r>
          <w:r w:rsidR="00A60C5A">
            <w:rPr>
              <w:noProof/>
              <w:sz w:val="18"/>
              <w:szCs w:val="18"/>
            </w:rPr>
            <w:t>2</w:t>
          </w:r>
          <w:r w:rsidRPr="008448AA">
            <w:rPr>
              <w:sz w:val="18"/>
              <w:szCs w:val="18"/>
            </w:rPr>
            <w:fldChar w:fldCharType="end"/>
          </w:r>
          <w:r w:rsidRPr="008448AA">
            <w:rPr>
              <w:sz w:val="18"/>
              <w:szCs w:val="18"/>
            </w:rPr>
            <w:t xml:space="preserve"> av </w:t>
          </w:r>
          <w:r w:rsidRPr="008448AA">
            <w:rPr>
              <w:sz w:val="18"/>
              <w:szCs w:val="18"/>
            </w:rPr>
            <w:fldChar w:fldCharType="begin"/>
          </w:r>
          <w:r w:rsidRPr="008448AA">
            <w:rPr>
              <w:sz w:val="18"/>
              <w:szCs w:val="18"/>
            </w:rPr>
            <w:instrText>NUMPAGES  \* Arabic  \* MERGEFORMAT</w:instrText>
          </w:r>
          <w:r w:rsidRPr="008448AA">
            <w:rPr>
              <w:sz w:val="18"/>
              <w:szCs w:val="18"/>
            </w:rPr>
            <w:fldChar w:fldCharType="separate"/>
          </w:r>
          <w:r w:rsidR="00A60C5A">
            <w:rPr>
              <w:noProof/>
              <w:sz w:val="18"/>
              <w:szCs w:val="18"/>
            </w:rPr>
            <w:t>6</w:t>
          </w:r>
          <w:r w:rsidRPr="008448AA">
            <w:rPr>
              <w:sz w:val="18"/>
              <w:szCs w:val="18"/>
            </w:rPr>
            <w:fldChar w:fldCharType="end"/>
          </w:r>
        </w:p>
      </w:tc>
    </w:tr>
  </w:tbl>
  <w:p w14:paraId="5934071A" w14:textId="44F3486F" w:rsidR="005532E8" w:rsidRPr="008448AA" w:rsidRDefault="005532E8" w:rsidP="008448A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39B"/>
    <w:multiLevelType w:val="hybridMultilevel"/>
    <w:tmpl w:val="6ED0B0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27BB"/>
    <w:multiLevelType w:val="hybridMultilevel"/>
    <w:tmpl w:val="C3341D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A2175"/>
    <w:multiLevelType w:val="hybridMultilevel"/>
    <w:tmpl w:val="7362F1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5256"/>
    <w:multiLevelType w:val="hybridMultilevel"/>
    <w:tmpl w:val="EC24A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4D1"/>
    <w:multiLevelType w:val="hybridMultilevel"/>
    <w:tmpl w:val="873C72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7C49"/>
    <w:multiLevelType w:val="hybridMultilevel"/>
    <w:tmpl w:val="9FD680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50D7"/>
    <w:multiLevelType w:val="hybridMultilevel"/>
    <w:tmpl w:val="707845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110D2"/>
    <w:multiLevelType w:val="hybridMultilevel"/>
    <w:tmpl w:val="0E70609C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35AE"/>
    <w:multiLevelType w:val="hybridMultilevel"/>
    <w:tmpl w:val="3C2CE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F16BA"/>
    <w:multiLevelType w:val="hybridMultilevel"/>
    <w:tmpl w:val="0832AC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1FCD"/>
    <w:multiLevelType w:val="hybridMultilevel"/>
    <w:tmpl w:val="A2006DBE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D26392">
      <w:start w:val="11"/>
      <w:numFmt w:val="bullet"/>
      <w:lvlText w:val="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4F02"/>
    <w:multiLevelType w:val="hybridMultilevel"/>
    <w:tmpl w:val="839C73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E3AB4"/>
    <w:multiLevelType w:val="hybridMultilevel"/>
    <w:tmpl w:val="A88EDA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F1706"/>
    <w:multiLevelType w:val="hybridMultilevel"/>
    <w:tmpl w:val="4BB027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43702"/>
    <w:multiLevelType w:val="hybridMultilevel"/>
    <w:tmpl w:val="13B0C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16EC5"/>
    <w:multiLevelType w:val="hybridMultilevel"/>
    <w:tmpl w:val="90B605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1A3"/>
    <w:multiLevelType w:val="hybridMultilevel"/>
    <w:tmpl w:val="83A269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92A4D"/>
    <w:multiLevelType w:val="hybridMultilevel"/>
    <w:tmpl w:val="23CC9748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B79D5"/>
    <w:multiLevelType w:val="hybridMultilevel"/>
    <w:tmpl w:val="843EE6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A1276"/>
    <w:multiLevelType w:val="hybridMultilevel"/>
    <w:tmpl w:val="FF5AC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645CA"/>
    <w:multiLevelType w:val="hybridMultilevel"/>
    <w:tmpl w:val="1B88769C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5E5071"/>
    <w:multiLevelType w:val="hybridMultilevel"/>
    <w:tmpl w:val="A594AE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62DF2"/>
    <w:multiLevelType w:val="hybridMultilevel"/>
    <w:tmpl w:val="C748B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47ADA"/>
    <w:multiLevelType w:val="hybridMultilevel"/>
    <w:tmpl w:val="B9A0D4E4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71D2"/>
    <w:multiLevelType w:val="hybridMultilevel"/>
    <w:tmpl w:val="4CF6F9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B585B"/>
    <w:multiLevelType w:val="hybridMultilevel"/>
    <w:tmpl w:val="07BAB8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E32CF"/>
    <w:multiLevelType w:val="hybridMultilevel"/>
    <w:tmpl w:val="DB387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42E8C"/>
    <w:multiLevelType w:val="hybridMultilevel"/>
    <w:tmpl w:val="D2FEDE32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D4D53"/>
    <w:multiLevelType w:val="hybridMultilevel"/>
    <w:tmpl w:val="6A223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D14FF"/>
    <w:multiLevelType w:val="hybridMultilevel"/>
    <w:tmpl w:val="7AD483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C2433"/>
    <w:multiLevelType w:val="hybridMultilevel"/>
    <w:tmpl w:val="EA4601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297389"/>
    <w:multiLevelType w:val="hybridMultilevel"/>
    <w:tmpl w:val="1EEEDA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431E"/>
    <w:multiLevelType w:val="hybridMultilevel"/>
    <w:tmpl w:val="3844E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74006"/>
    <w:multiLevelType w:val="hybridMultilevel"/>
    <w:tmpl w:val="D4E6F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52D4E"/>
    <w:multiLevelType w:val="hybridMultilevel"/>
    <w:tmpl w:val="715062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7543C"/>
    <w:multiLevelType w:val="hybridMultilevel"/>
    <w:tmpl w:val="6D26D95A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175FC"/>
    <w:multiLevelType w:val="hybridMultilevel"/>
    <w:tmpl w:val="0D4EB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E449B"/>
    <w:multiLevelType w:val="hybridMultilevel"/>
    <w:tmpl w:val="3DAC7A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B76E3"/>
    <w:multiLevelType w:val="hybridMultilevel"/>
    <w:tmpl w:val="85360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6259D"/>
    <w:multiLevelType w:val="hybridMultilevel"/>
    <w:tmpl w:val="B39880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0"/>
  </w:num>
  <w:num w:numId="4">
    <w:abstractNumId w:val="20"/>
  </w:num>
  <w:num w:numId="5">
    <w:abstractNumId w:val="5"/>
  </w:num>
  <w:num w:numId="6">
    <w:abstractNumId w:val="3"/>
  </w:num>
  <w:num w:numId="7">
    <w:abstractNumId w:val="13"/>
  </w:num>
  <w:num w:numId="8">
    <w:abstractNumId w:val="25"/>
  </w:num>
  <w:num w:numId="9">
    <w:abstractNumId w:val="31"/>
  </w:num>
  <w:num w:numId="10">
    <w:abstractNumId w:val="33"/>
  </w:num>
  <w:num w:numId="11">
    <w:abstractNumId w:val="26"/>
  </w:num>
  <w:num w:numId="12">
    <w:abstractNumId w:val="22"/>
  </w:num>
  <w:num w:numId="13">
    <w:abstractNumId w:val="18"/>
  </w:num>
  <w:num w:numId="14">
    <w:abstractNumId w:val="37"/>
  </w:num>
  <w:num w:numId="15">
    <w:abstractNumId w:val="38"/>
  </w:num>
  <w:num w:numId="16">
    <w:abstractNumId w:val="36"/>
  </w:num>
  <w:num w:numId="17">
    <w:abstractNumId w:val="32"/>
  </w:num>
  <w:num w:numId="18">
    <w:abstractNumId w:val="8"/>
  </w:num>
  <w:num w:numId="19">
    <w:abstractNumId w:val="16"/>
  </w:num>
  <w:num w:numId="20">
    <w:abstractNumId w:val="30"/>
  </w:num>
  <w:num w:numId="21">
    <w:abstractNumId w:val="14"/>
  </w:num>
  <w:num w:numId="22">
    <w:abstractNumId w:val="19"/>
  </w:num>
  <w:num w:numId="23">
    <w:abstractNumId w:val="12"/>
  </w:num>
  <w:num w:numId="24">
    <w:abstractNumId w:val="4"/>
  </w:num>
  <w:num w:numId="25">
    <w:abstractNumId w:val="2"/>
  </w:num>
  <w:num w:numId="26">
    <w:abstractNumId w:val="28"/>
  </w:num>
  <w:num w:numId="27">
    <w:abstractNumId w:val="27"/>
  </w:num>
  <w:num w:numId="28">
    <w:abstractNumId w:val="35"/>
  </w:num>
  <w:num w:numId="29">
    <w:abstractNumId w:val="23"/>
  </w:num>
  <w:num w:numId="30">
    <w:abstractNumId w:val="17"/>
  </w:num>
  <w:num w:numId="31">
    <w:abstractNumId w:val="9"/>
  </w:num>
  <w:num w:numId="32">
    <w:abstractNumId w:val="7"/>
  </w:num>
  <w:num w:numId="33">
    <w:abstractNumId w:val="15"/>
  </w:num>
  <w:num w:numId="34">
    <w:abstractNumId w:val="6"/>
  </w:num>
  <w:num w:numId="35">
    <w:abstractNumId w:val="39"/>
  </w:num>
  <w:num w:numId="36">
    <w:abstractNumId w:val="11"/>
  </w:num>
  <w:num w:numId="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4"/>
  </w:num>
  <w:num w:numId="39">
    <w:abstractNumId w:val="1"/>
  </w:num>
  <w:num w:numId="40">
    <w:abstractNumId w:val="29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A"/>
    <w:rsid w:val="000010F4"/>
    <w:rsid w:val="000013F5"/>
    <w:rsid w:val="00003823"/>
    <w:rsid w:val="00011B51"/>
    <w:rsid w:val="000146B6"/>
    <w:rsid w:val="00015679"/>
    <w:rsid w:val="00015A97"/>
    <w:rsid w:val="00017EB8"/>
    <w:rsid w:val="00023D90"/>
    <w:rsid w:val="00033D4A"/>
    <w:rsid w:val="0003474B"/>
    <w:rsid w:val="0003738B"/>
    <w:rsid w:val="0004175B"/>
    <w:rsid w:val="00044034"/>
    <w:rsid w:val="00044467"/>
    <w:rsid w:val="00046C82"/>
    <w:rsid w:val="000510EB"/>
    <w:rsid w:val="00054209"/>
    <w:rsid w:val="000604C5"/>
    <w:rsid w:val="000646C5"/>
    <w:rsid w:val="00070B01"/>
    <w:rsid w:val="000739C9"/>
    <w:rsid w:val="00075BFE"/>
    <w:rsid w:val="00076240"/>
    <w:rsid w:val="000762C0"/>
    <w:rsid w:val="00085533"/>
    <w:rsid w:val="00086E5D"/>
    <w:rsid w:val="00092E88"/>
    <w:rsid w:val="0009346F"/>
    <w:rsid w:val="0009465C"/>
    <w:rsid w:val="00094F32"/>
    <w:rsid w:val="000A0945"/>
    <w:rsid w:val="000A14F2"/>
    <w:rsid w:val="000A18BB"/>
    <w:rsid w:val="000A1BCB"/>
    <w:rsid w:val="000A5822"/>
    <w:rsid w:val="000B03FF"/>
    <w:rsid w:val="000C45F6"/>
    <w:rsid w:val="000C5B61"/>
    <w:rsid w:val="000D1345"/>
    <w:rsid w:val="000D4ACB"/>
    <w:rsid w:val="000E118D"/>
    <w:rsid w:val="000E2482"/>
    <w:rsid w:val="000E2632"/>
    <w:rsid w:val="000E28A0"/>
    <w:rsid w:val="000E3B9D"/>
    <w:rsid w:val="000E5F2E"/>
    <w:rsid w:val="000F4359"/>
    <w:rsid w:val="00100D18"/>
    <w:rsid w:val="00107EF0"/>
    <w:rsid w:val="00113CE2"/>
    <w:rsid w:val="00114A7B"/>
    <w:rsid w:val="00127A7A"/>
    <w:rsid w:val="001301A4"/>
    <w:rsid w:val="001325BE"/>
    <w:rsid w:val="0013402C"/>
    <w:rsid w:val="00141803"/>
    <w:rsid w:val="00144B05"/>
    <w:rsid w:val="00145BF0"/>
    <w:rsid w:val="001463D4"/>
    <w:rsid w:val="0014658A"/>
    <w:rsid w:val="00147027"/>
    <w:rsid w:val="0015175A"/>
    <w:rsid w:val="00166B98"/>
    <w:rsid w:val="00166C0F"/>
    <w:rsid w:val="0016782F"/>
    <w:rsid w:val="0017294D"/>
    <w:rsid w:val="00175BBF"/>
    <w:rsid w:val="00181974"/>
    <w:rsid w:val="001819FB"/>
    <w:rsid w:val="00185163"/>
    <w:rsid w:val="00186FDA"/>
    <w:rsid w:val="00187A6C"/>
    <w:rsid w:val="001906A1"/>
    <w:rsid w:val="00191545"/>
    <w:rsid w:val="00196C24"/>
    <w:rsid w:val="001A1150"/>
    <w:rsid w:val="001A11AD"/>
    <w:rsid w:val="001A2EA7"/>
    <w:rsid w:val="001A3F3C"/>
    <w:rsid w:val="001A4EC6"/>
    <w:rsid w:val="001A5962"/>
    <w:rsid w:val="001A6DB9"/>
    <w:rsid w:val="001B0219"/>
    <w:rsid w:val="001B2194"/>
    <w:rsid w:val="001B5189"/>
    <w:rsid w:val="001B6A9F"/>
    <w:rsid w:val="001B7E7F"/>
    <w:rsid w:val="001C4735"/>
    <w:rsid w:val="001C4C35"/>
    <w:rsid w:val="001C70FA"/>
    <w:rsid w:val="001D0E3B"/>
    <w:rsid w:val="001D170E"/>
    <w:rsid w:val="001E0512"/>
    <w:rsid w:val="001E1016"/>
    <w:rsid w:val="001E3C56"/>
    <w:rsid w:val="001E3DF4"/>
    <w:rsid w:val="001E464B"/>
    <w:rsid w:val="001F15AF"/>
    <w:rsid w:val="001F4B2C"/>
    <w:rsid w:val="001F65E7"/>
    <w:rsid w:val="001F7E27"/>
    <w:rsid w:val="00204F73"/>
    <w:rsid w:val="00205924"/>
    <w:rsid w:val="002135DE"/>
    <w:rsid w:val="00213CB3"/>
    <w:rsid w:val="00220ED9"/>
    <w:rsid w:val="0022149E"/>
    <w:rsid w:val="00223D2D"/>
    <w:rsid w:val="00227CEB"/>
    <w:rsid w:val="00231A8F"/>
    <w:rsid w:val="00232241"/>
    <w:rsid w:val="002341C9"/>
    <w:rsid w:val="0024377D"/>
    <w:rsid w:val="00245381"/>
    <w:rsid w:val="0024613F"/>
    <w:rsid w:val="00246E25"/>
    <w:rsid w:val="00250AF5"/>
    <w:rsid w:val="00254BB4"/>
    <w:rsid w:val="0025546D"/>
    <w:rsid w:val="00256EA3"/>
    <w:rsid w:val="0026088A"/>
    <w:rsid w:val="00262BD7"/>
    <w:rsid w:val="00265A0A"/>
    <w:rsid w:val="0027110C"/>
    <w:rsid w:val="00273BD0"/>
    <w:rsid w:val="00273C13"/>
    <w:rsid w:val="002813BA"/>
    <w:rsid w:val="00281DDE"/>
    <w:rsid w:val="002868BC"/>
    <w:rsid w:val="002874FF"/>
    <w:rsid w:val="00287CA2"/>
    <w:rsid w:val="00291DD2"/>
    <w:rsid w:val="00292030"/>
    <w:rsid w:val="002929FF"/>
    <w:rsid w:val="00294B06"/>
    <w:rsid w:val="002A040E"/>
    <w:rsid w:val="002B046A"/>
    <w:rsid w:val="002C0A27"/>
    <w:rsid w:val="002C1357"/>
    <w:rsid w:val="002C23E9"/>
    <w:rsid w:val="002C4EBD"/>
    <w:rsid w:val="002D0D1E"/>
    <w:rsid w:val="002D2A67"/>
    <w:rsid w:val="002D3271"/>
    <w:rsid w:val="002D337C"/>
    <w:rsid w:val="002E2492"/>
    <w:rsid w:val="002E42EF"/>
    <w:rsid w:val="002E6297"/>
    <w:rsid w:val="002E67BE"/>
    <w:rsid w:val="002F40D8"/>
    <w:rsid w:val="002F589C"/>
    <w:rsid w:val="00304931"/>
    <w:rsid w:val="00304BBE"/>
    <w:rsid w:val="00306791"/>
    <w:rsid w:val="0030699F"/>
    <w:rsid w:val="00307F23"/>
    <w:rsid w:val="00313557"/>
    <w:rsid w:val="003154F2"/>
    <w:rsid w:val="00317423"/>
    <w:rsid w:val="00317C19"/>
    <w:rsid w:val="003209C0"/>
    <w:rsid w:val="003211B6"/>
    <w:rsid w:val="003213FD"/>
    <w:rsid w:val="00326B12"/>
    <w:rsid w:val="003313BA"/>
    <w:rsid w:val="00333065"/>
    <w:rsid w:val="00333EFF"/>
    <w:rsid w:val="00335FD6"/>
    <w:rsid w:val="00340D25"/>
    <w:rsid w:val="00352B18"/>
    <w:rsid w:val="00355AD8"/>
    <w:rsid w:val="00361732"/>
    <w:rsid w:val="0036726D"/>
    <w:rsid w:val="00371677"/>
    <w:rsid w:val="003739E7"/>
    <w:rsid w:val="0039058D"/>
    <w:rsid w:val="0039316F"/>
    <w:rsid w:val="003953C2"/>
    <w:rsid w:val="003A0DEA"/>
    <w:rsid w:val="003A39BC"/>
    <w:rsid w:val="003A74F3"/>
    <w:rsid w:val="003A753C"/>
    <w:rsid w:val="003A77D3"/>
    <w:rsid w:val="003B3C92"/>
    <w:rsid w:val="003B42D9"/>
    <w:rsid w:val="003B6A2A"/>
    <w:rsid w:val="003B75E0"/>
    <w:rsid w:val="003C1280"/>
    <w:rsid w:val="003C2BB0"/>
    <w:rsid w:val="003C45F2"/>
    <w:rsid w:val="003D09B5"/>
    <w:rsid w:val="003D1715"/>
    <w:rsid w:val="003D2B61"/>
    <w:rsid w:val="003D6F80"/>
    <w:rsid w:val="003D7C3E"/>
    <w:rsid w:val="003E098D"/>
    <w:rsid w:val="003E18EB"/>
    <w:rsid w:val="003E7615"/>
    <w:rsid w:val="003E7B4D"/>
    <w:rsid w:val="003F2F3D"/>
    <w:rsid w:val="003F4E2D"/>
    <w:rsid w:val="00400B45"/>
    <w:rsid w:val="00412BFD"/>
    <w:rsid w:val="004144A7"/>
    <w:rsid w:val="004148F7"/>
    <w:rsid w:val="004237CD"/>
    <w:rsid w:val="00426529"/>
    <w:rsid w:val="00433FA3"/>
    <w:rsid w:val="004375FA"/>
    <w:rsid w:val="00444491"/>
    <w:rsid w:val="00444C92"/>
    <w:rsid w:val="004459B4"/>
    <w:rsid w:val="00446B5F"/>
    <w:rsid w:val="00450B3B"/>
    <w:rsid w:val="00453E16"/>
    <w:rsid w:val="00460DBC"/>
    <w:rsid w:val="00465213"/>
    <w:rsid w:val="004661DB"/>
    <w:rsid w:val="00470500"/>
    <w:rsid w:val="00480537"/>
    <w:rsid w:val="004821E7"/>
    <w:rsid w:val="0048593E"/>
    <w:rsid w:val="00486844"/>
    <w:rsid w:val="00490352"/>
    <w:rsid w:val="00490AE3"/>
    <w:rsid w:val="00491143"/>
    <w:rsid w:val="004934F4"/>
    <w:rsid w:val="00496A6E"/>
    <w:rsid w:val="00497216"/>
    <w:rsid w:val="004A7E4A"/>
    <w:rsid w:val="004B1461"/>
    <w:rsid w:val="004B3D7C"/>
    <w:rsid w:val="004C2E07"/>
    <w:rsid w:val="004C41BA"/>
    <w:rsid w:val="004C4822"/>
    <w:rsid w:val="004C4FF9"/>
    <w:rsid w:val="004D0E7C"/>
    <w:rsid w:val="004D1322"/>
    <w:rsid w:val="004D371D"/>
    <w:rsid w:val="004D3B32"/>
    <w:rsid w:val="004D6197"/>
    <w:rsid w:val="004E2779"/>
    <w:rsid w:val="004E7C0D"/>
    <w:rsid w:val="004F1ED4"/>
    <w:rsid w:val="004F20CE"/>
    <w:rsid w:val="004F40E9"/>
    <w:rsid w:val="004F44FE"/>
    <w:rsid w:val="004F74AC"/>
    <w:rsid w:val="004F761F"/>
    <w:rsid w:val="005019EA"/>
    <w:rsid w:val="00501CD1"/>
    <w:rsid w:val="00503917"/>
    <w:rsid w:val="00505637"/>
    <w:rsid w:val="00515103"/>
    <w:rsid w:val="00515B77"/>
    <w:rsid w:val="00515D8F"/>
    <w:rsid w:val="00515E20"/>
    <w:rsid w:val="00523211"/>
    <w:rsid w:val="00526B95"/>
    <w:rsid w:val="00530365"/>
    <w:rsid w:val="0054785F"/>
    <w:rsid w:val="00550C97"/>
    <w:rsid w:val="0055307D"/>
    <w:rsid w:val="005532E8"/>
    <w:rsid w:val="005552EE"/>
    <w:rsid w:val="00555EA3"/>
    <w:rsid w:val="00564F5D"/>
    <w:rsid w:val="0056583C"/>
    <w:rsid w:val="00566AF4"/>
    <w:rsid w:val="00576A78"/>
    <w:rsid w:val="00577C5C"/>
    <w:rsid w:val="00585229"/>
    <w:rsid w:val="005867E9"/>
    <w:rsid w:val="00586A50"/>
    <w:rsid w:val="0058705D"/>
    <w:rsid w:val="0059652C"/>
    <w:rsid w:val="0059673B"/>
    <w:rsid w:val="005A6F10"/>
    <w:rsid w:val="005A784D"/>
    <w:rsid w:val="005B1CD2"/>
    <w:rsid w:val="005B44BF"/>
    <w:rsid w:val="005B6FA5"/>
    <w:rsid w:val="005B7FF7"/>
    <w:rsid w:val="005C085A"/>
    <w:rsid w:val="005C227E"/>
    <w:rsid w:val="005C31DD"/>
    <w:rsid w:val="005C7AFF"/>
    <w:rsid w:val="005C7ED9"/>
    <w:rsid w:val="005D5B12"/>
    <w:rsid w:val="005D63D0"/>
    <w:rsid w:val="005E088F"/>
    <w:rsid w:val="005E1FB8"/>
    <w:rsid w:val="005E53AA"/>
    <w:rsid w:val="005E7CA1"/>
    <w:rsid w:val="005F429C"/>
    <w:rsid w:val="006027FE"/>
    <w:rsid w:val="00603B8C"/>
    <w:rsid w:val="006112C1"/>
    <w:rsid w:val="0062243A"/>
    <w:rsid w:val="00624CE6"/>
    <w:rsid w:val="00626499"/>
    <w:rsid w:val="00631CAA"/>
    <w:rsid w:val="0063249D"/>
    <w:rsid w:val="00632D46"/>
    <w:rsid w:val="00635F85"/>
    <w:rsid w:val="006361CA"/>
    <w:rsid w:val="0064338E"/>
    <w:rsid w:val="006445F4"/>
    <w:rsid w:val="006469C9"/>
    <w:rsid w:val="006472DD"/>
    <w:rsid w:val="0064745A"/>
    <w:rsid w:val="00647EA4"/>
    <w:rsid w:val="00651209"/>
    <w:rsid w:val="0065164C"/>
    <w:rsid w:val="00651872"/>
    <w:rsid w:val="00651D04"/>
    <w:rsid w:val="00655422"/>
    <w:rsid w:val="006632F7"/>
    <w:rsid w:val="00664E36"/>
    <w:rsid w:val="006666D5"/>
    <w:rsid w:val="00670EEE"/>
    <w:rsid w:val="00671544"/>
    <w:rsid w:val="006745F1"/>
    <w:rsid w:val="00676F00"/>
    <w:rsid w:val="00684D06"/>
    <w:rsid w:val="00693955"/>
    <w:rsid w:val="0069739E"/>
    <w:rsid w:val="006A1E5A"/>
    <w:rsid w:val="006A3BC1"/>
    <w:rsid w:val="006A580B"/>
    <w:rsid w:val="006A6CF5"/>
    <w:rsid w:val="006B0184"/>
    <w:rsid w:val="006B0FA1"/>
    <w:rsid w:val="006B2CF7"/>
    <w:rsid w:val="006C21DF"/>
    <w:rsid w:val="006C3801"/>
    <w:rsid w:val="006C4571"/>
    <w:rsid w:val="006C4F1D"/>
    <w:rsid w:val="006D17BD"/>
    <w:rsid w:val="006D248B"/>
    <w:rsid w:val="006D3D20"/>
    <w:rsid w:val="006D74E3"/>
    <w:rsid w:val="006E0BC7"/>
    <w:rsid w:val="006E242C"/>
    <w:rsid w:val="006E7B95"/>
    <w:rsid w:val="006F0790"/>
    <w:rsid w:val="006F6DE4"/>
    <w:rsid w:val="006F7D36"/>
    <w:rsid w:val="007012DD"/>
    <w:rsid w:val="00702757"/>
    <w:rsid w:val="00706E40"/>
    <w:rsid w:val="00707375"/>
    <w:rsid w:val="0071464C"/>
    <w:rsid w:val="00714FC6"/>
    <w:rsid w:val="007151F1"/>
    <w:rsid w:val="00716B91"/>
    <w:rsid w:val="0072177E"/>
    <w:rsid w:val="00724813"/>
    <w:rsid w:val="0073242E"/>
    <w:rsid w:val="00734B81"/>
    <w:rsid w:val="00740D4E"/>
    <w:rsid w:val="00741A6D"/>
    <w:rsid w:val="00741C5C"/>
    <w:rsid w:val="00750A76"/>
    <w:rsid w:val="00755141"/>
    <w:rsid w:val="00757F0C"/>
    <w:rsid w:val="00761B51"/>
    <w:rsid w:val="00762AB8"/>
    <w:rsid w:val="007636EC"/>
    <w:rsid w:val="00763A85"/>
    <w:rsid w:val="00764EED"/>
    <w:rsid w:val="0076563F"/>
    <w:rsid w:val="00775356"/>
    <w:rsid w:val="00777823"/>
    <w:rsid w:val="007812D8"/>
    <w:rsid w:val="007845CC"/>
    <w:rsid w:val="007855BA"/>
    <w:rsid w:val="0079115D"/>
    <w:rsid w:val="00794471"/>
    <w:rsid w:val="007A4ADF"/>
    <w:rsid w:val="007B33ED"/>
    <w:rsid w:val="007B4863"/>
    <w:rsid w:val="007B6823"/>
    <w:rsid w:val="007C0EDA"/>
    <w:rsid w:val="007C2A8E"/>
    <w:rsid w:val="007C49C2"/>
    <w:rsid w:val="007C57E7"/>
    <w:rsid w:val="007D0865"/>
    <w:rsid w:val="007D3A06"/>
    <w:rsid w:val="007D64E6"/>
    <w:rsid w:val="007D66FE"/>
    <w:rsid w:val="007D711A"/>
    <w:rsid w:val="007E1B10"/>
    <w:rsid w:val="007E3391"/>
    <w:rsid w:val="007F19C1"/>
    <w:rsid w:val="007F67EF"/>
    <w:rsid w:val="0080171F"/>
    <w:rsid w:val="00801B18"/>
    <w:rsid w:val="008045F9"/>
    <w:rsid w:val="00807170"/>
    <w:rsid w:val="008073E3"/>
    <w:rsid w:val="00810C15"/>
    <w:rsid w:val="0081378C"/>
    <w:rsid w:val="0081461F"/>
    <w:rsid w:val="00815628"/>
    <w:rsid w:val="008209A4"/>
    <w:rsid w:val="00821687"/>
    <w:rsid w:val="00832A35"/>
    <w:rsid w:val="008354ED"/>
    <w:rsid w:val="0084164B"/>
    <w:rsid w:val="008448AA"/>
    <w:rsid w:val="00851A7F"/>
    <w:rsid w:val="008563F3"/>
    <w:rsid w:val="008567E6"/>
    <w:rsid w:val="00857497"/>
    <w:rsid w:val="00861713"/>
    <w:rsid w:val="008621A0"/>
    <w:rsid w:val="008647B6"/>
    <w:rsid w:val="00865D4A"/>
    <w:rsid w:val="00866ECA"/>
    <w:rsid w:val="00873E82"/>
    <w:rsid w:val="0087494D"/>
    <w:rsid w:val="00882147"/>
    <w:rsid w:val="00882BD1"/>
    <w:rsid w:val="00885048"/>
    <w:rsid w:val="00885B9A"/>
    <w:rsid w:val="00885C93"/>
    <w:rsid w:val="0088645B"/>
    <w:rsid w:val="00887E71"/>
    <w:rsid w:val="008915D8"/>
    <w:rsid w:val="00891C52"/>
    <w:rsid w:val="008921EF"/>
    <w:rsid w:val="00895A7B"/>
    <w:rsid w:val="00896964"/>
    <w:rsid w:val="00897E13"/>
    <w:rsid w:val="008A10BA"/>
    <w:rsid w:val="008A4556"/>
    <w:rsid w:val="008A7E54"/>
    <w:rsid w:val="008B22C8"/>
    <w:rsid w:val="008B711E"/>
    <w:rsid w:val="008B75BB"/>
    <w:rsid w:val="008C11C1"/>
    <w:rsid w:val="008C66B7"/>
    <w:rsid w:val="008C74FA"/>
    <w:rsid w:val="008E4FF5"/>
    <w:rsid w:val="008F299E"/>
    <w:rsid w:val="009012C8"/>
    <w:rsid w:val="00902D94"/>
    <w:rsid w:val="00904373"/>
    <w:rsid w:val="009057F1"/>
    <w:rsid w:val="00905FE4"/>
    <w:rsid w:val="00911A34"/>
    <w:rsid w:val="00913A28"/>
    <w:rsid w:val="00920113"/>
    <w:rsid w:val="009254C1"/>
    <w:rsid w:val="009264F0"/>
    <w:rsid w:val="009326AE"/>
    <w:rsid w:val="00934759"/>
    <w:rsid w:val="00943FFA"/>
    <w:rsid w:val="00944B35"/>
    <w:rsid w:val="0094536C"/>
    <w:rsid w:val="009456DD"/>
    <w:rsid w:val="00945A65"/>
    <w:rsid w:val="009463C6"/>
    <w:rsid w:val="00947D31"/>
    <w:rsid w:val="009511EC"/>
    <w:rsid w:val="00956A9C"/>
    <w:rsid w:val="009603FD"/>
    <w:rsid w:val="00960ED3"/>
    <w:rsid w:val="00965AEA"/>
    <w:rsid w:val="009838EA"/>
    <w:rsid w:val="00990A4A"/>
    <w:rsid w:val="009946D0"/>
    <w:rsid w:val="00996BB9"/>
    <w:rsid w:val="009A0584"/>
    <w:rsid w:val="009A4A35"/>
    <w:rsid w:val="009B1CF1"/>
    <w:rsid w:val="009B5C08"/>
    <w:rsid w:val="009B5E97"/>
    <w:rsid w:val="009C26E1"/>
    <w:rsid w:val="009C27A6"/>
    <w:rsid w:val="009D7377"/>
    <w:rsid w:val="009E154C"/>
    <w:rsid w:val="009E473C"/>
    <w:rsid w:val="009E5CBD"/>
    <w:rsid w:val="009F136F"/>
    <w:rsid w:val="009F1602"/>
    <w:rsid w:val="009F2196"/>
    <w:rsid w:val="009F2B15"/>
    <w:rsid w:val="009F2C71"/>
    <w:rsid w:val="009F43EE"/>
    <w:rsid w:val="009F78B6"/>
    <w:rsid w:val="00A05028"/>
    <w:rsid w:val="00A113DB"/>
    <w:rsid w:val="00A1241A"/>
    <w:rsid w:val="00A12AF2"/>
    <w:rsid w:val="00A1495E"/>
    <w:rsid w:val="00A1745D"/>
    <w:rsid w:val="00A17505"/>
    <w:rsid w:val="00A17AB3"/>
    <w:rsid w:val="00A17BD0"/>
    <w:rsid w:val="00A2031A"/>
    <w:rsid w:val="00A26CAB"/>
    <w:rsid w:val="00A32EF5"/>
    <w:rsid w:val="00A33C8C"/>
    <w:rsid w:val="00A34809"/>
    <w:rsid w:val="00A36965"/>
    <w:rsid w:val="00A466B2"/>
    <w:rsid w:val="00A52B06"/>
    <w:rsid w:val="00A55092"/>
    <w:rsid w:val="00A5776B"/>
    <w:rsid w:val="00A60C5A"/>
    <w:rsid w:val="00A630D5"/>
    <w:rsid w:val="00A70593"/>
    <w:rsid w:val="00A756F7"/>
    <w:rsid w:val="00A8090A"/>
    <w:rsid w:val="00A83915"/>
    <w:rsid w:val="00A876DA"/>
    <w:rsid w:val="00A9058E"/>
    <w:rsid w:val="00A95958"/>
    <w:rsid w:val="00A974AD"/>
    <w:rsid w:val="00A976D9"/>
    <w:rsid w:val="00AA19A3"/>
    <w:rsid w:val="00AA1BA5"/>
    <w:rsid w:val="00AA1C55"/>
    <w:rsid w:val="00AA2BF5"/>
    <w:rsid w:val="00AA65E4"/>
    <w:rsid w:val="00AB0253"/>
    <w:rsid w:val="00AB2986"/>
    <w:rsid w:val="00AB4FF4"/>
    <w:rsid w:val="00AB5DC9"/>
    <w:rsid w:val="00AC097A"/>
    <w:rsid w:val="00AD3A53"/>
    <w:rsid w:val="00AD6F73"/>
    <w:rsid w:val="00AE0819"/>
    <w:rsid w:val="00AE1E02"/>
    <w:rsid w:val="00AE3F35"/>
    <w:rsid w:val="00AE5AAD"/>
    <w:rsid w:val="00AE7B79"/>
    <w:rsid w:val="00AF2E24"/>
    <w:rsid w:val="00AF36CF"/>
    <w:rsid w:val="00AF5F63"/>
    <w:rsid w:val="00B03880"/>
    <w:rsid w:val="00B0531B"/>
    <w:rsid w:val="00B06D0A"/>
    <w:rsid w:val="00B1203E"/>
    <w:rsid w:val="00B138DA"/>
    <w:rsid w:val="00B25133"/>
    <w:rsid w:val="00B26A1B"/>
    <w:rsid w:val="00B2731C"/>
    <w:rsid w:val="00B33D4D"/>
    <w:rsid w:val="00B3640C"/>
    <w:rsid w:val="00B371D0"/>
    <w:rsid w:val="00B372CB"/>
    <w:rsid w:val="00B400D4"/>
    <w:rsid w:val="00B41473"/>
    <w:rsid w:val="00B4545F"/>
    <w:rsid w:val="00B45B91"/>
    <w:rsid w:val="00B566C5"/>
    <w:rsid w:val="00B601DE"/>
    <w:rsid w:val="00B65689"/>
    <w:rsid w:val="00B6742B"/>
    <w:rsid w:val="00B7008E"/>
    <w:rsid w:val="00B70655"/>
    <w:rsid w:val="00B708E3"/>
    <w:rsid w:val="00B72126"/>
    <w:rsid w:val="00B766C1"/>
    <w:rsid w:val="00B82257"/>
    <w:rsid w:val="00BA08D3"/>
    <w:rsid w:val="00BA1097"/>
    <w:rsid w:val="00BA4180"/>
    <w:rsid w:val="00BA6744"/>
    <w:rsid w:val="00BA6AA4"/>
    <w:rsid w:val="00BA7E4A"/>
    <w:rsid w:val="00BB161E"/>
    <w:rsid w:val="00BB507D"/>
    <w:rsid w:val="00BC154C"/>
    <w:rsid w:val="00BC2C1F"/>
    <w:rsid w:val="00BC63A2"/>
    <w:rsid w:val="00BC741F"/>
    <w:rsid w:val="00BD4894"/>
    <w:rsid w:val="00BD4DFD"/>
    <w:rsid w:val="00BD7C7D"/>
    <w:rsid w:val="00BE2258"/>
    <w:rsid w:val="00BE60EE"/>
    <w:rsid w:val="00BF0982"/>
    <w:rsid w:val="00BF6C8C"/>
    <w:rsid w:val="00C01A74"/>
    <w:rsid w:val="00C053D3"/>
    <w:rsid w:val="00C0638B"/>
    <w:rsid w:val="00C10282"/>
    <w:rsid w:val="00C13AB7"/>
    <w:rsid w:val="00C13C18"/>
    <w:rsid w:val="00C15A83"/>
    <w:rsid w:val="00C15DAF"/>
    <w:rsid w:val="00C17D6E"/>
    <w:rsid w:val="00C26F10"/>
    <w:rsid w:val="00C35CE9"/>
    <w:rsid w:val="00C377F9"/>
    <w:rsid w:val="00C3799E"/>
    <w:rsid w:val="00C41E2B"/>
    <w:rsid w:val="00C62E36"/>
    <w:rsid w:val="00C6455B"/>
    <w:rsid w:val="00C645BD"/>
    <w:rsid w:val="00C66C48"/>
    <w:rsid w:val="00C75D55"/>
    <w:rsid w:val="00C82721"/>
    <w:rsid w:val="00C84DC5"/>
    <w:rsid w:val="00C857C0"/>
    <w:rsid w:val="00C9049E"/>
    <w:rsid w:val="00C90BB9"/>
    <w:rsid w:val="00C91BE6"/>
    <w:rsid w:val="00C93C7D"/>
    <w:rsid w:val="00C94A32"/>
    <w:rsid w:val="00CA0A04"/>
    <w:rsid w:val="00CA6AE8"/>
    <w:rsid w:val="00CA72E7"/>
    <w:rsid w:val="00CB0E87"/>
    <w:rsid w:val="00CB1F91"/>
    <w:rsid w:val="00CB4742"/>
    <w:rsid w:val="00CB7F6D"/>
    <w:rsid w:val="00CC08BC"/>
    <w:rsid w:val="00CC09E1"/>
    <w:rsid w:val="00CC1BF9"/>
    <w:rsid w:val="00CC5BFB"/>
    <w:rsid w:val="00CE18B2"/>
    <w:rsid w:val="00CE1ECF"/>
    <w:rsid w:val="00CE7959"/>
    <w:rsid w:val="00CF12AD"/>
    <w:rsid w:val="00CF233F"/>
    <w:rsid w:val="00CF7809"/>
    <w:rsid w:val="00D0035A"/>
    <w:rsid w:val="00D01159"/>
    <w:rsid w:val="00D02A00"/>
    <w:rsid w:val="00D03A0F"/>
    <w:rsid w:val="00D12AE6"/>
    <w:rsid w:val="00D138E5"/>
    <w:rsid w:val="00D14155"/>
    <w:rsid w:val="00D177D5"/>
    <w:rsid w:val="00D1791B"/>
    <w:rsid w:val="00D25EBC"/>
    <w:rsid w:val="00D35BFB"/>
    <w:rsid w:val="00D360DC"/>
    <w:rsid w:val="00D37363"/>
    <w:rsid w:val="00D40D9E"/>
    <w:rsid w:val="00D417F5"/>
    <w:rsid w:val="00D4287A"/>
    <w:rsid w:val="00D43767"/>
    <w:rsid w:val="00D43F13"/>
    <w:rsid w:val="00D54567"/>
    <w:rsid w:val="00D56018"/>
    <w:rsid w:val="00D64160"/>
    <w:rsid w:val="00D66B6E"/>
    <w:rsid w:val="00D67888"/>
    <w:rsid w:val="00D70577"/>
    <w:rsid w:val="00D75691"/>
    <w:rsid w:val="00D80E51"/>
    <w:rsid w:val="00D8469D"/>
    <w:rsid w:val="00D87D91"/>
    <w:rsid w:val="00D91E42"/>
    <w:rsid w:val="00D92647"/>
    <w:rsid w:val="00D962D5"/>
    <w:rsid w:val="00D97FE7"/>
    <w:rsid w:val="00DB0575"/>
    <w:rsid w:val="00DB2E58"/>
    <w:rsid w:val="00DB520D"/>
    <w:rsid w:val="00DB6F5B"/>
    <w:rsid w:val="00DC1253"/>
    <w:rsid w:val="00DC21C0"/>
    <w:rsid w:val="00DC36B3"/>
    <w:rsid w:val="00DC4C23"/>
    <w:rsid w:val="00DC683A"/>
    <w:rsid w:val="00DD2EC8"/>
    <w:rsid w:val="00DD66C2"/>
    <w:rsid w:val="00DE18F5"/>
    <w:rsid w:val="00DE3669"/>
    <w:rsid w:val="00DE47F7"/>
    <w:rsid w:val="00DF0ED1"/>
    <w:rsid w:val="00DF1B5C"/>
    <w:rsid w:val="00DF3FA1"/>
    <w:rsid w:val="00DF5805"/>
    <w:rsid w:val="00E00C8A"/>
    <w:rsid w:val="00E0384F"/>
    <w:rsid w:val="00E055D3"/>
    <w:rsid w:val="00E05D6A"/>
    <w:rsid w:val="00E07BD6"/>
    <w:rsid w:val="00E13CFB"/>
    <w:rsid w:val="00E13D58"/>
    <w:rsid w:val="00E13F24"/>
    <w:rsid w:val="00E16E1D"/>
    <w:rsid w:val="00E20B7C"/>
    <w:rsid w:val="00E22C8C"/>
    <w:rsid w:val="00E2583A"/>
    <w:rsid w:val="00E30C32"/>
    <w:rsid w:val="00E317C6"/>
    <w:rsid w:val="00E31D81"/>
    <w:rsid w:val="00E333FA"/>
    <w:rsid w:val="00E34602"/>
    <w:rsid w:val="00E34B41"/>
    <w:rsid w:val="00E3532E"/>
    <w:rsid w:val="00E4104D"/>
    <w:rsid w:val="00E41EB6"/>
    <w:rsid w:val="00E50E0B"/>
    <w:rsid w:val="00E54161"/>
    <w:rsid w:val="00E55F18"/>
    <w:rsid w:val="00E56FC7"/>
    <w:rsid w:val="00E62E76"/>
    <w:rsid w:val="00E6561F"/>
    <w:rsid w:val="00E669C5"/>
    <w:rsid w:val="00E67828"/>
    <w:rsid w:val="00E71FEC"/>
    <w:rsid w:val="00E7321B"/>
    <w:rsid w:val="00E76271"/>
    <w:rsid w:val="00E802D0"/>
    <w:rsid w:val="00E81A14"/>
    <w:rsid w:val="00E82978"/>
    <w:rsid w:val="00E84C67"/>
    <w:rsid w:val="00EA0245"/>
    <w:rsid w:val="00EA0FEC"/>
    <w:rsid w:val="00EB4B6C"/>
    <w:rsid w:val="00EC3267"/>
    <w:rsid w:val="00ED1897"/>
    <w:rsid w:val="00ED1F4C"/>
    <w:rsid w:val="00ED5405"/>
    <w:rsid w:val="00EE7C59"/>
    <w:rsid w:val="00EF36F0"/>
    <w:rsid w:val="00EF75E1"/>
    <w:rsid w:val="00F01517"/>
    <w:rsid w:val="00F05F79"/>
    <w:rsid w:val="00F06443"/>
    <w:rsid w:val="00F06FBB"/>
    <w:rsid w:val="00F07878"/>
    <w:rsid w:val="00F11910"/>
    <w:rsid w:val="00F1738A"/>
    <w:rsid w:val="00F17AB6"/>
    <w:rsid w:val="00F22ED1"/>
    <w:rsid w:val="00F2471F"/>
    <w:rsid w:val="00F26ACB"/>
    <w:rsid w:val="00F270B7"/>
    <w:rsid w:val="00F275CA"/>
    <w:rsid w:val="00F27892"/>
    <w:rsid w:val="00F32019"/>
    <w:rsid w:val="00F32756"/>
    <w:rsid w:val="00F43F4D"/>
    <w:rsid w:val="00F54847"/>
    <w:rsid w:val="00F54D55"/>
    <w:rsid w:val="00F55076"/>
    <w:rsid w:val="00F5748C"/>
    <w:rsid w:val="00F60217"/>
    <w:rsid w:val="00F615A9"/>
    <w:rsid w:val="00F61D8E"/>
    <w:rsid w:val="00F62204"/>
    <w:rsid w:val="00F62A70"/>
    <w:rsid w:val="00F64355"/>
    <w:rsid w:val="00F65E33"/>
    <w:rsid w:val="00F7342C"/>
    <w:rsid w:val="00F77C2C"/>
    <w:rsid w:val="00F80593"/>
    <w:rsid w:val="00F85A8C"/>
    <w:rsid w:val="00F9630E"/>
    <w:rsid w:val="00FA47A0"/>
    <w:rsid w:val="00FB170E"/>
    <w:rsid w:val="00FB38C6"/>
    <w:rsid w:val="00FC3172"/>
    <w:rsid w:val="00FC406F"/>
    <w:rsid w:val="00FC4501"/>
    <w:rsid w:val="00FC5E2A"/>
    <w:rsid w:val="00FD057C"/>
    <w:rsid w:val="00FD274C"/>
    <w:rsid w:val="00FD38AF"/>
    <w:rsid w:val="00FD433E"/>
    <w:rsid w:val="00FD43D1"/>
    <w:rsid w:val="00FD43D9"/>
    <w:rsid w:val="00FD548E"/>
    <w:rsid w:val="00FD6B43"/>
    <w:rsid w:val="00FE4B76"/>
    <w:rsid w:val="00FE64C0"/>
    <w:rsid w:val="00FF3E68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07FBB85"/>
  <w15:docId w15:val="{5088B8A0-C076-499C-B447-DB29C604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B9A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7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7E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B33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03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A6C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2D46"/>
  </w:style>
  <w:style w:type="paragraph" w:styleId="Bunntekst">
    <w:name w:val="footer"/>
    <w:basedOn w:val="Normal"/>
    <w:link w:val="BunntekstTegn"/>
    <w:uiPriority w:val="99"/>
    <w:unhideWhenUsed/>
    <w:rsid w:val="0063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2D46"/>
  </w:style>
  <w:style w:type="paragraph" w:styleId="Bobletekst">
    <w:name w:val="Balloon Text"/>
    <w:basedOn w:val="Normal"/>
    <w:link w:val="BobletekstTegn"/>
    <w:uiPriority w:val="99"/>
    <w:semiHidden/>
    <w:unhideWhenUsed/>
    <w:rsid w:val="0063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2D4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63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tredning">
    <w:name w:val="utredning"/>
    <w:basedOn w:val="Normal"/>
    <w:rsid w:val="00632D46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right="-1"/>
      <w:textAlignment w:val="baseline"/>
    </w:pPr>
    <w:rPr>
      <w:rFonts w:ascii="Arial" w:eastAsia="Times New Roman" w:hAnsi="Arial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97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7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81378C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1378C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81378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1378C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81378C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B33E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iddelsskyggelegging2-uthevingsfarge6">
    <w:name w:val="Medium Shading 2 Accent 6"/>
    <w:basedOn w:val="Vanligtabell"/>
    <w:uiPriority w:val="64"/>
    <w:rsid w:val="007B33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7855B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855B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855BA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855B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855BA"/>
    <w:rPr>
      <w:rFonts w:ascii="Calibri" w:eastAsia="Calibri" w:hAnsi="Calibri" w:cs="Times New Roman"/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AB2986"/>
    <w:pPr>
      <w:spacing w:after="100"/>
      <w:ind w:left="440"/>
    </w:pPr>
  </w:style>
  <w:style w:type="character" w:styleId="Fulgthyperkobling">
    <w:name w:val="FollowedHyperlink"/>
    <w:basedOn w:val="Standardskriftforavsnitt"/>
    <w:uiPriority w:val="99"/>
    <w:semiHidden/>
    <w:unhideWhenUsed/>
    <w:rsid w:val="006632F7"/>
    <w:rPr>
      <w:color w:val="800080" w:themeColor="followed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56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56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00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A6CF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genmellomrom">
    <w:name w:val="No Spacing"/>
    <w:uiPriority w:val="1"/>
    <w:qFormat/>
    <w:rsid w:val="002F40D8"/>
    <w:pPr>
      <w:spacing w:after="0" w:line="240" w:lineRule="auto"/>
    </w:pPr>
    <w:rPr>
      <w:rFonts w:ascii="Calibri" w:eastAsia="Calibri" w:hAnsi="Calibri" w:cs="Times New Roman"/>
    </w:rPr>
  </w:style>
  <w:style w:type="paragraph" w:styleId="Revisjon">
    <w:name w:val="Revision"/>
    <w:hidden/>
    <w:uiPriority w:val="99"/>
    <w:semiHidden/>
    <w:rsid w:val="00412BF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lrutenett1">
    <w:name w:val="Tabellrutenett1"/>
    <w:basedOn w:val="Vanligtabell"/>
    <w:next w:val="Tabellrutenett"/>
    <w:uiPriority w:val="59"/>
    <w:rsid w:val="0055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55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84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59"/>
    <w:rsid w:val="0084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857497"/>
    <w:rPr>
      <w:color w:val="808080"/>
    </w:rPr>
  </w:style>
  <w:style w:type="paragraph" w:styleId="Brdtekst">
    <w:name w:val="Body Text"/>
    <w:basedOn w:val="Normal"/>
    <w:link w:val="BrdtekstTegn"/>
    <w:uiPriority w:val="99"/>
    <w:unhideWhenUsed/>
    <w:rsid w:val="00E3532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E3532E"/>
    <w:rPr>
      <w:rFonts w:ascii="Calibri" w:eastAsia="Calibri" w:hAnsi="Calibri" w:cs="Times New Roman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3532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3532E"/>
    <w:rPr>
      <w:rFonts w:ascii="Calibri" w:eastAsia="Calibri" w:hAnsi="Calibri" w:cs="Times New Roman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3532E"/>
    <w:pPr>
      <w:spacing w:after="20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E353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9A11-D3E5-40BC-BA66-8D109BD1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1120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Haagensen</dc:creator>
  <cp:lastModifiedBy>Steinar Haagensen</cp:lastModifiedBy>
  <cp:revision>3</cp:revision>
  <cp:lastPrinted>2019-05-20T11:22:00Z</cp:lastPrinted>
  <dcterms:created xsi:type="dcterms:W3CDTF">2023-06-11T15:23:00Z</dcterms:created>
  <dcterms:modified xsi:type="dcterms:W3CDTF">2023-06-11T15:29:00Z</dcterms:modified>
</cp:coreProperties>
</file>