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64" w:rsidRPr="00776883" w:rsidRDefault="00F46A64" w:rsidP="00D639EA">
      <w:pPr>
        <w:jc w:val="center"/>
        <w:rPr>
          <w:sz w:val="20"/>
          <w:szCs w:val="20"/>
        </w:rPr>
      </w:pPr>
      <w:bookmarkStart w:id="0" w:name="OLE_LINK19"/>
      <w:bookmarkStart w:id="1" w:name="_GoBack"/>
      <w:bookmarkEnd w:id="1"/>
    </w:p>
    <w:p w:rsidR="00F46A64" w:rsidRPr="00F46A64" w:rsidRDefault="00F46A64" w:rsidP="00D639EA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547B7E">
        <w:rPr>
          <w:b/>
          <w:sz w:val="40"/>
          <w:szCs w:val="40"/>
          <w:u w:val="single"/>
        </w:rPr>
        <w:t xml:space="preserve">Sjekkliste hjemmebehandling – </w:t>
      </w:r>
      <w:r>
        <w:rPr>
          <w:b/>
          <w:sz w:val="40"/>
          <w:szCs w:val="40"/>
          <w:u w:val="single"/>
        </w:rPr>
        <w:t>P</w:t>
      </w:r>
      <w:r w:rsidRPr="00547B7E">
        <w:rPr>
          <w:b/>
          <w:sz w:val="40"/>
          <w:szCs w:val="40"/>
          <w:u w:val="single"/>
        </w:rPr>
        <w:t>asient</w:t>
      </w:r>
      <w:bookmarkEnd w:id="0"/>
    </w:p>
    <w:tbl>
      <w:tblPr>
        <w:tblStyle w:val="Middelsliste1-uthevingsfarge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6A64" w:rsidTr="0077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FFC000"/>
          </w:tcPr>
          <w:p w:rsidR="00F46A64" w:rsidRDefault="00F46A64" w:rsidP="00776883">
            <w:pPr>
              <w:spacing w:line="360" w:lineRule="auto"/>
              <w:jc w:val="center"/>
            </w:pPr>
          </w:p>
          <w:p w:rsidR="00F46A64" w:rsidRDefault="00776883" w:rsidP="00776883">
            <w:pPr>
              <w:spacing w:line="360" w:lineRule="auto"/>
              <w:jc w:val="center"/>
            </w:pPr>
            <w:r w:rsidRPr="00776883">
              <w:rPr>
                <w:sz w:val="40"/>
                <w:szCs w:val="40"/>
              </w:rPr>
              <w:t xml:space="preserve">     </w:t>
            </w:r>
            <w:r>
              <w:rPr>
                <w:sz w:val="40"/>
                <w:szCs w:val="40"/>
              </w:rPr>
              <w:t xml:space="preserve">        </w:t>
            </w:r>
            <w:r w:rsidR="00F46A64" w:rsidRPr="00776883">
              <w:rPr>
                <w:sz w:val="40"/>
                <w:szCs w:val="40"/>
              </w:rPr>
              <w:t>HD MTX</w:t>
            </w:r>
            <w:r w:rsidR="004C2245">
              <w:rPr>
                <w:sz w:val="40"/>
                <w:szCs w:val="40"/>
              </w:rPr>
              <w:t>(Euramos1)</w:t>
            </w:r>
            <w:r w:rsidR="00F46A64">
              <w:t xml:space="preserve">  </w:t>
            </w:r>
            <w:r>
              <w:t xml:space="preserve">                   </w:t>
            </w:r>
            <w:r w:rsidR="00F46A64">
              <w:t>dato:</w:t>
            </w:r>
          </w:p>
        </w:tc>
      </w:tr>
      <w:tr w:rsidR="00F46A64" w:rsidTr="00F46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F46A64" w:rsidRPr="00776883" w:rsidRDefault="00F46A64" w:rsidP="00776883">
            <w:pPr>
              <w:spacing w:line="360" w:lineRule="auto"/>
              <w:rPr>
                <w:b w:val="0"/>
              </w:rPr>
            </w:pPr>
            <w:r w:rsidRPr="00776883">
              <w:rPr>
                <w:b w:val="0"/>
                <w:sz w:val="24"/>
                <w:szCs w:val="24"/>
              </w:rPr>
              <w:t>Les CADD Solis infusjonspumpe, pasientinformasjon før du drar og ta den med deg hjem.</w:t>
            </w:r>
          </w:p>
        </w:tc>
      </w:tr>
      <w:tr w:rsidR="00F46A64" w:rsidTr="00F46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F46A64" w:rsidRPr="00776883" w:rsidRDefault="00F46A64" w:rsidP="00776883">
            <w:pPr>
              <w:spacing w:line="360" w:lineRule="auto"/>
              <w:rPr>
                <w:b w:val="0"/>
              </w:rPr>
            </w:pPr>
            <w:r w:rsidRPr="00776883">
              <w:rPr>
                <w:b w:val="0"/>
                <w:sz w:val="24"/>
                <w:szCs w:val="24"/>
              </w:rPr>
              <w:t>Du må komme til A8 klokken 11.45 for blodprøver og bytte pose i sekken klokken 12 hver dag.</w:t>
            </w:r>
          </w:p>
        </w:tc>
      </w:tr>
      <w:tr w:rsidR="00F46A64" w:rsidTr="00F46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F46A64" w:rsidRPr="00776883" w:rsidRDefault="00F46A64" w:rsidP="00776883">
            <w:pPr>
              <w:spacing w:line="360" w:lineRule="auto"/>
              <w:rPr>
                <w:b w:val="0"/>
              </w:rPr>
            </w:pPr>
            <w:r w:rsidRPr="00776883">
              <w:rPr>
                <w:b w:val="0"/>
              </w:rPr>
              <w:t xml:space="preserve">Motgiften du får som tablett og munnskyll heter </w:t>
            </w:r>
            <w:proofErr w:type="spellStart"/>
            <w:r w:rsidRPr="00776883">
              <w:t>Kalsiumfolinat</w:t>
            </w:r>
            <w:proofErr w:type="spellEnd"/>
            <w:r w:rsidRPr="00776883">
              <w:rPr>
                <w:b w:val="0"/>
              </w:rPr>
              <w:t xml:space="preserve">, dette er livsviktig medisin. Du tar medisinen som tablett og munnskyll 4 ganger hver dag, minst 11 ganger til sammen. Medisinen tas klokken 12, 18, 24 og 06. Hver gang du har gjort det skriver du i tabellen på side 2. Vi anbefaler at du har på vekkerklokke til alle tidene. </w:t>
            </w:r>
          </w:p>
        </w:tc>
      </w:tr>
      <w:tr w:rsidR="00F46A64" w:rsidTr="00F46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F46A64" w:rsidRPr="00776883" w:rsidRDefault="00F46A64" w:rsidP="00776883">
            <w:pPr>
              <w:spacing w:line="360" w:lineRule="auto"/>
              <w:rPr>
                <w:b w:val="0"/>
              </w:rPr>
            </w:pPr>
            <w:r w:rsidRPr="00776883">
              <w:rPr>
                <w:b w:val="0"/>
              </w:rPr>
              <w:t>Du</w:t>
            </w:r>
            <w:r w:rsidR="006D20BD">
              <w:rPr>
                <w:b w:val="0"/>
              </w:rPr>
              <w:t xml:space="preserve"> må måle pH i urin hver 6. time.</w:t>
            </w:r>
            <w:r w:rsidRPr="00776883">
              <w:rPr>
                <w:b w:val="0"/>
              </w:rPr>
              <w:t xml:space="preserve"> Vi ønsker at du gjør dette kl</w:t>
            </w:r>
            <w:r w:rsidR="006D20BD">
              <w:rPr>
                <w:b w:val="0"/>
              </w:rPr>
              <w:t xml:space="preserve">okken </w:t>
            </w:r>
            <w:r w:rsidRPr="00776883">
              <w:rPr>
                <w:b w:val="0"/>
              </w:rPr>
              <w:t>12, 18, 24 og 06. Hver gang du har gjort det skriver du resultatet i tabellen på side 2. Om pH er under 7 må du ta 4 tabletter Natron og måle igjen etter 1 time. Om den fortsatt er under 7 må du kontakte sykehuset.</w:t>
            </w:r>
          </w:p>
        </w:tc>
      </w:tr>
      <w:tr w:rsidR="00F46A64" w:rsidTr="00F46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F46A64" w:rsidRPr="00776883" w:rsidRDefault="00F46A64" w:rsidP="00776883">
            <w:pPr>
              <w:spacing w:line="360" w:lineRule="auto"/>
              <w:rPr>
                <w:b w:val="0"/>
              </w:rPr>
            </w:pPr>
            <w:r w:rsidRPr="00776883">
              <w:rPr>
                <w:b w:val="0"/>
              </w:rPr>
              <w:t xml:space="preserve">Det er viktig at du følger med på vekta når du er hjemme, minst 4 ganger hver dag. Du må måle hvor mye du tisser i løpet av 6 timer (mellom 12-18, 18-24, 24-06 og 06-12). </w:t>
            </w:r>
            <w:r w:rsidR="006D20BD">
              <w:rPr>
                <w:b w:val="0"/>
              </w:rPr>
              <w:t>Du</w:t>
            </w:r>
            <w:r w:rsidR="00776883" w:rsidRPr="00776883">
              <w:rPr>
                <w:b w:val="0"/>
              </w:rPr>
              <w:t xml:space="preserve"> skal tisse mer enn ________ ml på 6 timer. Hvis du ikke har gjort det må du ta en vanndrivende tablett (</w:t>
            </w:r>
            <w:proofErr w:type="spellStart"/>
            <w:r w:rsidR="00776883" w:rsidRPr="00776883">
              <w:rPr>
                <w:b w:val="0"/>
              </w:rPr>
              <w:t>Furix</w:t>
            </w:r>
            <w:proofErr w:type="spellEnd"/>
            <w:r w:rsidR="00776883" w:rsidRPr="00776883">
              <w:rPr>
                <w:b w:val="0"/>
              </w:rPr>
              <w:t>/</w:t>
            </w:r>
            <w:proofErr w:type="spellStart"/>
            <w:r w:rsidR="00776883" w:rsidRPr="00776883">
              <w:rPr>
                <w:b w:val="0"/>
              </w:rPr>
              <w:t>Furosemid</w:t>
            </w:r>
            <w:proofErr w:type="spellEnd"/>
            <w:r w:rsidR="00776883" w:rsidRPr="00776883">
              <w:rPr>
                <w:b w:val="0"/>
              </w:rPr>
              <w:t xml:space="preserve"> 20 mg). Skriv inn på neste side hvor mye du tisser. Du må også ta vanndrivende tablett hvis du er mer enn 2 kg mer enn da du startet kuren. </w:t>
            </w:r>
          </w:p>
        </w:tc>
      </w:tr>
      <w:tr w:rsidR="00F46A64" w:rsidTr="00F46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F46A64" w:rsidRPr="00776883" w:rsidRDefault="00776883" w:rsidP="00776883">
            <w:pPr>
              <w:spacing w:line="360" w:lineRule="auto"/>
              <w:rPr>
                <w:b w:val="0"/>
              </w:rPr>
            </w:pPr>
            <w:r w:rsidRPr="00776883">
              <w:rPr>
                <w:b w:val="0"/>
              </w:rPr>
              <w:t>Du kan drikke inntil 1 liter hver dag, ikke brus eller juice.</w:t>
            </w:r>
          </w:p>
        </w:tc>
      </w:tr>
      <w:tr w:rsidR="00F46A64" w:rsidTr="00F46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F46A64" w:rsidRPr="00776883" w:rsidRDefault="00776883" w:rsidP="00776883">
            <w:pPr>
              <w:spacing w:line="360" w:lineRule="auto"/>
              <w:rPr>
                <w:b w:val="0"/>
              </w:rPr>
            </w:pPr>
            <w:r w:rsidRPr="00776883">
              <w:rPr>
                <w:b w:val="0"/>
              </w:rPr>
              <w:t>Telefonnummer til avdelingen er 22935803/22934737/22935804.</w:t>
            </w:r>
          </w:p>
        </w:tc>
      </w:tr>
      <w:tr w:rsidR="00F46A64" w:rsidTr="00F46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F46A64" w:rsidRPr="00776883" w:rsidRDefault="00776883" w:rsidP="00776883">
            <w:pPr>
              <w:spacing w:line="360" w:lineRule="auto"/>
              <w:rPr>
                <w:b w:val="0"/>
              </w:rPr>
            </w:pPr>
            <w:r w:rsidRPr="00776883">
              <w:rPr>
                <w:b w:val="0"/>
              </w:rPr>
              <w:t>Dette må du ha med hjem i tillegg til sekken med væske:</w:t>
            </w:r>
          </w:p>
          <w:p w:rsidR="00776883" w:rsidRPr="00776883" w:rsidRDefault="00776883" w:rsidP="00776883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b w:val="0"/>
              </w:rPr>
            </w:pPr>
            <w:proofErr w:type="spellStart"/>
            <w:r w:rsidRPr="00776883">
              <w:rPr>
                <w:b w:val="0"/>
              </w:rPr>
              <w:t>Kalsiumfolinat</w:t>
            </w:r>
            <w:proofErr w:type="spellEnd"/>
            <w:r w:rsidRPr="00776883">
              <w:rPr>
                <w:b w:val="0"/>
              </w:rPr>
              <w:t xml:space="preserve"> tabletter</w:t>
            </w:r>
          </w:p>
          <w:p w:rsidR="00776883" w:rsidRPr="00776883" w:rsidRDefault="00776883" w:rsidP="00776883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b w:val="0"/>
              </w:rPr>
            </w:pPr>
            <w:proofErr w:type="spellStart"/>
            <w:r w:rsidRPr="00776883">
              <w:rPr>
                <w:b w:val="0"/>
              </w:rPr>
              <w:t>Kalsiumfolinat</w:t>
            </w:r>
            <w:proofErr w:type="spellEnd"/>
            <w:r w:rsidRPr="00776883">
              <w:rPr>
                <w:b w:val="0"/>
              </w:rPr>
              <w:t xml:space="preserve"> munnskyll (oppbevares i kjøleskap)</w:t>
            </w:r>
          </w:p>
          <w:p w:rsidR="00776883" w:rsidRPr="00776883" w:rsidRDefault="00776883" w:rsidP="00776883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b w:val="0"/>
              </w:rPr>
            </w:pPr>
            <w:r w:rsidRPr="00776883">
              <w:rPr>
                <w:b w:val="0"/>
              </w:rPr>
              <w:t>Kvalmestillende som forordnet av lege</w:t>
            </w:r>
          </w:p>
          <w:p w:rsidR="00776883" w:rsidRPr="00776883" w:rsidRDefault="00776883" w:rsidP="00776883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b w:val="0"/>
              </w:rPr>
            </w:pPr>
            <w:r w:rsidRPr="00776883">
              <w:rPr>
                <w:b w:val="0"/>
              </w:rPr>
              <w:t>Natron tabletter</w:t>
            </w:r>
          </w:p>
          <w:p w:rsidR="00776883" w:rsidRPr="00776883" w:rsidRDefault="00776883" w:rsidP="00776883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b w:val="0"/>
              </w:rPr>
            </w:pPr>
            <w:proofErr w:type="spellStart"/>
            <w:r w:rsidRPr="00776883">
              <w:rPr>
                <w:b w:val="0"/>
              </w:rPr>
              <w:t>Furix</w:t>
            </w:r>
            <w:proofErr w:type="spellEnd"/>
            <w:r w:rsidRPr="00776883">
              <w:rPr>
                <w:b w:val="0"/>
              </w:rPr>
              <w:t xml:space="preserve"> (vanndrivende)</w:t>
            </w:r>
          </w:p>
          <w:p w:rsidR="00776883" w:rsidRPr="00776883" w:rsidRDefault="00776883" w:rsidP="00776883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b w:val="0"/>
              </w:rPr>
            </w:pPr>
            <w:r w:rsidRPr="00776883">
              <w:rPr>
                <w:b w:val="0"/>
              </w:rPr>
              <w:t>Strips for å måle pH i urin</w:t>
            </w:r>
          </w:p>
        </w:tc>
      </w:tr>
      <w:tr w:rsidR="00776883" w:rsidTr="00F46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76883" w:rsidRPr="00776883" w:rsidRDefault="00776883" w:rsidP="00776883">
            <w:pPr>
              <w:spacing w:line="360" w:lineRule="auto"/>
              <w:rPr>
                <w:b w:val="0"/>
              </w:rPr>
            </w:pPr>
            <w:r w:rsidRPr="00776883">
              <w:rPr>
                <w:b w:val="0"/>
              </w:rPr>
              <w:t xml:space="preserve">Ta med alt du har skrevet når du kommer til avdelingen, så vi får se </w:t>
            </w:r>
            <w:r w:rsidRPr="00776883">
              <w:rPr>
                <w:b w:val="0"/>
                <w:bCs w:val="0"/>
              </w:rPr>
              <w:sym w:font="Wingdings" w:char="F04A"/>
            </w:r>
            <w:r w:rsidRPr="00776883">
              <w:rPr>
                <w:b w:val="0"/>
                <w:bCs w:val="0"/>
              </w:rPr>
              <w:t xml:space="preserve"> </w:t>
            </w:r>
          </w:p>
        </w:tc>
      </w:tr>
    </w:tbl>
    <w:p w:rsidR="008C03F4" w:rsidRDefault="008C03F4"/>
    <w:p w:rsidR="00993B0C" w:rsidRDefault="00993B0C" w:rsidP="00993B0C">
      <w:pPr>
        <w:spacing w:line="360" w:lineRule="auto"/>
        <w:jc w:val="right"/>
      </w:pPr>
      <w:r>
        <w:tab/>
      </w:r>
      <w:r>
        <w:tab/>
        <w:t xml:space="preserve"> </w:t>
      </w:r>
      <w:r>
        <w:tab/>
        <w:t xml:space="preserve">                                                                                        </w:t>
      </w:r>
      <w:r>
        <w:tab/>
      </w:r>
      <w:r>
        <w:tab/>
      </w:r>
    </w:p>
    <w:tbl>
      <w:tblPr>
        <w:tblStyle w:val="Middelsrutenett1-uthevingsfarge6"/>
        <w:tblpPr w:leftFromText="141" w:rightFromText="141" w:horzAnchor="margin" w:tblpY="660"/>
        <w:tblW w:w="0" w:type="auto"/>
        <w:tblLook w:val="04A0" w:firstRow="1" w:lastRow="0" w:firstColumn="1" w:lastColumn="0" w:noHBand="0" w:noVBand="1"/>
      </w:tblPr>
      <w:tblGrid>
        <w:gridCol w:w="1294"/>
        <w:gridCol w:w="1275"/>
        <w:gridCol w:w="1351"/>
        <w:gridCol w:w="1277"/>
        <w:gridCol w:w="1265"/>
        <w:gridCol w:w="1289"/>
        <w:gridCol w:w="1537"/>
      </w:tblGrid>
      <w:tr w:rsidR="00776883" w:rsidTr="00F60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bottom w:val="single" w:sz="4" w:space="0" w:color="auto"/>
            </w:tcBorders>
          </w:tcPr>
          <w:p w:rsidR="00776883" w:rsidRDefault="00776883" w:rsidP="00F60DBC">
            <w:pPr>
              <w:spacing w:line="360" w:lineRule="auto"/>
            </w:pPr>
            <w:r>
              <w:lastRenderedPageBreak/>
              <w:t>Klokken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Vekt 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Urinmengde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Furix</w:t>
            </w:r>
            <w:proofErr w:type="spellEnd"/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Natron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Kalsiumfolinat</w:t>
            </w:r>
            <w:proofErr w:type="spellEnd"/>
            <w:r>
              <w:t xml:space="preserve"> tatt</w:t>
            </w:r>
          </w:p>
        </w:tc>
      </w:tr>
      <w:tr w:rsidR="00993B0C" w:rsidTr="00F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0C" w:rsidRDefault="00993B0C" w:rsidP="00F60DBC">
            <w:pPr>
              <w:spacing w:line="360" w:lineRule="auto"/>
              <w:jc w:val="center"/>
            </w:pPr>
            <w:r>
              <w:t>Dag 2</w:t>
            </w:r>
          </w:p>
        </w:tc>
      </w:tr>
      <w:tr w:rsidR="00776883" w:rsidTr="00F60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top w:val="single" w:sz="4" w:space="0" w:color="auto"/>
            </w:tcBorders>
          </w:tcPr>
          <w:p w:rsidR="00776883" w:rsidRDefault="00776883" w:rsidP="00F60DBC">
            <w:pPr>
              <w:spacing w:line="360" w:lineRule="auto"/>
            </w:pPr>
            <w:r>
              <w:t>18.00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883" w:rsidTr="00F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776883" w:rsidRDefault="00776883" w:rsidP="00F60DBC">
            <w:pPr>
              <w:spacing w:line="360" w:lineRule="auto"/>
            </w:pPr>
            <w:r>
              <w:t>24.00</w:t>
            </w:r>
          </w:p>
        </w:tc>
        <w:tc>
          <w:tcPr>
            <w:tcW w:w="1275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6883" w:rsidTr="00F60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776883" w:rsidRDefault="00776883" w:rsidP="00F60DBC">
            <w:pPr>
              <w:spacing w:line="360" w:lineRule="auto"/>
            </w:pPr>
            <w:r>
              <w:t>06.00</w:t>
            </w:r>
          </w:p>
        </w:tc>
        <w:tc>
          <w:tcPr>
            <w:tcW w:w="1275" w:type="dxa"/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776883" w:rsidRDefault="00776883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883" w:rsidTr="00F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776883" w:rsidRDefault="00776883" w:rsidP="00F60DBC">
            <w:pPr>
              <w:spacing w:line="360" w:lineRule="auto"/>
            </w:pPr>
            <w:r>
              <w:t>12.00</w:t>
            </w:r>
          </w:p>
        </w:tc>
        <w:tc>
          <w:tcPr>
            <w:tcW w:w="1275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776883" w:rsidRDefault="00776883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B0C" w:rsidTr="00F60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</w:tcPr>
          <w:p w:rsidR="00993B0C" w:rsidRDefault="00993B0C" w:rsidP="00F60DBC">
            <w:pPr>
              <w:spacing w:line="360" w:lineRule="auto"/>
              <w:jc w:val="center"/>
            </w:pPr>
            <w:r>
              <w:t>Dag 3</w:t>
            </w:r>
          </w:p>
        </w:tc>
      </w:tr>
      <w:tr w:rsidR="00993B0C" w:rsidTr="00F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993B0C" w:rsidRDefault="00993B0C" w:rsidP="00F60DBC">
            <w:pPr>
              <w:spacing w:line="360" w:lineRule="auto"/>
            </w:pPr>
            <w:r>
              <w:t>18.00</w:t>
            </w:r>
          </w:p>
        </w:tc>
        <w:tc>
          <w:tcPr>
            <w:tcW w:w="1275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B0C" w:rsidTr="00F60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993B0C" w:rsidRDefault="00993B0C" w:rsidP="00F60DBC">
            <w:pPr>
              <w:spacing w:line="360" w:lineRule="auto"/>
            </w:pPr>
            <w:r>
              <w:t>24.00</w:t>
            </w:r>
          </w:p>
        </w:tc>
        <w:tc>
          <w:tcPr>
            <w:tcW w:w="1275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B0C" w:rsidTr="00F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993B0C" w:rsidRDefault="00993B0C" w:rsidP="00F60DBC">
            <w:pPr>
              <w:spacing w:line="360" w:lineRule="auto"/>
            </w:pPr>
            <w:r>
              <w:t>06.00</w:t>
            </w:r>
          </w:p>
        </w:tc>
        <w:tc>
          <w:tcPr>
            <w:tcW w:w="1275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B0C" w:rsidTr="00F60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993B0C" w:rsidRDefault="00993B0C" w:rsidP="00F60DBC">
            <w:pPr>
              <w:spacing w:line="360" w:lineRule="auto"/>
            </w:pPr>
            <w:r>
              <w:t>12.00</w:t>
            </w:r>
          </w:p>
        </w:tc>
        <w:tc>
          <w:tcPr>
            <w:tcW w:w="1275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B0C" w:rsidTr="00F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0C" w:rsidRDefault="009B3E1D" w:rsidP="00F60DBC">
            <w:pPr>
              <w:spacing w:line="360" w:lineRule="auto"/>
              <w:jc w:val="center"/>
            </w:pPr>
            <w:r>
              <w:t>Dag 4</w:t>
            </w:r>
          </w:p>
        </w:tc>
      </w:tr>
      <w:tr w:rsidR="00993B0C" w:rsidTr="00F60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top w:val="single" w:sz="4" w:space="0" w:color="auto"/>
            </w:tcBorders>
          </w:tcPr>
          <w:p w:rsidR="00993B0C" w:rsidRDefault="00993B0C" w:rsidP="00F60DBC">
            <w:pPr>
              <w:spacing w:line="360" w:lineRule="auto"/>
            </w:pPr>
            <w:r>
              <w:t>18.00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B0C" w:rsidTr="00F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993B0C" w:rsidRDefault="00993B0C" w:rsidP="00F60DBC">
            <w:pPr>
              <w:spacing w:line="360" w:lineRule="auto"/>
            </w:pPr>
            <w:r>
              <w:t>24.00</w:t>
            </w:r>
          </w:p>
        </w:tc>
        <w:tc>
          <w:tcPr>
            <w:tcW w:w="1275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B0C" w:rsidTr="00F60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993B0C" w:rsidRDefault="00993B0C" w:rsidP="00F60DBC">
            <w:pPr>
              <w:spacing w:line="360" w:lineRule="auto"/>
            </w:pPr>
            <w:r>
              <w:t>06.00</w:t>
            </w:r>
          </w:p>
        </w:tc>
        <w:tc>
          <w:tcPr>
            <w:tcW w:w="1275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B0C" w:rsidTr="00F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993B0C" w:rsidRDefault="00993B0C" w:rsidP="00F60DBC">
            <w:pPr>
              <w:spacing w:line="360" w:lineRule="auto"/>
            </w:pPr>
            <w:r>
              <w:t>12.00</w:t>
            </w:r>
          </w:p>
        </w:tc>
        <w:tc>
          <w:tcPr>
            <w:tcW w:w="1275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B0C" w:rsidTr="00F60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</w:tcPr>
          <w:p w:rsidR="00993B0C" w:rsidRDefault="009B3E1D" w:rsidP="00F60DBC">
            <w:pPr>
              <w:spacing w:line="360" w:lineRule="auto"/>
              <w:jc w:val="center"/>
            </w:pPr>
            <w:r>
              <w:t>Dag 5</w:t>
            </w:r>
          </w:p>
        </w:tc>
      </w:tr>
      <w:tr w:rsidR="00993B0C" w:rsidTr="00F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993B0C" w:rsidRDefault="00993B0C" w:rsidP="00F60DBC">
            <w:pPr>
              <w:spacing w:line="360" w:lineRule="auto"/>
            </w:pPr>
            <w:r>
              <w:t>18.00</w:t>
            </w:r>
          </w:p>
        </w:tc>
        <w:tc>
          <w:tcPr>
            <w:tcW w:w="1275" w:type="dxa"/>
            <w:shd w:val="clear" w:color="auto" w:fill="FFC000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1" w:type="dxa"/>
            <w:shd w:val="clear" w:color="auto" w:fill="FFC000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  <w:shd w:val="clear" w:color="auto" w:fill="FFC000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5" w:type="dxa"/>
            <w:shd w:val="clear" w:color="auto" w:fill="FFC000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  <w:shd w:val="clear" w:color="auto" w:fill="FFC000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993B0C" w:rsidRDefault="00993B0C" w:rsidP="00F60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B0C" w:rsidTr="00F60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:rsidR="00993B0C" w:rsidRDefault="00993B0C" w:rsidP="00F60DBC">
            <w:pPr>
              <w:spacing w:line="360" w:lineRule="auto"/>
            </w:pPr>
            <w:r>
              <w:t>24.00</w:t>
            </w:r>
          </w:p>
        </w:tc>
        <w:tc>
          <w:tcPr>
            <w:tcW w:w="1275" w:type="dxa"/>
            <w:shd w:val="clear" w:color="auto" w:fill="FFC000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  <w:shd w:val="clear" w:color="auto" w:fill="FFC000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7" w:type="dxa"/>
            <w:shd w:val="clear" w:color="auto" w:fill="FFC000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dxa"/>
            <w:shd w:val="clear" w:color="auto" w:fill="FFC000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9" w:type="dxa"/>
            <w:shd w:val="clear" w:color="auto" w:fill="FFC000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7" w:type="dxa"/>
          </w:tcPr>
          <w:p w:rsidR="00993B0C" w:rsidRDefault="00993B0C" w:rsidP="00F60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93B0C" w:rsidRDefault="00993B0C" w:rsidP="00993B0C"/>
    <w:p w:rsidR="00F46A64" w:rsidRDefault="00F46A64"/>
    <w:sectPr w:rsidR="00F46A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EA" w:rsidRDefault="00D639EA" w:rsidP="00D639EA">
      <w:pPr>
        <w:spacing w:after="0" w:line="240" w:lineRule="auto"/>
      </w:pPr>
      <w:r>
        <w:separator/>
      </w:r>
    </w:p>
  </w:endnote>
  <w:endnote w:type="continuationSeparator" w:id="0">
    <w:p w:rsidR="00D639EA" w:rsidRDefault="00D639EA" w:rsidP="00D6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EA" w:rsidRDefault="00D639EA" w:rsidP="00D639EA">
      <w:pPr>
        <w:spacing w:after="0" w:line="240" w:lineRule="auto"/>
      </w:pPr>
      <w:r>
        <w:separator/>
      </w:r>
    </w:p>
  </w:footnote>
  <w:footnote w:type="continuationSeparator" w:id="0">
    <w:p w:rsidR="00D639EA" w:rsidRDefault="00D639EA" w:rsidP="00D6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89" w:rsidRDefault="00BF3C89">
    <w:pPr>
      <w:pStyle w:val="Topptekst"/>
    </w:pPr>
    <w:r>
      <w:rPr>
        <w:noProof/>
        <w:lang w:eastAsia="nb-NO"/>
      </w:rPr>
      <w:drawing>
        <wp:inline distT="0" distB="0" distL="0" distR="0" wp14:anchorId="09C16A8E" wp14:editId="6C3B9D7E">
          <wp:extent cx="1978926" cy="653477"/>
          <wp:effectExtent l="0" t="0" r="254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336" cy="663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Navnelapp</w:t>
    </w:r>
  </w:p>
  <w:p w:rsidR="00D639EA" w:rsidRDefault="00D639E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311"/>
    <w:multiLevelType w:val="hybridMultilevel"/>
    <w:tmpl w:val="83F829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64"/>
    <w:rsid w:val="00044A5C"/>
    <w:rsid w:val="004C2245"/>
    <w:rsid w:val="006D20BD"/>
    <w:rsid w:val="00776883"/>
    <w:rsid w:val="008C03F4"/>
    <w:rsid w:val="00993B0C"/>
    <w:rsid w:val="009B3E1D"/>
    <w:rsid w:val="00BF3C89"/>
    <w:rsid w:val="00D639EA"/>
    <w:rsid w:val="00F46A64"/>
    <w:rsid w:val="00F6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AC5B"/>
  <w15:docId w15:val="{C7D3A71C-8FEC-4043-AE75-11D19FF9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A6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4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liste1-uthevingsfarge6">
    <w:name w:val="Medium List 1 Accent 6"/>
    <w:basedOn w:val="Vanligtabell"/>
    <w:uiPriority w:val="65"/>
    <w:rsid w:val="00F46A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Listeavsnitt">
    <w:name w:val="List Paragraph"/>
    <w:basedOn w:val="Normal"/>
    <w:uiPriority w:val="34"/>
    <w:qFormat/>
    <w:rsid w:val="00776883"/>
    <w:pPr>
      <w:ind w:left="720"/>
      <w:contextualSpacing/>
    </w:pPr>
  </w:style>
  <w:style w:type="table" w:styleId="Middelsrutenett1-uthevingsfarge6">
    <w:name w:val="Medium Grid 1 Accent 6"/>
    <w:basedOn w:val="Vanligtabell"/>
    <w:uiPriority w:val="67"/>
    <w:rsid w:val="0077688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pptekst">
    <w:name w:val="header"/>
    <w:basedOn w:val="Normal"/>
    <w:link w:val="TopptekstTegn"/>
    <w:uiPriority w:val="99"/>
    <w:unhideWhenUsed/>
    <w:rsid w:val="00D6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39EA"/>
  </w:style>
  <w:style w:type="paragraph" w:styleId="Bunntekst">
    <w:name w:val="footer"/>
    <w:basedOn w:val="Normal"/>
    <w:link w:val="BunntekstTegn"/>
    <w:uiPriority w:val="99"/>
    <w:unhideWhenUsed/>
    <w:rsid w:val="00D6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6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Bøgseth</dc:creator>
  <cp:lastModifiedBy>Ingunn Holumsnes Sandven</cp:lastModifiedBy>
  <cp:revision>6</cp:revision>
  <dcterms:created xsi:type="dcterms:W3CDTF">2020-09-16T08:35:00Z</dcterms:created>
  <dcterms:modified xsi:type="dcterms:W3CDTF">2023-04-12T11:31:00Z</dcterms:modified>
</cp:coreProperties>
</file>