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43" w:rsidRDefault="00927843" w:rsidP="00927843">
      <w:pPr>
        <w:jc w:val="center"/>
        <w:rPr>
          <w:b/>
          <w:bCs/>
          <w:sz w:val="32"/>
          <w:szCs w:val="32"/>
        </w:rPr>
      </w:pPr>
      <w:r>
        <w:rPr>
          <w:b/>
          <w:bCs/>
          <w:sz w:val="32"/>
          <w:szCs w:val="32"/>
        </w:rPr>
        <w:t xml:space="preserve">Huskeliste </w:t>
      </w:r>
      <w:r w:rsidR="004A2D61">
        <w:rPr>
          <w:b/>
          <w:bCs/>
          <w:sz w:val="32"/>
          <w:szCs w:val="32"/>
        </w:rPr>
        <w:t>for</w:t>
      </w:r>
      <w:r>
        <w:rPr>
          <w:b/>
          <w:bCs/>
          <w:sz w:val="32"/>
          <w:szCs w:val="32"/>
        </w:rPr>
        <w:t xml:space="preserve"> teampasient</w:t>
      </w:r>
      <w:r w:rsidR="00787868">
        <w:rPr>
          <w:b/>
          <w:bCs/>
          <w:sz w:val="32"/>
          <w:szCs w:val="32"/>
        </w:rPr>
        <w:t>er</w:t>
      </w:r>
      <w:r>
        <w:rPr>
          <w:b/>
          <w:bCs/>
          <w:sz w:val="32"/>
          <w:szCs w:val="32"/>
        </w:rPr>
        <w:t xml:space="preserve"> TKAI1</w:t>
      </w:r>
    </w:p>
    <w:p w:rsidR="00927843" w:rsidRDefault="00927843" w:rsidP="00927843"/>
    <w:p w:rsidR="00927843" w:rsidRDefault="00927843" w:rsidP="00927843">
      <w:pPr>
        <w:pStyle w:val="Listeavsnitt"/>
        <w:numPr>
          <w:ilvl w:val="0"/>
          <w:numId w:val="1"/>
        </w:numPr>
      </w:pPr>
      <w:r>
        <w:t xml:space="preserve">Resyme x2/uke, natt til mandag og fredag. </w:t>
      </w:r>
    </w:p>
    <w:p w:rsidR="004F695F" w:rsidRDefault="004F695F" w:rsidP="00927843">
      <w:pPr>
        <w:pStyle w:val="Listeavsnitt"/>
        <w:numPr>
          <w:ilvl w:val="0"/>
          <w:numId w:val="1"/>
        </w:numPr>
      </w:pPr>
      <w:r>
        <w:t xml:space="preserve">Opprette og oppdatere behandlingsplan daglig (kommer til å hente pleieplan i </w:t>
      </w:r>
      <w:proofErr w:type="spellStart"/>
      <w:r>
        <w:t>Dips</w:t>
      </w:r>
      <w:proofErr w:type="spellEnd"/>
      <w:r>
        <w:t xml:space="preserve"> Arena). </w:t>
      </w:r>
    </w:p>
    <w:p w:rsidR="00927843" w:rsidRDefault="00927843" w:rsidP="00927843">
      <w:pPr>
        <w:pStyle w:val="Listeavsnitt"/>
        <w:numPr>
          <w:ilvl w:val="0"/>
          <w:numId w:val="1"/>
        </w:numPr>
      </w:pPr>
      <w:r>
        <w:t xml:space="preserve">Bakteriologiske prøver (trakealsekret og urin), natt til mandag og torsdag. </w:t>
      </w:r>
    </w:p>
    <w:p w:rsidR="00927843" w:rsidRDefault="00927843" w:rsidP="00927843">
      <w:pPr>
        <w:pStyle w:val="Listeavsnitt"/>
        <w:numPr>
          <w:ilvl w:val="0"/>
          <w:numId w:val="1"/>
        </w:numPr>
      </w:pPr>
      <w:r>
        <w:t xml:space="preserve">Opprette og oppdatere dagsplan – se mal på fellesområdet </w:t>
      </w:r>
    </w:p>
    <w:p w:rsidR="005C0784" w:rsidRDefault="00927843" w:rsidP="00927843">
      <w:pPr>
        <w:pStyle w:val="Listeavsnitt"/>
        <w:numPr>
          <w:ilvl w:val="0"/>
          <w:numId w:val="1"/>
        </w:numPr>
      </w:pPr>
      <w:r>
        <w:t xml:space="preserve">Husk henvisning til fysioterapi, dersom pasienten kom inn som ø-hjelp. </w:t>
      </w:r>
      <w:r w:rsidRPr="00B002A4">
        <w:rPr>
          <w:u w:val="single"/>
        </w:rPr>
        <w:t>Henvisning i DIPS</w:t>
      </w:r>
      <w:r>
        <w:t xml:space="preserve">: Henvisning til ny </w:t>
      </w:r>
      <w:proofErr w:type="spellStart"/>
      <w:r>
        <w:t>avd</w:t>
      </w:r>
      <w:proofErr w:type="spellEnd"/>
      <w:r>
        <w:t xml:space="preserve"> –  KSS (klinisk service </w:t>
      </w:r>
      <w:proofErr w:type="spellStart"/>
      <w:r>
        <w:t>avd</w:t>
      </w:r>
      <w:proofErr w:type="spellEnd"/>
      <w:r>
        <w:t xml:space="preserve"> KRE) – fysioterapi og sosionom – Rikshospitalet. Skriv en kort begrunnelse for henvisning. Ved ø-hjelp/helg </w:t>
      </w:r>
      <w:proofErr w:type="spellStart"/>
      <w:r>
        <w:t>call</w:t>
      </w:r>
      <w:proofErr w:type="spellEnd"/>
      <w:r>
        <w:t xml:space="preserve"> på vakthavende fysioterapeut. </w:t>
      </w:r>
    </w:p>
    <w:p w:rsidR="005C0784" w:rsidRDefault="005C0784" w:rsidP="005C0784">
      <w:pPr>
        <w:pStyle w:val="Listeavsnitt"/>
        <w:numPr>
          <w:ilvl w:val="0"/>
          <w:numId w:val="1"/>
        </w:numPr>
      </w:pPr>
      <w:r>
        <w:t>Vurdering av ernæring og tarmfunksjon hos pasienten innen 48 t (se link). Husk å beregne kaloribehov, korrigere vekt ved BMI over 30 og bruk idealvekt (høyde i cm -100).</w:t>
      </w:r>
    </w:p>
    <w:p w:rsidR="00927843" w:rsidRDefault="005C0784" w:rsidP="00927843">
      <w:pPr>
        <w:pStyle w:val="Listeavsnitt"/>
        <w:numPr>
          <w:ilvl w:val="0"/>
          <w:numId w:val="1"/>
        </w:numPr>
      </w:pPr>
      <w:r>
        <w:t xml:space="preserve">Vurdere behov for KEF, dersom det er utfordringer knyttet til ernæringsstatus. Henvises på samme måte som til fysioterapeut, men velg klinisk ernæring. </w:t>
      </w:r>
    </w:p>
    <w:p w:rsidR="00927843" w:rsidRDefault="00927843" w:rsidP="00927843">
      <w:pPr>
        <w:pStyle w:val="Listeavsnitt"/>
        <w:numPr>
          <w:ilvl w:val="0"/>
          <w:numId w:val="1"/>
        </w:numPr>
      </w:pPr>
      <w:r>
        <w:t xml:space="preserve">Forebygge trykksår ved hjelp av hjelpemidler, som for eksempel tempurmadrass, hælavlastere, sakrumbandasje. Hudstatus skal dokumenteres i MV x 2/døgn. (se link). </w:t>
      </w:r>
    </w:p>
    <w:p w:rsidR="00927843" w:rsidRDefault="004F695F" w:rsidP="00927843">
      <w:pPr>
        <w:pStyle w:val="Listeavsnitt"/>
        <w:numPr>
          <w:ilvl w:val="0"/>
          <w:numId w:val="1"/>
        </w:numPr>
      </w:pPr>
      <w:r>
        <w:t>Husk munnstell x3</w:t>
      </w:r>
      <w:r w:rsidR="00927843">
        <w:t xml:space="preserve"> hos transplanterte pasienter. </w:t>
      </w:r>
    </w:p>
    <w:p w:rsidR="00927843" w:rsidRDefault="00927843" w:rsidP="00927843">
      <w:pPr>
        <w:pStyle w:val="Listeavsnitt"/>
        <w:numPr>
          <w:ilvl w:val="0"/>
          <w:numId w:val="1"/>
        </w:numPr>
      </w:pPr>
      <w:r>
        <w:t xml:space="preserve">Vurdere behov for barbering, hårvask, neglestell og fotpleie. Ved behov kan en tilkalle frisør opp til avdelingen. </w:t>
      </w:r>
    </w:p>
    <w:p w:rsidR="005C0784" w:rsidRDefault="00927843" w:rsidP="005C0784">
      <w:pPr>
        <w:pStyle w:val="Listeavsnitt"/>
        <w:numPr>
          <w:ilvl w:val="0"/>
          <w:numId w:val="1"/>
        </w:numPr>
      </w:pPr>
      <w:r>
        <w:t>Leie</w:t>
      </w:r>
      <w:r w:rsidR="00B002A4">
        <w:t>e</w:t>
      </w:r>
      <w:r>
        <w:t>ndringer: tilstreb leieendring hver andre time. Leire ledd i nøytral stilling, inkl</w:t>
      </w:r>
      <w:r w:rsidR="00E21134">
        <w:t>.</w:t>
      </w:r>
      <w:r>
        <w:t xml:space="preserve"> hode. Unngå overstrekk av ledd, for eksempel skulder i sideleie. Ved ryggleie</w:t>
      </w:r>
      <w:bookmarkStart w:id="0" w:name="_GoBack"/>
      <w:bookmarkEnd w:id="0"/>
      <w:r>
        <w:t xml:space="preserve"> anbefales det hevet hodeende minimum 30 grader og knekk i knærne. Ved ecmopasient, dersom en ikke kan ha knekk i hofteleddet, kan en tilte sengen for å oppnå elevasjon av overkroppen. </w:t>
      </w:r>
    </w:p>
    <w:p w:rsidR="00927843" w:rsidRDefault="005C0784" w:rsidP="005C0784">
      <w:pPr>
        <w:pStyle w:val="Listeavsnitt"/>
        <w:numPr>
          <w:ilvl w:val="0"/>
          <w:numId w:val="1"/>
        </w:numPr>
      </w:pPr>
      <w:r>
        <w:t xml:space="preserve">Behov for gjennombevegelse av ledd. Vurder bruk av hjelpemidler, for eksempel sengesykkel. </w:t>
      </w:r>
    </w:p>
    <w:p w:rsidR="000F349C" w:rsidRDefault="00927843" w:rsidP="008150CB">
      <w:pPr>
        <w:pStyle w:val="Listeavsnitt"/>
        <w:numPr>
          <w:ilvl w:val="0"/>
          <w:numId w:val="1"/>
        </w:numPr>
      </w:pPr>
      <w:r>
        <w:t xml:space="preserve">Husk tverrfaglig samtale med pårørende (lege og sykepleier). </w:t>
      </w:r>
    </w:p>
    <w:p w:rsidR="00927843" w:rsidRDefault="00927843" w:rsidP="008150CB">
      <w:pPr>
        <w:pStyle w:val="Listeavsnitt"/>
        <w:numPr>
          <w:ilvl w:val="0"/>
          <w:numId w:val="1"/>
        </w:numPr>
      </w:pPr>
      <w:r>
        <w:t xml:space="preserve">Vurdere behov for henvisning til sosionom, psykiatrisk </w:t>
      </w:r>
      <w:proofErr w:type="spellStart"/>
      <w:r>
        <w:t>spl</w:t>
      </w:r>
      <w:proofErr w:type="spellEnd"/>
      <w:r>
        <w:t xml:space="preserve">, prest eller barnekontakt (Anne eller Stine). </w:t>
      </w:r>
    </w:p>
    <w:p w:rsidR="00927843" w:rsidRDefault="00927843" w:rsidP="00927843">
      <w:pPr>
        <w:pStyle w:val="Listeavsnitt"/>
        <w:numPr>
          <w:ilvl w:val="0"/>
          <w:numId w:val="1"/>
        </w:numPr>
      </w:pPr>
      <w:r>
        <w:t xml:space="preserve">Dersom pasienten har barn under 18 år, fyll ut «barn som pårørende - kartlegging» i DIPS. </w:t>
      </w:r>
    </w:p>
    <w:p w:rsidR="00211A21" w:rsidRDefault="00211A21" w:rsidP="00211A21">
      <w:pPr>
        <w:pStyle w:val="Listeavsnitt"/>
        <w:numPr>
          <w:ilvl w:val="0"/>
          <w:numId w:val="1"/>
        </w:numPr>
      </w:pPr>
      <w:r>
        <w:t xml:space="preserve">Oppfordre pårørende til å skrive dagbok, evnt ta bilder. Vi kan dele ut notisbok (ligger i skranken). </w:t>
      </w:r>
    </w:p>
    <w:p w:rsidR="00927843" w:rsidRDefault="000F349C" w:rsidP="00927843">
      <w:pPr>
        <w:pStyle w:val="Listeavsnitt"/>
        <w:numPr>
          <w:ilvl w:val="0"/>
          <w:numId w:val="1"/>
        </w:numPr>
      </w:pPr>
      <w:r>
        <w:t xml:space="preserve">Pårørende til pasienter over 18 år har ikke krav på overnatting, mat eller refusjon av reiseutgifter. For pårørende til barn gjelder egne regler. Dersom pasienten blir organdonor gjelder egne regler (se link). </w:t>
      </w:r>
    </w:p>
    <w:p w:rsidR="00927843" w:rsidRPr="000F349C" w:rsidRDefault="000F349C" w:rsidP="00927843">
      <w:pPr>
        <w:rPr>
          <w:sz w:val="24"/>
          <w:szCs w:val="24"/>
          <w:u w:val="single"/>
        </w:rPr>
      </w:pPr>
      <w:r w:rsidRPr="000F349C">
        <w:rPr>
          <w:sz w:val="24"/>
          <w:szCs w:val="24"/>
          <w:u w:val="single"/>
        </w:rPr>
        <w:t xml:space="preserve">Diverse E-håndboks dokumenter: </w:t>
      </w:r>
    </w:p>
    <w:p w:rsidR="00927843" w:rsidRDefault="00927843" w:rsidP="00927843">
      <w:r>
        <w:t xml:space="preserve">Ernæring av voksne intensivpasienter: </w:t>
      </w:r>
      <w:hyperlink r:id="rId5" w:history="1">
        <w:r>
          <w:rPr>
            <w:rStyle w:val="Hyperkobling"/>
          </w:rPr>
          <w:t>https://ehandbok.ous-hf.no/document/137633</w:t>
        </w:r>
      </w:hyperlink>
      <w:r w:rsidR="000F349C">
        <w:t xml:space="preserve">. </w:t>
      </w:r>
      <w:proofErr w:type="spellStart"/>
      <w:r w:rsidR="000F349C">
        <w:t>D</w:t>
      </w:r>
      <w:r>
        <w:t>okid</w:t>
      </w:r>
      <w:proofErr w:type="spellEnd"/>
      <w:r>
        <w:t>: 137633</w:t>
      </w:r>
    </w:p>
    <w:p w:rsidR="00927843" w:rsidRDefault="00927843" w:rsidP="00927843">
      <w:r>
        <w:t xml:space="preserve">Obstipasjon hos intensivpasienter:  </w:t>
      </w:r>
      <w:hyperlink r:id="rId6" w:history="1">
        <w:r>
          <w:rPr>
            <w:rStyle w:val="Hyperkobling"/>
          </w:rPr>
          <w:t>https://www.helsebiblioteket.no/fagprosedyrer/ferdige/obstipasjon-hos-intensivpasienten</w:t>
        </w:r>
      </w:hyperlink>
      <w:r>
        <w:t xml:space="preserve"> </w:t>
      </w:r>
    </w:p>
    <w:p w:rsidR="00927843" w:rsidRDefault="00927843" w:rsidP="00927843">
      <w:r>
        <w:t xml:space="preserve">Munnstell: </w:t>
      </w:r>
      <w:hyperlink r:id="rId7" w:history="1">
        <w:r>
          <w:rPr>
            <w:rStyle w:val="Hyperkobling"/>
          </w:rPr>
          <w:t>https://ehandbok.ous-hf.no/document/14909</w:t>
        </w:r>
      </w:hyperlink>
      <w:r>
        <w:t xml:space="preserve"> </w:t>
      </w:r>
      <w:proofErr w:type="spellStart"/>
      <w:r>
        <w:t>Dokid</w:t>
      </w:r>
      <w:proofErr w:type="spellEnd"/>
      <w:r>
        <w:t>: 14909</w:t>
      </w:r>
    </w:p>
    <w:p w:rsidR="00927843" w:rsidRDefault="00927843" w:rsidP="00927843">
      <w:r>
        <w:t xml:space="preserve">Munnstell hos TX pasienter: </w:t>
      </w:r>
      <w:hyperlink r:id="rId8" w:history="1">
        <w:r>
          <w:rPr>
            <w:rStyle w:val="Hyperkobling"/>
          </w:rPr>
          <w:t>https://ehandbok.ous-hf.no/document/96501</w:t>
        </w:r>
      </w:hyperlink>
      <w:r>
        <w:t xml:space="preserve"> </w:t>
      </w:r>
      <w:proofErr w:type="spellStart"/>
      <w:r>
        <w:t>Dokid</w:t>
      </w:r>
      <w:proofErr w:type="spellEnd"/>
      <w:r>
        <w:t>: 96501</w:t>
      </w:r>
    </w:p>
    <w:p w:rsidR="00927843" w:rsidRDefault="00927843" w:rsidP="00927843">
      <w:proofErr w:type="spellStart"/>
      <w:r>
        <w:t>Leiendring</w:t>
      </w:r>
      <w:proofErr w:type="spellEnd"/>
      <w:r>
        <w:t xml:space="preserve">:  </w:t>
      </w:r>
      <w:hyperlink r:id="rId9" w:history="1">
        <w:r>
          <w:rPr>
            <w:rStyle w:val="Hyperkobling"/>
          </w:rPr>
          <w:t>https://ehandbok.ous-hf.no/document/12837</w:t>
        </w:r>
      </w:hyperlink>
      <w:r w:rsidR="000F349C">
        <w:rPr>
          <w:rStyle w:val="Hyperkobling"/>
        </w:rPr>
        <w:t>.</w:t>
      </w:r>
      <w:r w:rsidR="000F349C">
        <w:t xml:space="preserve"> </w:t>
      </w:r>
      <w:proofErr w:type="spellStart"/>
      <w:r w:rsidR="000F349C">
        <w:t>D</w:t>
      </w:r>
      <w:r>
        <w:t>okid</w:t>
      </w:r>
      <w:proofErr w:type="spellEnd"/>
      <w:r>
        <w:t>: 12837</w:t>
      </w:r>
    </w:p>
    <w:p w:rsidR="006C36DE" w:rsidRDefault="00927843">
      <w:r>
        <w:t xml:space="preserve">Trykksår forebygging og behandling TKAI1: </w:t>
      </w:r>
      <w:hyperlink r:id="rId10" w:history="1">
        <w:proofErr w:type="spellStart"/>
        <w:r>
          <w:rPr>
            <w:rStyle w:val="Hyperkobling"/>
          </w:rPr>
          <w:t>eHåndbok</w:t>
        </w:r>
        <w:proofErr w:type="spellEnd"/>
        <w:r>
          <w:rPr>
            <w:rStyle w:val="Hyperkobling"/>
          </w:rPr>
          <w:t xml:space="preserve"> - Trykksår forebygging og behandling TKAI1 (ous-hf.no)</w:t>
        </w:r>
      </w:hyperlink>
      <w:r w:rsidR="000F349C">
        <w:t>.</w:t>
      </w:r>
      <w:r>
        <w:t xml:space="preserve"> </w:t>
      </w:r>
      <w:proofErr w:type="spellStart"/>
      <w:r w:rsidR="000F349C">
        <w:t>D</w:t>
      </w:r>
      <w:r>
        <w:t>ok</w:t>
      </w:r>
      <w:r w:rsidR="000F349C">
        <w:t>id</w:t>
      </w:r>
      <w:proofErr w:type="spellEnd"/>
      <w:r w:rsidR="000F349C">
        <w:t>:</w:t>
      </w:r>
      <w:r>
        <w:t xml:space="preserve"> 146059</w:t>
      </w:r>
    </w:p>
    <w:p w:rsidR="000F349C" w:rsidRDefault="000F349C">
      <w:r>
        <w:t>Organdonasjon avdød giver – refusjon av utgifter til pårørende:</w:t>
      </w:r>
      <w:r w:rsidRPr="000F349C">
        <w:t xml:space="preserve"> </w:t>
      </w:r>
      <w:hyperlink r:id="rId11" w:history="1">
        <w:r w:rsidRPr="001027CC">
          <w:rPr>
            <w:rStyle w:val="Hyperkobling"/>
          </w:rPr>
          <w:t>https://ehandbok.ous-hf.no/document/113248</w:t>
        </w:r>
      </w:hyperlink>
      <w:r>
        <w:t xml:space="preserve">. </w:t>
      </w:r>
      <w:proofErr w:type="spellStart"/>
      <w:r>
        <w:t>Dokid</w:t>
      </w:r>
      <w:proofErr w:type="spellEnd"/>
      <w:r>
        <w:t>: 113248</w:t>
      </w:r>
    </w:p>
    <w:sectPr w:rsidR="000F349C" w:rsidSect="00211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619A"/>
    <w:multiLevelType w:val="multilevel"/>
    <w:tmpl w:val="46F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254BE"/>
    <w:multiLevelType w:val="hybridMultilevel"/>
    <w:tmpl w:val="D45660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43"/>
    <w:rsid w:val="000F349C"/>
    <w:rsid w:val="00211A21"/>
    <w:rsid w:val="004A2D61"/>
    <w:rsid w:val="004F695F"/>
    <w:rsid w:val="005C0784"/>
    <w:rsid w:val="006C36DE"/>
    <w:rsid w:val="00787868"/>
    <w:rsid w:val="00927843"/>
    <w:rsid w:val="00B002A4"/>
    <w:rsid w:val="00E21134"/>
    <w:rsid w:val="00F55B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DECE"/>
  <w15:chartTrackingRefBased/>
  <w15:docId w15:val="{EA9013E8-ECDC-406A-98EE-0499630A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43"/>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27843"/>
    <w:rPr>
      <w:color w:val="0000FF"/>
      <w:u w:val="single"/>
    </w:rPr>
  </w:style>
  <w:style w:type="paragraph" w:styleId="Listeavsnitt">
    <w:name w:val="List Paragraph"/>
    <w:basedOn w:val="Normal"/>
    <w:uiPriority w:val="34"/>
    <w:qFormat/>
    <w:rsid w:val="0092784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andbok.ous-hf.no/document/965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handbok.ous-hf.no/document/149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sebiblioteket.no/fagprosedyrer/ferdige/obstipasjon-hos-intensivpasienten" TargetMode="External"/><Relationship Id="rId11" Type="http://schemas.openxmlformats.org/officeDocument/2006/relationships/hyperlink" Target="https://ehandbok.ous-hf.no/document/113248" TargetMode="External"/><Relationship Id="rId5" Type="http://schemas.openxmlformats.org/officeDocument/2006/relationships/hyperlink" Target="https://ehandbok.ous-hf.no/document/137633" TargetMode="External"/><Relationship Id="rId10" Type="http://schemas.openxmlformats.org/officeDocument/2006/relationships/hyperlink" Target="https://ehandbok.ous-hf.no/document/146059" TargetMode="External"/><Relationship Id="rId4" Type="http://schemas.openxmlformats.org/officeDocument/2006/relationships/webSettings" Target="webSettings.xml"/><Relationship Id="rId9" Type="http://schemas.openxmlformats.org/officeDocument/2006/relationships/hyperlink" Target="https://ehandbok.ous-hf.no/document/1283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543</Words>
  <Characters>2884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Henriksen</dc:creator>
  <cp:keywords/>
  <dc:description/>
  <cp:lastModifiedBy>Maria Henriksen</cp:lastModifiedBy>
  <cp:revision>7</cp:revision>
  <dcterms:created xsi:type="dcterms:W3CDTF">2023-02-07T09:23:00Z</dcterms:created>
  <dcterms:modified xsi:type="dcterms:W3CDTF">2023-02-20T17:53:00Z</dcterms:modified>
</cp:coreProperties>
</file>