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B61C84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-358775</wp:posOffset>
                </wp:positionV>
                <wp:extent cx="3056573" cy="61150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573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B61C84" w:rsidRDefault="009E6B5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Lungemedisinsk avdeling</w:t>
                            </w:r>
                          </w:p>
                          <w:p w:rsidR="00B61C84" w:rsidRPr="00B61C84" w:rsidRDefault="009E6B5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Pasientperm Avansert LTMV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55pt;margin-top:-28.25pt;width:240.7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ZC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VKkA4oe+ODRtR5QEarTG1eB070BNz/ANrAcM3XmTtMvDil90xK14VfW6r7lhEF0WTiZnBwdcVwA&#10;WffvNYNryNbrCDQ0tgulg2IgQAeWHo/MhFAobJ6nxayYn2NEwTbLsiKNwSWkOpw21vm3XHcoTGps&#10;gfmITnZ3zodoSHVwCZc5LQVbCSnjwm7WN9KiHQGVrOIXE3jhJlVwVjocGxHHHQgS7gi2EG5k/anM&#10;pnl6PS0nq9liPslXeTEp5+likmbldTlL8zK/XX0PAWZ51QrGuLoTih8UmOV/x/C+F0btRA2iHoqV&#10;zYuRoj8mmcbvd0l2wkNDStHVeHF0IlUg9o1ikDapPBFynCc/hx+rDDU4/GNVogwC86MG/LAeACVo&#10;Y63ZIwjCauALWIdXBCattt8w6qEja+y+bonlGMl3CkRVZnkeWjgu8mI+hYU9taxPLURRgKqxx2ic&#10;3vix7bfGik0LN40yVvoKhNiIqJHnqPbyha6LyexfiNDWp+vo9fyOLX8AAAD//wMAUEsDBBQABgAI&#10;AAAAIQCJYWrt4QAAAAoBAAAPAAAAZHJzL2Rvd25yZXYueG1sTI89b4MwEIb3SvkP1kXKlpik4SMU&#10;E6FG7dQODQwdL/gKKNhG2CH039ed2u1O9+i9582Os+rZRKPtjBaw3QTASNdGdroRUJUv6wSYdagl&#10;9kaTgG+ycMwXDxmm0tz1B01n1zAfom2KAlrnhpRzW7ek0G7MQNrfvsyo0Pl1bLgc8e7DVc93QRBx&#10;hZ32H1oc6Lml+nq+KQFTgW9h/Lk7FSWWrxRX8loN70KslnPxBMzR7P5g+NX36pB7p4u5aWlZL2Af&#10;xVuPCliHUQjME4d94oeLgMdDAjzP+P8K+Q8AAAD//wMAUEsBAi0AFAAGAAgAAAAhALaDOJL+AAAA&#10;4QEAABMAAAAAAAAAAAAAAAAAAAAAAFtDb250ZW50X1R5cGVzXS54bWxQSwECLQAUAAYACAAAACEA&#10;OP0h/9YAAACUAQAACwAAAAAAAAAAAAAAAAAvAQAAX3JlbHMvLnJlbHNQSwECLQAUAAYACAAAACEA&#10;RGMmQoMCAAAPBQAADgAAAAAAAAAAAAAAAAAuAgAAZHJzL2Uyb0RvYy54bWxQSwECLQAUAAYACAAA&#10;ACEAiWFq7eEAAAAKAQAADwAAAAAAAAAAAAAAAADdBAAAZHJzL2Rvd25yZXYueG1sUEsFBgAAAAAE&#10;AAQA8wAAAOsFAAAAAA==&#10;" stroked="f" strokeweight=".25pt">
                <v:textbox>
                  <w:txbxContent>
                    <w:p w:rsidR="004F7EEE" w:rsidRPr="00B61C84" w:rsidRDefault="009E6B5C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Lungemedisinsk avdeling</w:t>
                      </w:r>
                    </w:p>
                    <w:p w:rsidR="00B61C84" w:rsidRPr="00B61C84" w:rsidRDefault="009E6B5C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Pasientperm Avansert LTMV</w:t>
                      </w:r>
                    </w:p>
                  </w:txbxContent>
                </v:textbox>
              </v:shape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 w:rsidP="00FD70D5">
      <w:pPr>
        <w:widowControl/>
        <w:rPr>
          <w:rFonts w:ascii="Calibri" w:hAnsi="Calibri"/>
          <w:sz w:val="18"/>
        </w:rPr>
      </w:pPr>
      <w:bookmarkStart w:id="0" w:name="bkStart"/>
      <w:bookmarkEnd w:id="0"/>
    </w:p>
    <w:p w:rsidR="008016FE" w:rsidRDefault="008016FE" w:rsidP="009E6B5C">
      <w:pPr>
        <w:pStyle w:val="Overskrift1"/>
        <w:rPr>
          <w:rFonts w:asciiTheme="majorHAnsi" w:hAnsiTheme="majorHAnsi"/>
          <w:color w:val="548DD4" w:themeColor="text2" w:themeTint="99"/>
        </w:rPr>
      </w:pPr>
    </w:p>
    <w:p w:rsidR="008016FE" w:rsidRPr="00843AE9" w:rsidRDefault="008016FE" w:rsidP="008016FE">
      <w:pPr>
        <w:pStyle w:val="Overskrift1"/>
        <w:rPr>
          <w:rFonts w:asciiTheme="majorHAnsi" w:hAnsiTheme="majorHAnsi"/>
          <w:color w:val="548DD4" w:themeColor="text2" w:themeTint="99"/>
        </w:rPr>
      </w:pPr>
      <w:r w:rsidRPr="00843AE9">
        <w:rPr>
          <w:rFonts w:asciiTheme="majorHAnsi" w:hAnsiTheme="majorHAnsi"/>
          <w:color w:val="548DD4" w:themeColor="text2" w:themeTint="99"/>
        </w:rPr>
        <w:t>Medisinsk teknisk utstyr:</w:t>
      </w:r>
      <w:r w:rsidRPr="00843AE9">
        <w:rPr>
          <w:rFonts w:asciiTheme="majorHAnsi" w:hAnsiTheme="majorHAnsi"/>
          <w:color w:val="548DD4" w:themeColor="text2" w:themeTint="99"/>
        </w:rPr>
        <w:tab/>
      </w:r>
      <w:r w:rsidRPr="00843AE9">
        <w:rPr>
          <w:rFonts w:asciiTheme="majorHAnsi" w:hAnsiTheme="majorHAnsi"/>
          <w:color w:val="548DD4" w:themeColor="text2" w:themeTint="99"/>
        </w:rPr>
        <w:tab/>
      </w:r>
      <w:r w:rsidRPr="00843AE9">
        <w:rPr>
          <w:rFonts w:asciiTheme="majorHAnsi" w:hAnsiTheme="majorHAnsi"/>
          <w:color w:val="548DD4" w:themeColor="text2" w:themeTint="99"/>
        </w:rPr>
        <w:tab/>
        <w:t>Akti</w:t>
      </w:r>
      <w:r w:rsidR="00DB620B">
        <w:rPr>
          <w:rFonts w:asciiTheme="majorHAnsi" w:hAnsiTheme="majorHAnsi"/>
          <w:color w:val="548DD4" w:themeColor="text2" w:themeTint="99"/>
        </w:rPr>
        <w:t xml:space="preserve">v fukting med Fisher &amp; </w:t>
      </w:r>
      <w:proofErr w:type="spellStart"/>
      <w:r w:rsidR="00DB620B">
        <w:rPr>
          <w:rFonts w:asciiTheme="majorHAnsi" w:hAnsiTheme="majorHAnsi"/>
          <w:color w:val="548DD4" w:themeColor="text2" w:themeTint="99"/>
        </w:rPr>
        <w:t>Paykel</w:t>
      </w:r>
      <w:proofErr w:type="spellEnd"/>
      <w:r w:rsidRPr="00843AE9">
        <w:rPr>
          <w:rFonts w:asciiTheme="majorHAnsi" w:hAnsiTheme="majorHAnsi"/>
          <w:color w:val="548DD4" w:themeColor="text2" w:themeTint="99"/>
        </w:rPr>
        <w:t xml:space="preserve"> </w:t>
      </w:r>
      <w:r w:rsidR="00DB620B">
        <w:rPr>
          <w:rFonts w:asciiTheme="majorHAnsi" w:hAnsiTheme="majorHAnsi"/>
          <w:color w:val="548DD4" w:themeColor="text2" w:themeTint="99"/>
        </w:rPr>
        <w:t>950</w:t>
      </w:r>
      <w:r w:rsidR="001227FD">
        <w:rPr>
          <w:rFonts w:asciiTheme="majorHAnsi" w:hAnsiTheme="majorHAnsi"/>
          <w:color w:val="548DD4" w:themeColor="text2" w:themeTint="99"/>
        </w:rPr>
        <w:t xml:space="preserve"> </w:t>
      </w:r>
    </w:p>
    <w:p w:rsidR="008016FE" w:rsidRPr="00336A85" w:rsidRDefault="008016FE" w:rsidP="008016FE">
      <w:pPr>
        <w:rPr>
          <w:rFonts w:asciiTheme="minorHAnsi" w:hAnsiTheme="minorHAnsi"/>
        </w:rPr>
      </w:pPr>
    </w:p>
    <w:p w:rsidR="00B30460" w:rsidRDefault="00FE548C" w:rsidP="00FE548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Astral kan benyttes med ekstern fukter for å fukte luftveier i tilfeller hvor varme og </w:t>
      </w:r>
      <w:proofErr w:type="spellStart"/>
      <w:r>
        <w:rPr>
          <w:rFonts w:asciiTheme="minorHAnsi" w:hAnsiTheme="minorHAnsi"/>
        </w:rPr>
        <w:t>fukteutveksler</w:t>
      </w:r>
      <w:proofErr w:type="spellEnd"/>
      <w:r>
        <w:rPr>
          <w:rFonts w:asciiTheme="minorHAnsi" w:hAnsiTheme="minorHAnsi"/>
        </w:rPr>
        <w:t xml:space="preserve"> / Heat and </w:t>
      </w:r>
      <w:proofErr w:type="spellStart"/>
      <w:r>
        <w:rPr>
          <w:rFonts w:asciiTheme="minorHAnsi" w:hAnsiTheme="minorHAnsi"/>
        </w:rPr>
        <w:t>moisturizer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exchanger</w:t>
      </w:r>
      <w:proofErr w:type="spellEnd"/>
      <w:r>
        <w:rPr>
          <w:rFonts w:asciiTheme="minorHAnsi" w:hAnsiTheme="minorHAnsi"/>
        </w:rPr>
        <w:t xml:space="preserve"> (HME, HCH) ikke er tilstrekkelig. </w:t>
      </w:r>
    </w:p>
    <w:p w:rsidR="00FE548C" w:rsidRDefault="00FE548C" w:rsidP="00FE548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er alltid behandlende lege som avgjør om </w:t>
      </w:r>
      <w:proofErr w:type="spellStart"/>
      <w:r>
        <w:rPr>
          <w:rFonts w:asciiTheme="minorHAnsi" w:hAnsiTheme="minorHAnsi"/>
        </w:rPr>
        <w:t>respiratorbruker</w:t>
      </w:r>
      <w:proofErr w:type="spellEnd"/>
      <w:r>
        <w:rPr>
          <w:rFonts w:asciiTheme="minorHAnsi" w:hAnsiTheme="minorHAnsi"/>
        </w:rPr>
        <w:t xml:space="preserve"> har behov for aktiv fukting. </w:t>
      </w:r>
    </w:p>
    <w:p w:rsidR="008016FE" w:rsidRPr="00336A85" w:rsidRDefault="008016FE" w:rsidP="008016FE">
      <w:pPr>
        <w:rPr>
          <w:rFonts w:asciiTheme="minorHAnsi" w:hAnsiTheme="minorHAnsi"/>
        </w:rPr>
      </w:pPr>
    </w:p>
    <w:p w:rsidR="008016FE" w:rsidRDefault="008016FE" w:rsidP="00DB620B">
      <w:pPr>
        <w:spacing w:after="240"/>
        <w:rPr>
          <w:rFonts w:ascii="Calibri" w:hAnsi="Calibri"/>
          <w:b/>
        </w:rPr>
      </w:pPr>
      <w:bookmarkStart w:id="1" w:name="OLE_LINK2"/>
      <w:bookmarkStart w:id="2" w:name="OLE_LINK3"/>
      <w:r w:rsidRPr="00843AE9">
        <w:rPr>
          <w:rFonts w:ascii="Calibri" w:hAnsi="Calibri"/>
          <w:b/>
        </w:rPr>
        <w:t>Prinsipper</w:t>
      </w:r>
    </w:p>
    <w:p w:rsidR="00DB620B" w:rsidRPr="00DB620B" w:rsidRDefault="00DB620B" w:rsidP="008016FE">
      <w:pPr>
        <w:rPr>
          <w:rFonts w:ascii="Calibri" w:hAnsi="Calibri"/>
        </w:rPr>
      </w:pPr>
      <w:r w:rsidRPr="00DB620B">
        <w:rPr>
          <w:rFonts w:ascii="Calibri" w:hAnsi="Calibri"/>
        </w:rPr>
        <w:t xml:space="preserve">Fisher &amp; </w:t>
      </w:r>
      <w:proofErr w:type="spellStart"/>
      <w:r w:rsidRPr="00DB620B">
        <w:rPr>
          <w:rFonts w:ascii="Calibri" w:hAnsi="Calibri"/>
        </w:rPr>
        <w:t>Paykel</w:t>
      </w:r>
      <w:proofErr w:type="spellEnd"/>
      <w:r w:rsidRPr="00DB620B">
        <w:rPr>
          <w:rFonts w:ascii="Calibri" w:hAnsi="Calibri"/>
        </w:rPr>
        <w:t xml:space="preserve"> 950 </w:t>
      </w:r>
      <w:proofErr w:type="spellStart"/>
      <w:r w:rsidRPr="00DB620B">
        <w:rPr>
          <w:rFonts w:ascii="Calibri" w:hAnsi="Calibri"/>
        </w:rPr>
        <w:t>respirasjonsfukter</w:t>
      </w:r>
      <w:proofErr w:type="spellEnd"/>
      <w:r w:rsidRPr="00DB620B">
        <w:rPr>
          <w:rFonts w:ascii="Calibri" w:hAnsi="Calibri"/>
        </w:rPr>
        <w:t xml:space="preserve"> tilfører varme og fuktighet ved å lede luften gjennom et oppvarmet </w:t>
      </w:r>
      <w:proofErr w:type="spellStart"/>
      <w:r w:rsidRPr="00DB620B">
        <w:rPr>
          <w:rFonts w:ascii="Calibri" w:hAnsi="Calibri"/>
        </w:rPr>
        <w:t>vannkammer</w:t>
      </w:r>
      <w:proofErr w:type="spellEnd"/>
      <w:r w:rsidRPr="00DB620B">
        <w:rPr>
          <w:rFonts w:ascii="Calibri" w:hAnsi="Calibri"/>
        </w:rPr>
        <w:t xml:space="preserve"> og oppvarmede slanger</w:t>
      </w:r>
    </w:p>
    <w:p w:rsidR="008016FE" w:rsidRPr="00336A85" w:rsidRDefault="001227FD" w:rsidP="008016FE">
      <w:pPr>
        <w:widowControl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Bruk </w:t>
      </w:r>
      <w:proofErr w:type="spellStart"/>
      <w:r w:rsidR="006A68F1">
        <w:rPr>
          <w:rFonts w:asciiTheme="minorHAnsi" w:hAnsiTheme="minorHAnsi"/>
        </w:rPr>
        <w:t>invasiv</w:t>
      </w:r>
      <w:proofErr w:type="spellEnd"/>
      <w:r w:rsidR="006A68F1">
        <w:rPr>
          <w:rFonts w:asciiTheme="minorHAnsi" w:hAnsiTheme="minorHAnsi"/>
        </w:rPr>
        <w:t xml:space="preserve"> modus</w:t>
      </w:r>
    </w:p>
    <w:p w:rsidR="008016FE" w:rsidRDefault="008016FE" w:rsidP="008016FE">
      <w:pPr>
        <w:widowControl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Bruk vann fra springen (gjerne kokt) i </w:t>
      </w:r>
      <w:proofErr w:type="spellStart"/>
      <w:r>
        <w:rPr>
          <w:rFonts w:asciiTheme="minorHAnsi" w:hAnsiTheme="minorHAnsi"/>
        </w:rPr>
        <w:t>fyllbare</w:t>
      </w:r>
      <w:proofErr w:type="spellEnd"/>
      <w:r>
        <w:rPr>
          <w:rFonts w:asciiTheme="minorHAnsi" w:hAnsiTheme="minorHAnsi"/>
        </w:rPr>
        <w:t xml:space="preserve"> </w:t>
      </w:r>
      <w:r w:rsidRPr="00336A85">
        <w:rPr>
          <w:rFonts w:asciiTheme="minorHAnsi" w:hAnsiTheme="minorHAnsi"/>
        </w:rPr>
        <w:t>poser (1000 ml-1500 ml</w:t>
      </w:r>
      <w:r>
        <w:rPr>
          <w:rFonts w:asciiTheme="minorHAnsi" w:hAnsiTheme="minorHAnsi"/>
        </w:rPr>
        <w:t>)</w:t>
      </w:r>
      <w:r w:rsidR="001227FD">
        <w:rPr>
          <w:rFonts w:asciiTheme="minorHAnsi" w:hAnsiTheme="minorHAnsi"/>
        </w:rPr>
        <w:t>, eller sterilt vann i egen pose</w:t>
      </w:r>
    </w:p>
    <w:p w:rsidR="00FE548C" w:rsidRPr="00AF112A" w:rsidRDefault="00FE548C" w:rsidP="00FE548C">
      <w:pPr>
        <w:widowControl/>
        <w:ind w:left="720"/>
        <w:rPr>
          <w:rFonts w:asciiTheme="minorHAnsi" w:hAnsiTheme="minorHAnsi"/>
        </w:rPr>
      </w:pPr>
    </w:p>
    <w:p w:rsidR="008016FE" w:rsidRPr="00843AE9" w:rsidRDefault="008016FE" w:rsidP="008016FE">
      <w:pPr>
        <w:rPr>
          <w:rFonts w:ascii="Calibri" w:hAnsi="Calibri"/>
          <w:b/>
        </w:rPr>
      </w:pPr>
      <w:r w:rsidRPr="00843AE9">
        <w:rPr>
          <w:rFonts w:ascii="Calibri" w:hAnsi="Calibri"/>
          <w:b/>
        </w:rPr>
        <w:t>Utstyr</w:t>
      </w:r>
    </w:p>
    <w:p w:rsidR="008016FE" w:rsidRPr="00336A85" w:rsidRDefault="00DB620B" w:rsidP="008016FE">
      <w:pPr>
        <w:widowControl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F&amp;P 950 </w:t>
      </w:r>
      <w:r w:rsidR="008016FE" w:rsidRPr="00336A85">
        <w:rPr>
          <w:rFonts w:asciiTheme="minorHAnsi" w:hAnsiTheme="minorHAnsi"/>
        </w:rPr>
        <w:t>fukter</w:t>
      </w:r>
    </w:p>
    <w:p w:rsidR="006A68F1" w:rsidRDefault="008016FE" w:rsidP="00740689">
      <w:pPr>
        <w:widowControl/>
        <w:numPr>
          <w:ilvl w:val="0"/>
          <w:numId w:val="10"/>
        </w:numPr>
        <w:rPr>
          <w:rFonts w:asciiTheme="minorHAnsi" w:hAnsiTheme="minorHAnsi"/>
        </w:rPr>
      </w:pPr>
      <w:r w:rsidRPr="00170D9B">
        <w:rPr>
          <w:rFonts w:asciiTheme="minorHAnsi" w:hAnsiTheme="minorHAnsi"/>
        </w:rPr>
        <w:t xml:space="preserve">Slangesett </w:t>
      </w:r>
      <w:r w:rsidR="00901872">
        <w:rPr>
          <w:rFonts w:asciiTheme="minorHAnsi" w:hAnsiTheme="minorHAnsi"/>
        </w:rPr>
        <w:t xml:space="preserve">til </w:t>
      </w:r>
      <w:proofErr w:type="spellStart"/>
      <w:r w:rsidR="00901872">
        <w:rPr>
          <w:rFonts w:asciiTheme="minorHAnsi" w:hAnsiTheme="minorHAnsi"/>
        </w:rPr>
        <w:t>invasiv</w:t>
      </w:r>
      <w:proofErr w:type="spellEnd"/>
      <w:r w:rsidR="00901872">
        <w:rPr>
          <w:rFonts w:asciiTheme="minorHAnsi" w:hAnsiTheme="minorHAnsi"/>
        </w:rPr>
        <w:t xml:space="preserve"> behandling</w:t>
      </w:r>
    </w:p>
    <w:p w:rsidR="008016FE" w:rsidRDefault="008016FE" w:rsidP="00740689">
      <w:pPr>
        <w:widowControl/>
        <w:numPr>
          <w:ilvl w:val="0"/>
          <w:numId w:val="10"/>
        </w:numPr>
        <w:rPr>
          <w:rFonts w:asciiTheme="minorHAnsi" w:hAnsiTheme="minorHAnsi"/>
        </w:rPr>
      </w:pPr>
      <w:r w:rsidRPr="00170D9B">
        <w:rPr>
          <w:rFonts w:asciiTheme="minorHAnsi" w:hAnsiTheme="minorHAnsi"/>
        </w:rPr>
        <w:t xml:space="preserve">Vannpose 1000-1500 ml </w:t>
      </w:r>
      <w:r w:rsidR="00170D9B" w:rsidRPr="00170D9B">
        <w:rPr>
          <w:rFonts w:asciiTheme="minorHAnsi" w:hAnsiTheme="minorHAnsi"/>
        </w:rPr>
        <w:t>(I Norge er det trygt å bruke vann fra springen)</w:t>
      </w:r>
      <w:r w:rsidR="006A68F1">
        <w:rPr>
          <w:rFonts w:asciiTheme="minorHAnsi" w:hAnsiTheme="minorHAnsi"/>
        </w:rPr>
        <w:t xml:space="preserve"> eller sterilt vann</w:t>
      </w:r>
    </w:p>
    <w:p w:rsidR="00AD5C8F" w:rsidRDefault="00AD5C8F" w:rsidP="00AD5C8F">
      <w:pPr>
        <w:widowControl/>
        <w:rPr>
          <w:rFonts w:asciiTheme="minorHAnsi" w:hAnsiTheme="minorHAnsi"/>
        </w:rPr>
      </w:pPr>
    </w:p>
    <w:bookmarkEnd w:id="1"/>
    <w:bookmarkEnd w:id="2"/>
    <w:p w:rsidR="00AD5C8F" w:rsidRPr="00170D9B" w:rsidRDefault="00AD5C8F" w:rsidP="00AD5C8F">
      <w:pPr>
        <w:widowControl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962400" cy="3159522"/>
            <wp:effectExtent l="0" t="0" r="0" b="317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P-9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206" cy="31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6FE" w:rsidRDefault="008016FE" w:rsidP="008016FE">
      <w:pPr>
        <w:pStyle w:val="Overskrift2"/>
        <w:rPr>
          <w:rFonts w:asciiTheme="minorHAnsi" w:hAnsiTheme="minorHAnsi"/>
        </w:rPr>
      </w:pPr>
    </w:p>
    <w:p w:rsidR="008016FE" w:rsidRPr="00DB620B" w:rsidRDefault="00170D9B" w:rsidP="00170D9B">
      <w:pPr>
        <w:widowControl/>
        <w:jc w:val="center"/>
        <w:rPr>
          <w:rFonts w:asciiTheme="minorHAnsi" w:hAnsiTheme="minorHAnsi"/>
        </w:rPr>
        <w:sectPr w:rsidR="008016FE" w:rsidRPr="00DB620B" w:rsidSect="00076F8A">
          <w:headerReference w:type="default" r:id="rId9"/>
          <w:type w:val="continuous"/>
          <w:pgSz w:w="11907" w:h="16840" w:code="9"/>
          <w:pgMar w:top="1107" w:right="1418" w:bottom="1418" w:left="1418" w:header="708" w:footer="708" w:gutter="0"/>
          <w:paperSrc w:first="2" w:other="2"/>
          <w:cols w:space="708"/>
        </w:sectPr>
      </w:pPr>
      <w:r>
        <w:rPr>
          <w:noProof/>
        </w:rPr>
        <w:drawing>
          <wp:inline distT="0" distB="0" distL="0" distR="0" wp14:anchorId="0E2E4A63" wp14:editId="20E86107">
            <wp:extent cx="5303465" cy="55816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9595" cy="560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6FE">
        <w:rPr>
          <w:rFonts w:asciiTheme="minorHAnsi" w:hAnsiTheme="minorHAnsi"/>
        </w:rPr>
        <w:br w:type="page"/>
      </w:r>
    </w:p>
    <w:p w:rsidR="00AF112A" w:rsidRDefault="00AF112A" w:rsidP="00AF112A">
      <w:pPr>
        <w:ind w:left="720"/>
        <w:rPr>
          <w:rFonts w:asciiTheme="minorHAnsi" w:hAnsiTheme="minorHAnsi"/>
        </w:rPr>
      </w:pPr>
    </w:p>
    <w:p w:rsidR="00AF112A" w:rsidRDefault="00AF112A" w:rsidP="00AF112A">
      <w:pPr>
        <w:rPr>
          <w:rFonts w:asciiTheme="minorHAnsi" w:hAnsiTheme="minorHAnsi"/>
        </w:rPr>
        <w:sectPr w:rsidR="00AF112A" w:rsidSect="00AF112A">
          <w:type w:val="continuous"/>
          <w:pgSz w:w="11907" w:h="16840" w:code="9"/>
          <w:pgMar w:top="1107" w:right="1418" w:bottom="1418" w:left="1418" w:header="708" w:footer="708" w:gutter="0"/>
          <w:paperSrc w:first="2" w:other="2"/>
          <w:cols w:num="2" w:space="708"/>
        </w:sectPr>
      </w:pPr>
    </w:p>
    <w:p w:rsidR="00AF112A" w:rsidRDefault="00AF112A" w:rsidP="00AF112A">
      <w:pPr>
        <w:rPr>
          <w:rFonts w:asciiTheme="minorHAnsi" w:hAnsiTheme="minorHAnsi"/>
        </w:rPr>
        <w:sectPr w:rsidR="00AF112A" w:rsidSect="00076F8A">
          <w:type w:val="continuous"/>
          <w:pgSz w:w="11907" w:h="16840" w:code="9"/>
          <w:pgMar w:top="1107" w:right="1418" w:bottom="1418" w:left="1418" w:header="708" w:footer="708" w:gutter="0"/>
          <w:paperSrc w:first="2" w:other="2"/>
          <w:cols w:space="708"/>
        </w:sectPr>
      </w:pPr>
    </w:p>
    <w:p w:rsidR="00AF112A" w:rsidRPr="00336A85" w:rsidRDefault="00AF112A" w:rsidP="00AF112A">
      <w:pPr>
        <w:rPr>
          <w:rFonts w:asciiTheme="minorHAnsi" w:hAnsiTheme="minorHAnsi"/>
        </w:rPr>
        <w:sectPr w:rsidR="00AF112A" w:rsidRPr="00336A85" w:rsidSect="00AF112A">
          <w:type w:val="continuous"/>
          <w:pgSz w:w="11907" w:h="16840" w:code="9"/>
          <w:pgMar w:top="1107" w:right="1418" w:bottom="1418" w:left="1418" w:header="708" w:footer="708" w:gutter="0"/>
          <w:paperSrc w:first="2" w:other="2"/>
          <w:cols w:space="708"/>
        </w:sectPr>
      </w:pPr>
    </w:p>
    <w:p w:rsidR="00DB620B" w:rsidRDefault="00E25A55" w:rsidP="00E25A55">
      <w:pPr>
        <w:spacing w:after="240"/>
        <w:rPr>
          <w:rFonts w:ascii="Calibri" w:hAnsi="Calibri"/>
          <w:b/>
        </w:rPr>
      </w:pPr>
      <w:bookmarkStart w:id="3" w:name="OLE_LINK4"/>
      <w:r>
        <w:rPr>
          <w:rFonts w:ascii="Calibri" w:hAnsi="Calibri"/>
          <w:b/>
        </w:rPr>
        <w:t>Fremgangsmåte</w:t>
      </w:r>
    </w:p>
    <w:p w:rsidR="00E25A55" w:rsidRPr="00DB7B43" w:rsidRDefault="00E25A55" w:rsidP="00DB7B43">
      <w:pPr>
        <w:pStyle w:val="Listeavsnitt"/>
        <w:numPr>
          <w:ilvl w:val="0"/>
          <w:numId w:val="13"/>
        </w:numPr>
        <w:rPr>
          <w:rFonts w:ascii="Calibri" w:hAnsi="Calibri"/>
        </w:rPr>
      </w:pPr>
      <w:r w:rsidRPr="00DB7B43">
        <w:rPr>
          <w:rFonts w:ascii="Calibri" w:hAnsi="Calibri"/>
        </w:rPr>
        <w:t xml:space="preserve">Når fuktekammeret er satt i og koblet til </w:t>
      </w:r>
      <w:proofErr w:type="spellStart"/>
      <w:r w:rsidRPr="00DB7B43">
        <w:rPr>
          <w:rFonts w:ascii="Calibri" w:hAnsi="Calibri"/>
        </w:rPr>
        <w:t>vannposen</w:t>
      </w:r>
      <w:proofErr w:type="spellEnd"/>
      <w:r w:rsidRPr="00DB7B43">
        <w:rPr>
          <w:rFonts w:ascii="Calibri" w:hAnsi="Calibri"/>
        </w:rPr>
        <w:t xml:space="preserve">, slås fukter på ved å trykke på </w:t>
      </w:r>
      <w:r w:rsidR="00DF4CDD">
        <w:rPr>
          <w:noProof/>
        </w:rPr>
        <w:drawing>
          <wp:inline distT="0" distB="0" distL="0" distR="0" wp14:anchorId="2D7D559F" wp14:editId="0F316AF4">
            <wp:extent cx="457200" cy="2857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20B" w:rsidRPr="00DB7B43" w:rsidRDefault="00DF4CDD" w:rsidP="00DB7B43">
      <w:pPr>
        <w:pStyle w:val="Listeavsnitt"/>
        <w:numPr>
          <w:ilvl w:val="0"/>
          <w:numId w:val="13"/>
        </w:numPr>
        <w:rPr>
          <w:rFonts w:ascii="Calibri" w:hAnsi="Calibri"/>
        </w:rPr>
      </w:pPr>
      <w:r w:rsidRPr="00DB7B43">
        <w:rPr>
          <w:rFonts w:ascii="Calibri" w:hAnsi="Calibri"/>
        </w:rPr>
        <w:t xml:space="preserve">Vannet må ikke overskride sort strek på </w:t>
      </w:r>
      <w:proofErr w:type="spellStart"/>
      <w:r w:rsidRPr="00DB7B43">
        <w:rPr>
          <w:rFonts w:ascii="Calibri" w:hAnsi="Calibri"/>
        </w:rPr>
        <w:t>vannkammeret</w:t>
      </w:r>
      <w:proofErr w:type="spellEnd"/>
    </w:p>
    <w:p w:rsidR="00DF4CDD" w:rsidRDefault="00DF4CDD" w:rsidP="00AF112A">
      <w:pPr>
        <w:rPr>
          <w:rFonts w:ascii="Calibri" w:hAnsi="Calibri"/>
        </w:rPr>
      </w:pPr>
    </w:p>
    <w:p w:rsidR="00DB7B43" w:rsidRPr="00DB7B43" w:rsidRDefault="00DB7B43" w:rsidP="00DB7B43">
      <w:pPr>
        <w:pStyle w:val="Listeavsnitt"/>
        <w:numPr>
          <w:ilvl w:val="0"/>
          <w:numId w:val="13"/>
        </w:numPr>
        <w:spacing w:after="240"/>
        <w:rPr>
          <w:rFonts w:ascii="Calibri" w:hAnsi="Calibri"/>
        </w:rPr>
      </w:pPr>
      <w:r w:rsidRPr="00DB7B43">
        <w:rPr>
          <w:rFonts w:ascii="Calibri" w:hAnsi="Calibri"/>
        </w:rPr>
        <w:t xml:space="preserve">Trykk på øverste linje på skjermen og velg modus </w:t>
      </w:r>
      <w:proofErr w:type="spellStart"/>
      <w:r w:rsidR="00B30460">
        <w:rPr>
          <w:rFonts w:ascii="Calibri" w:hAnsi="Calibri"/>
        </w:rPr>
        <w:t>invasiv</w:t>
      </w:r>
      <w:proofErr w:type="spellEnd"/>
      <w:r w:rsidRPr="00DB7B43">
        <w:rPr>
          <w:rFonts w:ascii="Calibri" w:hAnsi="Calibri"/>
        </w:rPr>
        <w:t xml:space="preserve"> (</w:t>
      </w:r>
      <w:r w:rsidR="00B30460">
        <w:rPr>
          <w:rFonts w:ascii="Calibri" w:hAnsi="Calibri"/>
        </w:rPr>
        <w:t>lilla</w:t>
      </w:r>
      <w:r w:rsidRPr="00DB7B43">
        <w:rPr>
          <w:rFonts w:ascii="Calibri" w:hAnsi="Calibri"/>
        </w:rPr>
        <w:t>)</w:t>
      </w:r>
      <w:r w:rsidR="00901872">
        <w:rPr>
          <w:rFonts w:ascii="Calibri" w:hAnsi="Calibri"/>
        </w:rPr>
        <w:t xml:space="preserve">. Når du velger </w:t>
      </w:r>
      <w:proofErr w:type="spellStart"/>
      <w:r w:rsidR="00901872">
        <w:rPr>
          <w:rFonts w:ascii="Calibri" w:hAnsi="Calibri"/>
        </w:rPr>
        <w:t>invasiv</w:t>
      </w:r>
      <w:proofErr w:type="spellEnd"/>
      <w:r w:rsidR="00901872">
        <w:rPr>
          <w:rFonts w:ascii="Calibri" w:hAnsi="Calibri"/>
        </w:rPr>
        <w:t xml:space="preserve"> modus får du en temperaturinnstilling på 37</w:t>
      </w:r>
      <w:r w:rsidR="00901872">
        <w:rPr>
          <w:rFonts w:ascii="Calibri" w:hAnsi="Calibri" w:cs="Calibri"/>
        </w:rPr>
        <w:t>⁰</w:t>
      </w:r>
      <w:r w:rsidR="00901872">
        <w:rPr>
          <w:rFonts w:ascii="Calibri" w:hAnsi="Calibri"/>
        </w:rPr>
        <w:t>C</w:t>
      </w:r>
    </w:p>
    <w:p w:rsidR="00DB7B43" w:rsidRPr="00DB7B43" w:rsidRDefault="00DB7B43" w:rsidP="00DB7B43">
      <w:pPr>
        <w:pStyle w:val="Listeavsnitt"/>
        <w:rPr>
          <w:rFonts w:ascii="Calibri" w:hAnsi="Calibri"/>
        </w:rPr>
      </w:pPr>
      <w:r>
        <w:rPr>
          <w:noProof/>
        </w:rPr>
        <w:drawing>
          <wp:inline distT="0" distB="0" distL="0" distR="0" wp14:anchorId="5E55064C" wp14:editId="48B33C45">
            <wp:extent cx="5000625" cy="1666875"/>
            <wp:effectExtent l="0" t="0" r="9525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43" w:rsidRDefault="00DB7B43" w:rsidP="00901872">
      <w:pPr>
        <w:rPr>
          <w:rFonts w:ascii="Calibri" w:hAnsi="Calibri"/>
        </w:rPr>
      </w:pPr>
    </w:p>
    <w:p w:rsidR="00DB7B43" w:rsidRPr="00DF4CDD" w:rsidRDefault="00DB7B43" w:rsidP="00AF112A">
      <w:pPr>
        <w:rPr>
          <w:rFonts w:ascii="Calibri" w:hAnsi="Calibri"/>
        </w:rPr>
      </w:pPr>
    </w:p>
    <w:p w:rsidR="00D34C1C" w:rsidRDefault="00D34C1C" w:rsidP="00AF112A">
      <w:pPr>
        <w:rPr>
          <w:rFonts w:ascii="Calibri" w:hAnsi="Calibri"/>
          <w:b/>
        </w:rPr>
      </w:pPr>
      <w:r>
        <w:rPr>
          <w:rFonts w:ascii="Calibri" w:hAnsi="Calibri"/>
          <w:b/>
        </w:rPr>
        <w:t>Alarmer</w:t>
      </w:r>
    </w:p>
    <w:p w:rsidR="00D34C1C" w:rsidRDefault="00D34C1C" w:rsidP="00AF112A">
      <w:pPr>
        <w:rPr>
          <w:rFonts w:ascii="Calibri" w:hAnsi="Calibri"/>
          <w:b/>
        </w:rPr>
      </w:pPr>
    </w:p>
    <w:tbl>
      <w:tblPr>
        <w:tblStyle w:val="Rutenettabell4-uthevingsfarge1"/>
        <w:tblW w:w="0" w:type="auto"/>
        <w:tblLook w:val="04A0" w:firstRow="1" w:lastRow="0" w:firstColumn="1" w:lastColumn="0" w:noHBand="0" w:noVBand="1"/>
      </w:tblPr>
      <w:tblGrid>
        <w:gridCol w:w="3264"/>
        <w:gridCol w:w="3257"/>
        <w:gridCol w:w="3108"/>
      </w:tblGrid>
      <w:tr w:rsidR="00D34C1C" w:rsidTr="00D2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Default="00D34C1C" w:rsidP="00AF112A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Alarmer</w:t>
            </w:r>
          </w:p>
        </w:tc>
        <w:tc>
          <w:tcPr>
            <w:tcW w:w="3409" w:type="dxa"/>
          </w:tcPr>
          <w:p w:rsidR="00D34C1C" w:rsidRDefault="00D34C1C" w:rsidP="00AF1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Årsak</w:t>
            </w:r>
          </w:p>
        </w:tc>
        <w:tc>
          <w:tcPr>
            <w:tcW w:w="3151" w:type="dxa"/>
          </w:tcPr>
          <w:p w:rsidR="00D34C1C" w:rsidRDefault="00D34C1C" w:rsidP="00AF1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Handling</w:t>
            </w:r>
          </w:p>
        </w:tc>
      </w:tr>
      <w:tr w:rsidR="00D34C1C" w:rsidTr="00D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Pr="00D21306" w:rsidRDefault="00D34C1C" w:rsidP="00D21306">
            <w:pPr>
              <w:pStyle w:val="Listeavsnitt"/>
              <w:numPr>
                <w:ilvl w:val="0"/>
                <w:numId w:val="15"/>
              </w:numPr>
              <w:rPr>
                <w:rFonts w:ascii="Calibri" w:hAnsi="Calibri"/>
              </w:rPr>
            </w:pPr>
            <w:proofErr w:type="spellStart"/>
            <w:r w:rsidRPr="00D21306">
              <w:rPr>
                <w:rFonts w:ascii="Calibri" w:hAnsi="Calibri"/>
              </w:rPr>
              <w:t>Frakoblingsalarm</w:t>
            </w:r>
            <w:proofErr w:type="spellEnd"/>
          </w:p>
        </w:tc>
        <w:tc>
          <w:tcPr>
            <w:tcW w:w="3409" w:type="dxa"/>
          </w:tcPr>
          <w:p w:rsidR="00D34C1C" w:rsidRPr="00D21306" w:rsidRDefault="00D34C1C" w:rsidP="00AF1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D21306">
              <w:rPr>
                <w:rFonts w:ascii="Calibri" w:hAnsi="Calibri"/>
              </w:rPr>
              <w:t>Fuktereren</w:t>
            </w:r>
            <w:proofErr w:type="spellEnd"/>
            <w:r w:rsidRPr="00D21306">
              <w:rPr>
                <w:rFonts w:ascii="Calibri" w:hAnsi="Calibri"/>
              </w:rPr>
              <w:t xml:space="preserve"> registrere at slangen er koblet fra</w:t>
            </w:r>
          </w:p>
        </w:tc>
        <w:tc>
          <w:tcPr>
            <w:tcW w:w="3151" w:type="dxa"/>
          </w:tcPr>
          <w:p w:rsidR="00D34C1C" w:rsidRPr="00D21306" w:rsidRDefault="00D34C1C" w:rsidP="00AF1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Koble til slangen og sett inn kammeret</w:t>
            </w:r>
          </w:p>
        </w:tc>
      </w:tr>
      <w:tr w:rsidR="00D34C1C" w:rsidTr="00D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Pr="00D21306" w:rsidRDefault="00D34C1C" w:rsidP="00D21306">
            <w:pPr>
              <w:pStyle w:val="Listeavsnit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Alarmen Ikke noe vann</w:t>
            </w:r>
          </w:p>
        </w:tc>
        <w:tc>
          <w:tcPr>
            <w:tcW w:w="3409" w:type="dxa"/>
          </w:tcPr>
          <w:p w:rsidR="00D34C1C" w:rsidRPr="00D21306" w:rsidRDefault="00D34C1C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D21306">
              <w:rPr>
                <w:rFonts w:ascii="Calibri" w:hAnsi="Calibri"/>
              </w:rPr>
              <w:t>Fukteren</w:t>
            </w:r>
            <w:proofErr w:type="spellEnd"/>
            <w:r w:rsidRPr="00D21306">
              <w:rPr>
                <w:rFonts w:ascii="Calibri" w:hAnsi="Calibri"/>
              </w:rPr>
              <w:t xml:space="preserve"> registrerer at kammeret er tomt eller nesten tomt</w:t>
            </w:r>
          </w:p>
        </w:tc>
        <w:tc>
          <w:tcPr>
            <w:tcW w:w="3151" w:type="dxa"/>
          </w:tcPr>
          <w:p w:rsidR="00D34C1C" w:rsidRPr="00D21306" w:rsidRDefault="00D34C1C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Fyll på vann i kammeret</w:t>
            </w:r>
          </w:p>
        </w:tc>
      </w:tr>
      <w:tr w:rsidR="00D34C1C" w:rsidTr="00D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Pr="00D21306" w:rsidRDefault="00D34C1C" w:rsidP="00D21306">
            <w:pPr>
              <w:pStyle w:val="Listeavsnit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Alarmen Lav temperatur</w:t>
            </w:r>
          </w:p>
        </w:tc>
        <w:tc>
          <w:tcPr>
            <w:tcW w:w="3409" w:type="dxa"/>
          </w:tcPr>
          <w:p w:rsidR="00D34C1C" w:rsidRPr="00D21306" w:rsidRDefault="00C63280" w:rsidP="00AF1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D21306">
              <w:rPr>
                <w:rFonts w:ascii="Calibri" w:hAnsi="Calibri"/>
              </w:rPr>
              <w:t>Fukteren</w:t>
            </w:r>
            <w:proofErr w:type="spellEnd"/>
            <w:r w:rsidRPr="00D21306">
              <w:rPr>
                <w:rFonts w:ascii="Calibri" w:hAnsi="Calibri"/>
              </w:rPr>
              <w:t xml:space="preserve"> registrerer at temperaturen faller</w:t>
            </w:r>
          </w:p>
        </w:tc>
        <w:tc>
          <w:tcPr>
            <w:tcW w:w="3151" w:type="dxa"/>
          </w:tcPr>
          <w:p w:rsidR="00D34C1C" w:rsidRPr="00D21306" w:rsidRDefault="00C63280" w:rsidP="00AF1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Kontroller at slangene er riktig koblet opp</w:t>
            </w:r>
          </w:p>
        </w:tc>
      </w:tr>
      <w:tr w:rsidR="00D34C1C" w:rsidTr="00D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Pr="00D21306" w:rsidRDefault="00C63280" w:rsidP="00D21306">
            <w:pPr>
              <w:pStyle w:val="Listeavsnit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Alarmen Høy temperatur</w:t>
            </w:r>
          </w:p>
        </w:tc>
        <w:tc>
          <w:tcPr>
            <w:tcW w:w="3409" w:type="dxa"/>
          </w:tcPr>
          <w:p w:rsidR="00D34C1C" w:rsidRPr="00D21306" w:rsidRDefault="00C63280" w:rsidP="00C63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D21306">
              <w:rPr>
                <w:rFonts w:ascii="Calibri" w:hAnsi="Calibri"/>
              </w:rPr>
              <w:t>Fukteren</w:t>
            </w:r>
            <w:proofErr w:type="spellEnd"/>
            <w:r w:rsidRPr="00D21306">
              <w:rPr>
                <w:rFonts w:ascii="Calibri" w:hAnsi="Calibri"/>
              </w:rPr>
              <w:t xml:space="preserve"> registrerer høy temperatur</w:t>
            </w:r>
          </w:p>
        </w:tc>
        <w:tc>
          <w:tcPr>
            <w:tcW w:w="3151" w:type="dxa"/>
          </w:tcPr>
          <w:p w:rsidR="00D34C1C" w:rsidRPr="00D21306" w:rsidRDefault="00C63280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Kontroller at slangene er riktig koblet opp</w:t>
            </w:r>
          </w:p>
        </w:tc>
      </w:tr>
      <w:tr w:rsidR="00D34C1C" w:rsidTr="00D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Pr="00D21306" w:rsidRDefault="00C63280" w:rsidP="00D21306">
            <w:pPr>
              <w:pStyle w:val="Listeavsnit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Alarm Slangefeil</w:t>
            </w:r>
          </w:p>
        </w:tc>
        <w:tc>
          <w:tcPr>
            <w:tcW w:w="3409" w:type="dxa"/>
          </w:tcPr>
          <w:p w:rsidR="00D34C1C" w:rsidRPr="00D21306" w:rsidRDefault="00C63280" w:rsidP="00AF1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D21306">
              <w:rPr>
                <w:rFonts w:ascii="Calibri" w:hAnsi="Calibri"/>
              </w:rPr>
              <w:t>Fukteren</w:t>
            </w:r>
            <w:proofErr w:type="spellEnd"/>
            <w:r w:rsidRPr="00D21306">
              <w:rPr>
                <w:rFonts w:ascii="Calibri" w:hAnsi="Calibri"/>
              </w:rPr>
              <w:t xml:space="preserve"> registrerer en potensiell feil i slangesettet</w:t>
            </w:r>
          </w:p>
        </w:tc>
        <w:tc>
          <w:tcPr>
            <w:tcW w:w="3151" w:type="dxa"/>
          </w:tcPr>
          <w:p w:rsidR="00D34C1C" w:rsidRPr="00D21306" w:rsidRDefault="00323BD3" w:rsidP="00AF1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 xml:space="preserve">Slå av </w:t>
            </w:r>
            <w:proofErr w:type="spellStart"/>
            <w:r w:rsidRPr="00D21306">
              <w:rPr>
                <w:rFonts w:ascii="Calibri" w:hAnsi="Calibri"/>
              </w:rPr>
              <w:t>fukteren</w:t>
            </w:r>
            <w:proofErr w:type="spellEnd"/>
            <w:r w:rsidRPr="00D21306">
              <w:rPr>
                <w:rFonts w:ascii="Calibri" w:hAnsi="Calibri"/>
              </w:rPr>
              <w:t xml:space="preserve"> og bytt slangesett</w:t>
            </w:r>
          </w:p>
        </w:tc>
      </w:tr>
      <w:tr w:rsidR="00D34C1C" w:rsidTr="00D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</w:tcPr>
          <w:p w:rsidR="00D34C1C" w:rsidRPr="00D21306" w:rsidRDefault="00AD2D9D" w:rsidP="00D21306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Service må utføres</w:t>
            </w:r>
          </w:p>
          <w:p w:rsidR="00AD2D9D" w:rsidRPr="00D21306" w:rsidRDefault="00D21306" w:rsidP="00D21306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Varsel-LED-lampen lyser</w:t>
            </w:r>
          </w:p>
          <w:p w:rsidR="00D21306" w:rsidRPr="00D21306" w:rsidRDefault="00D21306" w:rsidP="00D21306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Patronautentisering</w:t>
            </w:r>
          </w:p>
          <w:p w:rsidR="00D21306" w:rsidRPr="00D21306" w:rsidRDefault="00D21306" w:rsidP="00D21306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Patron utløpt</w:t>
            </w:r>
          </w:p>
        </w:tc>
        <w:tc>
          <w:tcPr>
            <w:tcW w:w="3409" w:type="dxa"/>
          </w:tcPr>
          <w:p w:rsidR="00D34C1C" w:rsidRPr="00D21306" w:rsidRDefault="00D34C1C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3151" w:type="dxa"/>
          </w:tcPr>
          <w:p w:rsidR="00D34C1C" w:rsidRPr="00D21306" w:rsidRDefault="00D21306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 xml:space="preserve">Kontakt Avdeling for </w:t>
            </w:r>
            <w:proofErr w:type="spellStart"/>
            <w:r w:rsidRPr="00D21306">
              <w:rPr>
                <w:rFonts w:ascii="Calibri" w:hAnsi="Calibri"/>
              </w:rPr>
              <w:t>behandlingshjelpemilder</w:t>
            </w:r>
            <w:proofErr w:type="spellEnd"/>
          </w:p>
          <w:p w:rsidR="00D21306" w:rsidRPr="00D21306" w:rsidRDefault="00D21306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 xml:space="preserve">23 01 65 04 </w:t>
            </w:r>
          </w:p>
          <w:p w:rsidR="00D21306" w:rsidRPr="00D21306" w:rsidRDefault="00D21306" w:rsidP="00AF1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21306">
              <w:rPr>
                <w:rFonts w:ascii="Calibri" w:hAnsi="Calibri"/>
              </w:rPr>
              <w:t>Kontakt tekniker</w:t>
            </w:r>
          </w:p>
        </w:tc>
      </w:tr>
    </w:tbl>
    <w:p w:rsidR="00D34C1C" w:rsidRDefault="00D34C1C" w:rsidP="00AF112A">
      <w:pPr>
        <w:rPr>
          <w:rFonts w:ascii="Calibri" w:hAnsi="Calibri"/>
          <w:b/>
        </w:rPr>
      </w:pPr>
    </w:p>
    <w:p w:rsidR="00D21306" w:rsidRDefault="00D21306" w:rsidP="00AF112A">
      <w:pPr>
        <w:rPr>
          <w:rFonts w:ascii="Calibri" w:hAnsi="Calibri"/>
          <w:b/>
        </w:rPr>
      </w:pPr>
    </w:p>
    <w:p w:rsidR="00E60BD4" w:rsidRDefault="00E60BD4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016FE" w:rsidRPr="00083A3A" w:rsidRDefault="008016FE" w:rsidP="00AF112A">
      <w:pPr>
        <w:rPr>
          <w:rFonts w:ascii="Calibri" w:hAnsi="Calibri"/>
          <w:b/>
        </w:rPr>
      </w:pPr>
      <w:bookmarkStart w:id="4" w:name="_GoBack"/>
      <w:bookmarkEnd w:id="4"/>
      <w:r w:rsidRPr="00083A3A">
        <w:rPr>
          <w:rFonts w:ascii="Calibri" w:hAnsi="Calibri"/>
          <w:b/>
        </w:rPr>
        <w:lastRenderedPageBreak/>
        <w:t>Rengjøring og vedlikehold</w:t>
      </w:r>
    </w:p>
    <w:p w:rsidR="008016FE" w:rsidRPr="00D21306" w:rsidRDefault="00D21306" w:rsidP="00AF112A">
      <w:pPr>
        <w:widowControl/>
        <w:numPr>
          <w:ilvl w:val="0"/>
          <w:numId w:val="9"/>
        </w:num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Slå av fukter og koble fra strømtilførsel når du skal rengjøre </w:t>
      </w:r>
      <w:proofErr w:type="spellStart"/>
      <w:r>
        <w:rPr>
          <w:rFonts w:asciiTheme="minorHAnsi" w:hAnsiTheme="minorHAnsi"/>
        </w:rPr>
        <w:t>fukteren</w:t>
      </w:r>
      <w:proofErr w:type="spellEnd"/>
    </w:p>
    <w:p w:rsidR="00D21306" w:rsidRPr="00AF112A" w:rsidRDefault="00D21306" w:rsidP="00D21306">
      <w:pPr>
        <w:widowControl/>
        <w:ind w:left="720"/>
        <w:rPr>
          <w:rFonts w:asciiTheme="minorHAnsi" w:hAnsiTheme="minorHAnsi"/>
          <w:b/>
        </w:rPr>
      </w:pPr>
    </w:p>
    <w:tbl>
      <w:tblPr>
        <w:tblStyle w:val="Tabellrutenett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8016FE" w:rsidRPr="00336A85" w:rsidTr="00F57900">
        <w:tc>
          <w:tcPr>
            <w:tcW w:w="4605" w:type="dxa"/>
          </w:tcPr>
          <w:p w:rsidR="008016FE" w:rsidRPr="00336A85" w:rsidRDefault="00D21306" w:rsidP="00AF11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MR950 fuktesystem</w:t>
            </w:r>
          </w:p>
        </w:tc>
        <w:tc>
          <w:tcPr>
            <w:tcW w:w="4606" w:type="dxa"/>
          </w:tcPr>
          <w:p w:rsidR="008016FE" w:rsidRPr="00336A85" w:rsidRDefault="008016FE" w:rsidP="00AF112A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>Tørk av utstyr med fuktig klut ukentlig eller ved behov</w:t>
            </w:r>
          </w:p>
          <w:p w:rsidR="008016FE" w:rsidRPr="00336A85" w:rsidRDefault="008016FE" w:rsidP="00AF112A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 xml:space="preserve">Utstyret kan </w:t>
            </w:r>
            <w:r w:rsidR="00D21306">
              <w:rPr>
                <w:rFonts w:asciiTheme="minorHAnsi" w:hAnsiTheme="minorHAnsi"/>
                <w:sz w:val="22"/>
                <w:szCs w:val="22"/>
              </w:rPr>
              <w:t>rengjøres med mild såpe (</w:t>
            </w:r>
            <w:proofErr w:type="spellStart"/>
            <w:r w:rsidR="00D21306">
              <w:rPr>
                <w:rFonts w:asciiTheme="minorHAnsi" w:hAnsiTheme="minorHAnsi"/>
                <w:sz w:val="22"/>
                <w:szCs w:val="22"/>
              </w:rPr>
              <w:t>zalo</w:t>
            </w:r>
            <w:proofErr w:type="spellEnd"/>
            <w:r w:rsidR="00D213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D21306">
              <w:rPr>
                <w:rFonts w:asciiTheme="minorHAnsi" w:hAnsiTheme="minorHAnsi"/>
                <w:sz w:val="22"/>
                <w:szCs w:val="22"/>
              </w:rPr>
              <w:t>Lactacyd</w:t>
            </w:r>
            <w:proofErr w:type="spellEnd"/>
            <w:r w:rsidR="00D21306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Pr="00336A85">
              <w:rPr>
                <w:rFonts w:asciiTheme="minorHAnsi" w:hAnsiTheme="minorHAnsi"/>
                <w:sz w:val="22"/>
                <w:szCs w:val="22"/>
              </w:rPr>
              <w:t xml:space="preserve">desinfiseres med overflatesprit eller </w:t>
            </w:r>
            <w:proofErr w:type="spellStart"/>
            <w:r w:rsidRPr="00336A85">
              <w:rPr>
                <w:rFonts w:asciiTheme="minorHAnsi" w:hAnsiTheme="minorHAnsi"/>
                <w:sz w:val="22"/>
                <w:szCs w:val="22"/>
              </w:rPr>
              <w:t>Perasafe</w:t>
            </w:r>
            <w:proofErr w:type="spellEnd"/>
          </w:p>
        </w:tc>
      </w:tr>
      <w:tr w:rsidR="008016FE" w:rsidRPr="00336A85" w:rsidTr="00F57900">
        <w:tc>
          <w:tcPr>
            <w:tcW w:w="4605" w:type="dxa"/>
          </w:tcPr>
          <w:p w:rsidR="008016FE" w:rsidRPr="00336A85" w:rsidRDefault="008016FE" w:rsidP="00AF112A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>Engangsutstyr</w:t>
            </w:r>
          </w:p>
        </w:tc>
        <w:tc>
          <w:tcPr>
            <w:tcW w:w="4606" w:type="dxa"/>
          </w:tcPr>
          <w:p w:rsidR="008016FE" w:rsidRPr="00336A85" w:rsidRDefault="00D21306" w:rsidP="00AF11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Slange og fuktekammer</w:t>
            </w:r>
          </w:p>
          <w:p w:rsidR="008016FE" w:rsidRPr="00336A85" w:rsidRDefault="008016FE" w:rsidP="00AF112A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>Vannpose</w:t>
            </w:r>
          </w:p>
        </w:tc>
      </w:tr>
      <w:tr w:rsidR="008016FE" w:rsidRPr="00336A85" w:rsidTr="00F57900">
        <w:tc>
          <w:tcPr>
            <w:tcW w:w="4605" w:type="dxa"/>
          </w:tcPr>
          <w:p w:rsidR="008016FE" w:rsidRPr="00336A85" w:rsidRDefault="001F5E02" w:rsidP="00F461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Slangesett</w:t>
            </w:r>
            <w:r w:rsidR="008016FE" w:rsidRPr="00336A85">
              <w:rPr>
                <w:rFonts w:asciiTheme="minorHAnsi" w:hAnsiTheme="minorHAnsi"/>
                <w:sz w:val="22"/>
                <w:szCs w:val="22"/>
              </w:rPr>
              <w:t>, fuktekammer</w:t>
            </w:r>
          </w:p>
        </w:tc>
        <w:tc>
          <w:tcPr>
            <w:tcW w:w="4606" w:type="dxa"/>
          </w:tcPr>
          <w:p w:rsidR="008016FE" w:rsidRPr="00336A85" w:rsidRDefault="008016FE" w:rsidP="001F5E02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 xml:space="preserve">Byttes </w:t>
            </w:r>
            <w:r w:rsidR="001F5E02">
              <w:rPr>
                <w:rFonts w:asciiTheme="minorHAnsi" w:hAnsiTheme="minorHAnsi"/>
                <w:sz w:val="22"/>
                <w:szCs w:val="22"/>
              </w:rPr>
              <w:t>hver måned</w:t>
            </w:r>
          </w:p>
        </w:tc>
      </w:tr>
      <w:tr w:rsidR="008016FE" w:rsidRPr="00336A85" w:rsidTr="00F57900">
        <w:tc>
          <w:tcPr>
            <w:tcW w:w="4605" w:type="dxa"/>
          </w:tcPr>
          <w:p w:rsidR="008016FE" w:rsidRPr="00336A85" w:rsidRDefault="008016FE" w:rsidP="00AF112A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>Vannpose</w:t>
            </w:r>
          </w:p>
        </w:tc>
        <w:tc>
          <w:tcPr>
            <w:tcW w:w="4606" w:type="dxa"/>
          </w:tcPr>
          <w:p w:rsidR="008016FE" w:rsidRPr="00336A85" w:rsidRDefault="008016FE" w:rsidP="00AF112A">
            <w:pPr>
              <w:rPr>
                <w:rFonts w:asciiTheme="minorHAnsi" w:hAnsiTheme="minorHAnsi"/>
                <w:sz w:val="22"/>
                <w:szCs w:val="22"/>
              </w:rPr>
            </w:pPr>
            <w:r w:rsidRPr="00336A85">
              <w:rPr>
                <w:rFonts w:asciiTheme="minorHAnsi" w:hAnsiTheme="minorHAnsi"/>
                <w:sz w:val="22"/>
                <w:szCs w:val="22"/>
              </w:rPr>
              <w:t>Byttes hver måned</w:t>
            </w:r>
            <w:r w:rsidR="00AF112A">
              <w:rPr>
                <w:rFonts w:asciiTheme="minorHAnsi" w:hAnsiTheme="minorHAnsi"/>
                <w:sz w:val="22"/>
                <w:szCs w:val="22"/>
              </w:rPr>
              <w:t xml:space="preserve"> eller ved behov</w:t>
            </w:r>
          </w:p>
        </w:tc>
      </w:tr>
      <w:bookmarkEnd w:id="3"/>
    </w:tbl>
    <w:p w:rsidR="00A10078" w:rsidRPr="00AF112A" w:rsidRDefault="00A10078" w:rsidP="00AF112A">
      <w:pPr>
        <w:pStyle w:val="Overskrift1"/>
      </w:pPr>
    </w:p>
    <w:sectPr w:rsidR="00A10078" w:rsidRPr="00AF112A" w:rsidSect="00AF112A">
      <w:footerReference w:type="default" r:id="rId13"/>
      <w:headerReference w:type="first" r:id="rId14"/>
      <w:footerReference w:type="first" r:id="rId15"/>
      <w:type w:val="continuous"/>
      <w:pgSz w:w="11907" w:h="16840" w:code="9"/>
      <w:pgMar w:top="1469" w:right="1134" w:bottom="1797" w:left="1134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CD" w:rsidRDefault="00F620CD">
      <w:r>
        <w:separator/>
      </w:r>
    </w:p>
  </w:endnote>
  <w:endnote w:type="continuationSeparator" w:id="0">
    <w:p w:rsidR="00F620CD" w:rsidRDefault="00F6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2"/>
      <w:gridCol w:w="2470"/>
      <w:gridCol w:w="693"/>
      <w:gridCol w:w="644"/>
    </w:tblGrid>
    <w:tr w:rsidR="00A10078" w:rsidRPr="00B61C84" w:rsidTr="0097224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A10078" w:rsidRPr="00B15567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Default="00A10078" w:rsidP="0097224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A10078" w:rsidRPr="0023373A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4AAF7D7B" wp14:editId="496DBCC3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1" name="Bilde 1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078" w:rsidRDefault="00A100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4F7EEE" w:rsidRPr="00B61C8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</w:p>
        <w:p w:rsidR="004F7EEE" w:rsidRDefault="004F7EEE" w:rsidP="00C63E5A">
          <w:pPr>
            <w:pStyle w:val="Bunntekst"/>
            <w:rPr>
              <w:sz w:val="20"/>
            </w:rPr>
          </w:pPr>
          <w:bookmarkStart w:id="6" w:name="bkTekst"/>
          <w:bookmarkEnd w:id="6"/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bookmarkStart w:id="7" w:name="bkOrg"/>
          <w:bookmarkEnd w:id="7"/>
        </w:p>
      </w:tc>
      <w:tc>
        <w:tcPr>
          <w:tcW w:w="70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0146EA08" wp14:editId="188CE3E4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B61C8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CD" w:rsidRDefault="00F620CD">
      <w:r>
        <w:separator/>
      </w:r>
    </w:p>
  </w:footnote>
  <w:footnote w:type="continuationSeparator" w:id="0">
    <w:p w:rsidR="00F620CD" w:rsidRDefault="00F6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FE" w:rsidRDefault="008016FE">
    <w:pPr>
      <w:pStyle w:val="Topptekst"/>
    </w:pPr>
    <w:r>
      <w:rPr>
        <w:rFonts w:ascii="Calibri" w:hAnsi="Calibri"/>
        <w:noProof/>
        <w:sz w:val="18"/>
      </w:rPr>
      <w:drawing>
        <wp:inline distT="0" distB="0" distL="0" distR="0" wp14:anchorId="08760C8B" wp14:editId="33CBDBCE">
          <wp:extent cx="1943735" cy="403860"/>
          <wp:effectExtent l="0" t="0" r="0" b="0"/>
          <wp:docPr id="5" name="Bil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73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1EF5FF5" wp14:editId="2740E8B0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91C44D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5" w:name="TT_logo1"/>
          <w:bookmarkEnd w:id="5"/>
          <w:r w:rsidR="00B61C84">
            <w:rPr>
              <w:rFonts w:ascii="Calibri" w:hAnsi="Calibri"/>
              <w:noProof/>
              <w:sz w:val="18"/>
            </w:rPr>
            <w:drawing>
              <wp:inline distT="0" distB="0" distL="0" distR="0" wp14:anchorId="002B61A3" wp14:editId="1B4D5873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522"/>
    <w:multiLevelType w:val="hybridMultilevel"/>
    <w:tmpl w:val="D634FFD6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7E8"/>
    <w:multiLevelType w:val="hybridMultilevel"/>
    <w:tmpl w:val="6A5CADEA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2B22"/>
    <w:multiLevelType w:val="hybridMultilevel"/>
    <w:tmpl w:val="020E0D22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7AB0"/>
    <w:multiLevelType w:val="hybridMultilevel"/>
    <w:tmpl w:val="2BBC1B94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24F2"/>
    <w:multiLevelType w:val="hybridMultilevel"/>
    <w:tmpl w:val="023C0B88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4DC1"/>
    <w:multiLevelType w:val="hybridMultilevel"/>
    <w:tmpl w:val="367E10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A40F2"/>
    <w:multiLevelType w:val="hybridMultilevel"/>
    <w:tmpl w:val="7864F4F0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745C5"/>
    <w:multiLevelType w:val="hybridMultilevel"/>
    <w:tmpl w:val="B3600E50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6571"/>
    <w:multiLevelType w:val="hybridMultilevel"/>
    <w:tmpl w:val="39AABB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B13A5"/>
    <w:multiLevelType w:val="hybridMultilevel"/>
    <w:tmpl w:val="8436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E41E9"/>
    <w:multiLevelType w:val="hybridMultilevel"/>
    <w:tmpl w:val="70946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12F80"/>
    <w:multiLevelType w:val="hybridMultilevel"/>
    <w:tmpl w:val="01AC8FFE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C5463"/>
    <w:multiLevelType w:val="hybridMultilevel"/>
    <w:tmpl w:val="2BDE408A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80C23"/>
    <w:multiLevelType w:val="hybridMultilevel"/>
    <w:tmpl w:val="8E0AB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4"/>
    <w:rsid w:val="00025D0F"/>
    <w:rsid w:val="000D102C"/>
    <w:rsid w:val="000E4F69"/>
    <w:rsid w:val="001227FD"/>
    <w:rsid w:val="00153668"/>
    <w:rsid w:val="00170D9B"/>
    <w:rsid w:val="001F5E02"/>
    <w:rsid w:val="0023373A"/>
    <w:rsid w:val="003028A6"/>
    <w:rsid w:val="00323BD3"/>
    <w:rsid w:val="003317C1"/>
    <w:rsid w:val="003512E0"/>
    <w:rsid w:val="00395EC1"/>
    <w:rsid w:val="003A7231"/>
    <w:rsid w:val="003C6D58"/>
    <w:rsid w:val="003D1489"/>
    <w:rsid w:val="00425CE7"/>
    <w:rsid w:val="00432B06"/>
    <w:rsid w:val="004A045E"/>
    <w:rsid w:val="004A079B"/>
    <w:rsid w:val="004C7E89"/>
    <w:rsid w:val="004F7EEE"/>
    <w:rsid w:val="005200C0"/>
    <w:rsid w:val="00527EA5"/>
    <w:rsid w:val="005C08DD"/>
    <w:rsid w:val="005F5F32"/>
    <w:rsid w:val="00622834"/>
    <w:rsid w:val="00652325"/>
    <w:rsid w:val="00653C20"/>
    <w:rsid w:val="006A68F1"/>
    <w:rsid w:val="006F28A3"/>
    <w:rsid w:val="00703712"/>
    <w:rsid w:val="007579F1"/>
    <w:rsid w:val="00774634"/>
    <w:rsid w:val="00775F34"/>
    <w:rsid w:val="00797B32"/>
    <w:rsid w:val="008016FE"/>
    <w:rsid w:val="00806F12"/>
    <w:rsid w:val="00857C11"/>
    <w:rsid w:val="008A685A"/>
    <w:rsid w:val="008E78E9"/>
    <w:rsid w:val="008F4C09"/>
    <w:rsid w:val="00901872"/>
    <w:rsid w:val="00935F24"/>
    <w:rsid w:val="009939CC"/>
    <w:rsid w:val="009E23D1"/>
    <w:rsid w:val="009E6B5C"/>
    <w:rsid w:val="00A10078"/>
    <w:rsid w:val="00A140B2"/>
    <w:rsid w:val="00A26D00"/>
    <w:rsid w:val="00A33EBC"/>
    <w:rsid w:val="00A82A95"/>
    <w:rsid w:val="00AD2D9D"/>
    <w:rsid w:val="00AD5C8F"/>
    <w:rsid w:val="00AD7133"/>
    <w:rsid w:val="00AF112A"/>
    <w:rsid w:val="00B15567"/>
    <w:rsid w:val="00B171C6"/>
    <w:rsid w:val="00B30460"/>
    <w:rsid w:val="00B51565"/>
    <w:rsid w:val="00B61C84"/>
    <w:rsid w:val="00B97BE8"/>
    <w:rsid w:val="00BC42C9"/>
    <w:rsid w:val="00BD723B"/>
    <w:rsid w:val="00C63280"/>
    <w:rsid w:val="00C63E5A"/>
    <w:rsid w:val="00C769B4"/>
    <w:rsid w:val="00CB6D03"/>
    <w:rsid w:val="00CD1842"/>
    <w:rsid w:val="00D023C0"/>
    <w:rsid w:val="00D21306"/>
    <w:rsid w:val="00D213FA"/>
    <w:rsid w:val="00D27BD7"/>
    <w:rsid w:val="00D34C1C"/>
    <w:rsid w:val="00D54E7B"/>
    <w:rsid w:val="00D60040"/>
    <w:rsid w:val="00DB620B"/>
    <w:rsid w:val="00DB7B43"/>
    <w:rsid w:val="00DC0371"/>
    <w:rsid w:val="00DF4CDD"/>
    <w:rsid w:val="00E06B72"/>
    <w:rsid w:val="00E25A55"/>
    <w:rsid w:val="00E37651"/>
    <w:rsid w:val="00E60BD4"/>
    <w:rsid w:val="00E630BE"/>
    <w:rsid w:val="00ED313D"/>
    <w:rsid w:val="00F03138"/>
    <w:rsid w:val="00F461CA"/>
    <w:rsid w:val="00F620CD"/>
    <w:rsid w:val="00F66A35"/>
    <w:rsid w:val="00F90781"/>
    <w:rsid w:val="00FA2817"/>
    <w:rsid w:val="00FA3B95"/>
    <w:rsid w:val="00FA4D70"/>
    <w:rsid w:val="00FB74E1"/>
    <w:rsid w:val="00FD510A"/>
    <w:rsid w:val="00FD70D5"/>
    <w:rsid w:val="00FE548C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41B38B9A"/>
  <w15:docId w15:val="{4B4C99D5-B1EA-4F96-B4BA-564FC529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89"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link w:val="Overskrift2Tegn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A10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rsid w:val="00A10078"/>
    <w:rPr>
      <w:rFonts w:ascii="Cambria" w:hAnsi="Cambria"/>
      <w:sz w:val="24"/>
    </w:rPr>
  </w:style>
  <w:style w:type="character" w:customStyle="1" w:styleId="Overskrift1Tegn">
    <w:name w:val="Overskrift 1 Tegn"/>
    <w:link w:val="Overskrift1"/>
    <w:rsid w:val="009E6B5C"/>
    <w:rPr>
      <w:rFonts w:ascii="Calibri" w:hAnsi="Calibri"/>
      <w:b/>
      <w:bCs/>
      <w:sz w:val="28"/>
      <w:szCs w:val="18"/>
    </w:rPr>
  </w:style>
  <w:style w:type="character" w:customStyle="1" w:styleId="Overskrift2Tegn">
    <w:name w:val="Overskrift 2 Tegn"/>
    <w:link w:val="Overskrift2"/>
    <w:rsid w:val="009E6B5C"/>
    <w:rPr>
      <w:rFonts w:ascii="Calibri" w:hAnsi="Calibri"/>
      <w:b/>
      <w:bCs/>
      <w:sz w:val="24"/>
      <w:szCs w:val="24"/>
    </w:rPr>
  </w:style>
  <w:style w:type="paragraph" w:styleId="NormalWeb">
    <w:name w:val="Normal (Web)"/>
    <w:basedOn w:val="Normal"/>
    <w:unhideWhenUsed/>
    <w:rsid w:val="009E6B5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osedyretabell">
    <w:name w:val="Prosedyretabell"/>
    <w:basedOn w:val="Normal"/>
    <w:semiHidden/>
    <w:rsid w:val="009E6B5C"/>
    <w:pPr>
      <w:widowControl/>
    </w:pPr>
    <w:rPr>
      <w:rFonts w:ascii="Calibri" w:hAnsi="Calibri"/>
      <w:szCs w:val="20"/>
    </w:rPr>
  </w:style>
  <w:style w:type="paragraph" w:styleId="Listeavsnitt">
    <w:name w:val="List Paragraph"/>
    <w:basedOn w:val="Normal"/>
    <w:uiPriority w:val="34"/>
    <w:qFormat/>
    <w:rsid w:val="00DB7B43"/>
    <w:pPr>
      <w:ind w:left="720"/>
      <w:contextualSpacing/>
    </w:pPr>
  </w:style>
  <w:style w:type="table" w:styleId="Rutenettabell4-uthevingsfarge1">
    <w:name w:val="Grid Table 4 Accent 1"/>
    <w:basedOn w:val="Vanligtabell"/>
    <w:uiPriority w:val="49"/>
    <w:rsid w:val="00D34C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90A4-320D-4021-9899-0EF52DDE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28</TotalTime>
  <Pages>4</Pages>
  <Words>322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2191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Hydle</dc:creator>
  <cp:lastModifiedBy>Anne Louise Kleiven</cp:lastModifiedBy>
  <cp:revision>4</cp:revision>
  <cp:lastPrinted>2010-05-14T10:49:00Z</cp:lastPrinted>
  <dcterms:created xsi:type="dcterms:W3CDTF">2022-03-24T13:46:00Z</dcterms:created>
  <dcterms:modified xsi:type="dcterms:W3CDTF">2022-12-13T14:04:00Z</dcterms:modified>
</cp:coreProperties>
</file>