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F7A" w:rsidRDefault="00C95D64" w:rsidP="00BF4BC5">
      <w:pPr>
        <w:pStyle w:val="Overskrift1"/>
        <w:jc w:val="both"/>
      </w:pPr>
      <w:bookmarkStart w:id="0" w:name="_GoBack"/>
      <w:bookmarkEnd w:id="0"/>
      <w:r>
        <w:t xml:space="preserve">Rutinebeskrivelse </w:t>
      </w:r>
      <w:r w:rsidR="00CD0523">
        <w:t>for</w:t>
      </w:r>
      <w:r>
        <w:t xml:space="preserve"> </w:t>
      </w:r>
      <w:r w:rsidR="00A301DC">
        <w:t xml:space="preserve">registrering av </w:t>
      </w:r>
      <w:r>
        <w:t>dåp på OUS</w:t>
      </w:r>
    </w:p>
    <w:p w:rsidR="00151C81" w:rsidRDefault="003622D6" w:rsidP="00BF4BC5">
      <w:pPr>
        <w:jc w:val="both"/>
      </w:pPr>
      <w:r>
        <w:t>Jfr.</w:t>
      </w:r>
      <w:r w:rsidR="00CA6621" w:rsidRPr="00CA6621">
        <w:t xml:space="preserve"> </w:t>
      </w:r>
      <w:r w:rsidR="00CA6621">
        <w:t>Håndbok for Den norske kirkes medlemsregister</w:t>
      </w:r>
      <w:r w:rsidR="00151C81">
        <w:t xml:space="preserve">, </w:t>
      </w:r>
      <w:r w:rsidR="00073846">
        <w:t xml:space="preserve">2. utgave </w:t>
      </w:r>
      <w:r>
        <w:t>juli 2020</w:t>
      </w:r>
      <w:r w:rsidR="00151C81">
        <w:t>.</w:t>
      </w:r>
    </w:p>
    <w:p w:rsidR="002F7E17" w:rsidRDefault="002F7E17" w:rsidP="00BF4BC5">
      <w:pPr>
        <w:pStyle w:val="Overskrift2"/>
        <w:jc w:val="both"/>
      </w:pPr>
      <w:r>
        <w:t>Dåpsmelding/registrering av dåp</w:t>
      </w:r>
    </w:p>
    <w:p w:rsidR="00BF0D20" w:rsidRPr="00374F41" w:rsidRDefault="003622D6" w:rsidP="00BF4BC5">
      <w:pPr>
        <w:jc w:val="both"/>
        <w:rPr>
          <w:rFonts w:ascii="Calibri" w:hAnsi="Calibri" w:cs="Calibri"/>
          <w:color w:val="000000"/>
        </w:rPr>
      </w:pPr>
      <w:r>
        <w:rPr>
          <w:rFonts w:ascii="Calibri" w:hAnsi="Calibri" w:cs="Calibri"/>
          <w:color w:val="000000"/>
        </w:rPr>
        <w:t>Dåp på sykehus</w:t>
      </w:r>
      <w:r w:rsidR="00BF0D20" w:rsidRPr="009F550B">
        <w:rPr>
          <w:rFonts w:ascii="Calibri" w:hAnsi="Calibri" w:cs="Calibri"/>
          <w:color w:val="000000"/>
        </w:rPr>
        <w:t xml:space="preserve"> </w:t>
      </w:r>
      <w:r w:rsidR="00E0290B">
        <w:rPr>
          <w:rFonts w:ascii="Calibri" w:hAnsi="Calibri" w:cs="Calibri"/>
          <w:color w:val="000000"/>
        </w:rPr>
        <w:t xml:space="preserve">(nøddåp) </w:t>
      </w:r>
      <w:r w:rsidR="00586367">
        <w:rPr>
          <w:rFonts w:ascii="Calibri" w:hAnsi="Calibri" w:cs="Calibri"/>
          <w:color w:val="000000"/>
        </w:rPr>
        <w:t>blir ført</w:t>
      </w:r>
      <w:r w:rsidR="00BF0D20" w:rsidRPr="009F550B">
        <w:rPr>
          <w:rFonts w:ascii="Calibri" w:hAnsi="Calibri" w:cs="Calibri"/>
          <w:color w:val="000000"/>
        </w:rPr>
        <w:t xml:space="preserve"> </w:t>
      </w:r>
      <w:r w:rsidRPr="009F550B">
        <w:rPr>
          <w:rFonts w:ascii="Calibri" w:hAnsi="Calibri" w:cs="Calibri"/>
          <w:color w:val="000000"/>
        </w:rPr>
        <w:t xml:space="preserve">som en vanlig dåp </w:t>
      </w:r>
      <w:r w:rsidR="00BF0D20" w:rsidRPr="009F550B">
        <w:rPr>
          <w:rFonts w:ascii="Calibri" w:hAnsi="Calibri" w:cs="Calibri"/>
          <w:color w:val="000000"/>
        </w:rPr>
        <w:t>i d</w:t>
      </w:r>
      <w:r>
        <w:rPr>
          <w:rFonts w:ascii="Calibri" w:hAnsi="Calibri" w:cs="Calibri"/>
          <w:color w:val="000000"/>
        </w:rPr>
        <w:t>et soknet dåpen faktisk skjedde. Den som utfører dåpen</w:t>
      </w:r>
      <w:r w:rsidR="00BF0D20" w:rsidRPr="009F550B">
        <w:rPr>
          <w:rFonts w:ascii="Calibri" w:hAnsi="Calibri" w:cs="Calibri"/>
          <w:color w:val="000000"/>
        </w:rPr>
        <w:t xml:space="preserve"> har ansvaret for at dåpen blir meldt til </w:t>
      </w:r>
      <w:r>
        <w:rPr>
          <w:rFonts w:ascii="Calibri" w:hAnsi="Calibri" w:cs="Calibri"/>
          <w:color w:val="000000"/>
        </w:rPr>
        <w:t>prestekontoret</w:t>
      </w:r>
      <w:r w:rsidR="00A301DC">
        <w:rPr>
          <w:rFonts w:ascii="Calibri" w:hAnsi="Calibri" w:cs="Calibri"/>
          <w:color w:val="000000"/>
        </w:rPr>
        <w:t xml:space="preserve"> på sykehuset</w:t>
      </w:r>
      <w:r>
        <w:rPr>
          <w:rFonts w:ascii="Calibri" w:hAnsi="Calibri" w:cs="Calibri"/>
          <w:color w:val="000000"/>
        </w:rPr>
        <w:t>, som sender dåpsmelding videre til Den norske kirke</w:t>
      </w:r>
      <w:r w:rsidR="00740671">
        <w:rPr>
          <w:rFonts w:ascii="Calibri" w:hAnsi="Calibri" w:cs="Calibri"/>
          <w:color w:val="000000"/>
        </w:rPr>
        <w:t xml:space="preserve"> (Dnk)</w:t>
      </w:r>
      <w:r w:rsidR="00586367">
        <w:rPr>
          <w:rFonts w:ascii="Calibri" w:hAnsi="Calibri" w:cs="Calibri"/>
          <w:color w:val="000000"/>
        </w:rPr>
        <w:t xml:space="preserve"> hvis det ikke er avtalt at dåpen skal registreres i et annet kirkesamfunn</w:t>
      </w:r>
      <w:r w:rsidR="00BF0D20" w:rsidRPr="009F550B">
        <w:rPr>
          <w:rFonts w:ascii="Calibri" w:hAnsi="Calibri" w:cs="Calibri"/>
          <w:color w:val="000000"/>
        </w:rPr>
        <w:t xml:space="preserve">. </w:t>
      </w:r>
      <w:r w:rsidR="00BF0D20">
        <w:t xml:space="preserve">For </w:t>
      </w:r>
      <w:r w:rsidR="00586367">
        <w:t>Dnks menigheter</w:t>
      </w:r>
      <w:r w:rsidR="00BF0D20">
        <w:t xml:space="preserve"> i Oslo utføres kirkebokføringen av Kirketorget</w:t>
      </w:r>
      <w:r w:rsidR="00374F41">
        <w:t xml:space="preserve"> i Oslo</w:t>
      </w:r>
      <w:r w:rsidR="00586367">
        <w:t>. D</w:t>
      </w:r>
      <w:r>
        <w:t>åpsmeldinger sendes på e-post til</w:t>
      </w:r>
      <w:r w:rsidR="00374F41">
        <w:t xml:space="preserve"> </w:t>
      </w:r>
      <w:hyperlink r:id="rId6" w:history="1">
        <w:r w:rsidR="00BA4AA6" w:rsidRPr="00AD2A74">
          <w:rPr>
            <w:rStyle w:val="Hyperkobling"/>
          </w:rPr>
          <w:t>Kirketorget.oslo@kirken.no</w:t>
        </w:r>
      </w:hyperlink>
      <w:r w:rsidR="00BA4AA6">
        <w:t xml:space="preserve">. </w:t>
      </w:r>
    </w:p>
    <w:p w:rsidR="002F7E17" w:rsidRDefault="00C562C1" w:rsidP="00BF4BC5">
      <w:pPr>
        <w:jc w:val="both"/>
      </w:pPr>
      <w:r>
        <w:t>Dåpen blir registrert</w:t>
      </w:r>
      <w:r w:rsidR="002F7E17">
        <w:t xml:space="preserve"> på det døpte barnets fødselsnummer</w:t>
      </w:r>
      <w:r>
        <w:t xml:space="preserve"> (11 siffer)</w:t>
      </w:r>
      <w:r w:rsidR="002F7E17">
        <w:t xml:space="preserve">. Nyfødte barn </w:t>
      </w:r>
      <w:r w:rsidR="00586367">
        <w:t>blir</w:t>
      </w:r>
      <w:r w:rsidR="002F7E17">
        <w:t xml:space="preserve"> tildelt fødselsnummer automatisk mens de er på sykehuset. På dåpsmeldingen skal også foreldrenes fødselsnummer være med. Dette er viktig for at dåpen skal kunne registreres i sentralt medlemsregister for </w:t>
      </w:r>
      <w:r w:rsidR="00740671">
        <w:t>Dnk</w:t>
      </w:r>
      <w:r w:rsidR="002F7E17">
        <w:t>.</w:t>
      </w:r>
    </w:p>
    <w:p w:rsidR="002F7E17" w:rsidRDefault="00A301DC" w:rsidP="00BF4BC5">
      <w:pPr>
        <w:jc w:val="both"/>
      </w:pPr>
      <w:r>
        <w:t>Prestetjenesten har et eget skjema for dåpsmelding, hvor de nødvendige opplysningene fylles ut.</w:t>
      </w:r>
      <w:r w:rsidR="00586367">
        <w:t xml:space="preserve"> Det er viktig at alle opplysninger blir fylt ut. </w:t>
      </w:r>
      <w:r w:rsidR="002F7E17" w:rsidRPr="002D62B5">
        <w:t xml:space="preserve">Det skal føres inn minst to </w:t>
      </w:r>
      <w:r w:rsidR="00F44C88" w:rsidRPr="002D62B5">
        <w:t>vitner</w:t>
      </w:r>
      <w:r w:rsidR="00306C96" w:rsidRPr="002D62B5">
        <w:t>, for eksempel sykepleiere</w:t>
      </w:r>
      <w:r w:rsidR="00F44C88" w:rsidRPr="002D62B5">
        <w:t>, eller faddere</w:t>
      </w:r>
      <w:r w:rsidR="00306C96" w:rsidRPr="002D62B5">
        <w:t xml:space="preserve">. Hvis foreldrene </w:t>
      </w:r>
      <w:r w:rsidR="00F44C88" w:rsidRPr="002D62B5">
        <w:t xml:space="preserve">på et senere tidspunkt </w:t>
      </w:r>
      <w:r w:rsidR="00306C96" w:rsidRPr="002D62B5">
        <w:t>ønsker å føre inn nye faddere tar de kontakt med sin lokalmenighet.</w:t>
      </w:r>
    </w:p>
    <w:p w:rsidR="00BA4AA6" w:rsidRPr="002D62B5" w:rsidRDefault="00586367" w:rsidP="00BF4BC5">
      <w:pPr>
        <w:jc w:val="both"/>
      </w:pPr>
      <w:r>
        <w:t xml:space="preserve">GDPR: </w:t>
      </w:r>
      <w:r w:rsidR="00740671">
        <w:t xml:space="preserve">Dnk er dataansvarlig for </w:t>
      </w:r>
      <w:r>
        <w:t>innhenting og håndtering</w:t>
      </w:r>
      <w:r w:rsidR="00740671">
        <w:t xml:space="preserve"> av personopplysninger knyttet til kirkebokføringen. </w:t>
      </w:r>
      <w:r w:rsidR="00BA4AA6">
        <w:t>Etter at dåpsmeldingen er sendt til Kirketorget blir den oppbevart elektronisk</w:t>
      </w:r>
      <w:r w:rsidR="00740671">
        <w:t xml:space="preserve"> av prestetjenesten</w:t>
      </w:r>
      <w:r w:rsidR="00BA4AA6">
        <w:t xml:space="preserve"> </w:t>
      </w:r>
      <w:r w:rsidR="00740671">
        <w:t xml:space="preserve">ved OUS </w:t>
      </w:r>
      <w:r w:rsidR="00BA4AA6">
        <w:t xml:space="preserve">for å sikre at Dnk kan etterspørre opplysninger til kirkebokføringen ved behov. Dåpsmeldingene blir slettet årlig ett år </w:t>
      </w:r>
      <w:r w:rsidR="00740671">
        <w:t xml:space="preserve">etter at dåpen fant sted. Samtykke fra foreldrene </w:t>
      </w:r>
      <w:r>
        <w:t>til sending og oppbevaring av personopplysningene blir gitt på dåpsmeldingsskjemaet.</w:t>
      </w:r>
    </w:p>
    <w:p w:rsidR="0067010D" w:rsidRDefault="0067010D" w:rsidP="00BF4BC5">
      <w:pPr>
        <w:pStyle w:val="Overskrift2"/>
        <w:jc w:val="both"/>
      </w:pPr>
      <w:r>
        <w:t>Dåpsattest</w:t>
      </w:r>
      <w:r w:rsidR="00A301DC">
        <w:t xml:space="preserve">/minne </w:t>
      </w:r>
      <w:r w:rsidR="00E0290B">
        <w:t>fra</w:t>
      </w:r>
      <w:r w:rsidR="00A301DC">
        <w:t xml:space="preserve"> dåpen</w:t>
      </w:r>
    </w:p>
    <w:p w:rsidR="006E237A" w:rsidRPr="002D62B5" w:rsidRDefault="006E237A" w:rsidP="006E237A">
      <w:pPr>
        <w:jc w:val="both"/>
      </w:pPr>
      <w:r w:rsidRPr="002D62B5">
        <w:t xml:space="preserve">På dåpsdagen får dåpsfamilien et dåpslys og et kort fra prestetjenesten som </w:t>
      </w:r>
      <w:r w:rsidR="00E0290B">
        <w:t xml:space="preserve">et </w:t>
      </w:r>
      <w:r w:rsidRPr="002D62B5">
        <w:t xml:space="preserve">minne </w:t>
      </w:r>
      <w:r w:rsidR="00E0290B">
        <w:t>fra</w:t>
      </w:r>
      <w:r w:rsidRPr="002D62B5">
        <w:t xml:space="preserve"> dåpen. I kortet blir barnets navn og dåpsdatoen ført inn for hånd slik at kortet kan overleveres direkte i forbindelse med dåpen.</w:t>
      </w:r>
    </w:p>
    <w:p w:rsidR="00A301DC" w:rsidRPr="002D62B5" w:rsidRDefault="00A301DC" w:rsidP="002D62B5">
      <w:pPr>
        <w:jc w:val="both"/>
      </w:pPr>
      <w:r w:rsidRPr="002D62B5">
        <w:t xml:space="preserve">Dåpsattest kan fås ved henvendelse til Den norske kirke etter at dåpen har blitt registrert i </w:t>
      </w:r>
      <w:r w:rsidR="002D62B5" w:rsidRPr="002D62B5">
        <w:t>medlemsregisteret</w:t>
      </w:r>
      <w:r w:rsidRPr="002D62B5">
        <w:t xml:space="preserve">. </w:t>
      </w:r>
      <w:r w:rsidR="006E237A">
        <w:t>Etter at den papirbaserte kirkebokføringen opphørte</w:t>
      </w:r>
      <w:r w:rsidR="006E237A">
        <w:rPr>
          <w:rFonts w:ascii="Calibri" w:hAnsi="Calibri" w:cs="Calibri"/>
          <w:color w:val="000000"/>
        </w:rPr>
        <w:t>, blir kirkelige handlinger ført i Den norske kirkes elektroniske medlemsregister</w:t>
      </w:r>
      <w:r w:rsidR="006E237A" w:rsidRPr="004D6C4D">
        <w:rPr>
          <w:rFonts w:ascii="Calibri" w:hAnsi="Calibri" w:cs="Calibri"/>
          <w:color w:val="000000"/>
        </w:rPr>
        <w:t xml:space="preserve">. </w:t>
      </w:r>
      <w:r w:rsidR="006E237A">
        <w:t>Det betyr at prestetjenesten ved OUS ikke lengre fører dåpsbok. P</w:t>
      </w:r>
      <w:r w:rsidRPr="002D62B5">
        <w:t xml:space="preserve">restetjenesten ved sykehuset utsteder kun dåpsattester fra dåp foretatt før </w:t>
      </w:r>
      <w:r w:rsidR="002D62B5">
        <w:t>31. desember 2012</w:t>
      </w:r>
      <w:r w:rsidRPr="002D62B5">
        <w:t>.</w:t>
      </w:r>
    </w:p>
    <w:p w:rsidR="0067010D" w:rsidRDefault="0067010D" w:rsidP="00BF4BC5">
      <w:pPr>
        <w:pStyle w:val="Overskrift2"/>
        <w:jc w:val="both"/>
      </w:pPr>
      <w:r>
        <w:t>Informasjon til bostedsoknet</w:t>
      </w:r>
    </w:p>
    <w:p w:rsidR="00117FF4" w:rsidRDefault="00117FF4" w:rsidP="00BF4BC5">
      <w:pPr>
        <w:jc w:val="both"/>
      </w:pPr>
      <w:r>
        <w:t xml:space="preserve">Kirketorget fører inn dåpen i </w:t>
      </w:r>
      <w:r w:rsidR="00502343">
        <w:t xml:space="preserve">det sentrale </w:t>
      </w:r>
      <w:r>
        <w:t>medlemsregisteret for Den norske kirke.</w:t>
      </w:r>
      <w:r w:rsidR="00502343">
        <w:t xml:space="preserve"> Hvis bosted</w:t>
      </w:r>
      <w:r>
        <w:t xml:space="preserve">soknet ligger utenfor Oslo får </w:t>
      </w:r>
      <w:r w:rsidR="00502343">
        <w:t>soknet</w:t>
      </w:r>
      <w:r>
        <w:t xml:space="preserve"> melding om at dåpen har funnet sted. Hv</w:t>
      </w:r>
      <w:r w:rsidR="00502343">
        <w:t>is bosted</w:t>
      </w:r>
      <w:r>
        <w:t>soknet ligger i Os</w:t>
      </w:r>
      <w:r w:rsidR="00502343">
        <w:t xml:space="preserve">lo blir dåpen overført til bostedsoknets </w:t>
      </w:r>
      <w:r>
        <w:t>register.</w:t>
      </w:r>
    </w:p>
    <w:p w:rsidR="007E6003" w:rsidRPr="006E237A" w:rsidRDefault="00862EB0" w:rsidP="00862EB0">
      <w:pPr>
        <w:jc w:val="both"/>
      </w:pPr>
      <w:r w:rsidRPr="009F550B">
        <w:rPr>
          <w:rFonts w:ascii="Calibri" w:hAnsi="Calibri" w:cs="Calibri"/>
          <w:color w:val="000000"/>
        </w:rPr>
        <w:t>Nøddåp skal som regel stadfestes i kirken dersom barnet lever videre</w:t>
      </w:r>
      <w:r>
        <w:rPr>
          <w:rFonts w:ascii="Calibri" w:hAnsi="Calibri" w:cs="Calibri"/>
          <w:color w:val="000000"/>
        </w:rPr>
        <w:t>.</w:t>
      </w:r>
      <w:r>
        <w:t xml:space="preserve"> </w:t>
      </w:r>
      <w:r w:rsidR="00117FF4">
        <w:t xml:space="preserve">Foreldrene må selv ta kontakt med </w:t>
      </w:r>
      <w:r w:rsidR="00502343">
        <w:t xml:space="preserve">bostedsoknet </w:t>
      </w:r>
      <w:r w:rsidR="00117FF4">
        <w:t>når de ønsker stadfestelse av dåp.</w:t>
      </w:r>
    </w:p>
    <w:p w:rsidR="00B46243" w:rsidRDefault="00B46243">
      <w:pPr>
        <w:rPr>
          <w:rFonts w:ascii="Calibri" w:hAnsi="Calibri" w:cs="Calibri"/>
          <w:color w:val="000000"/>
        </w:rPr>
      </w:pPr>
      <w:r>
        <w:rPr>
          <w:rFonts w:ascii="Calibri" w:hAnsi="Calibri" w:cs="Calibri"/>
          <w:color w:val="000000"/>
        </w:rPr>
        <w:br w:type="page"/>
      </w:r>
    </w:p>
    <w:p w:rsidR="002F7E17" w:rsidRDefault="002F7E17" w:rsidP="00BF4BC5">
      <w:pPr>
        <w:jc w:val="both"/>
        <w:rPr>
          <w:rFonts w:ascii="Calibri" w:hAnsi="Calibri" w:cs="Calibri"/>
          <w:color w:val="000000"/>
        </w:rPr>
      </w:pPr>
      <w:r w:rsidRPr="002F7E17">
        <w:rPr>
          <w:rFonts w:ascii="Calibri" w:hAnsi="Calibri" w:cs="Calibri"/>
          <w:color w:val="000000"/>
        </w:rPr>
        <w:lastRenderedPageBreak/>
        <w:t>Vedlegg</w:t>
      </w:r>
    </w:p>
    <w:p w:rsidR="003D37FF" w:rsidRPr="002F7E17" w:rsidRDefault="003D37FF" w:rsidP="00BF4BC5">
      <w:pPr>
        <w:jc w:val="both"/>
        <w:rPr>
          <w:rFonts w:ascii="Calibri" w:hAnsi="Calibri" w:cs="Calibri"/>
          <w:color w:val="000000"/>
        </w:rPr>
      </w:pPr>
      <w:r>
        <w:rPr>
          <w:rFonts w:ascii="Calibri" w:hAnsi="Calibri" w:cs="Calibri"/>
          <w:color w:val="000000"/>
        </w:rPr>
        <w:t>Utdrag fra</w:t>
      </w:r>
    </w:p>
    <w:p w:rsidR="00F71327" w:rsidRPr="00F71327" w:rsidRDefault="00F71327" w:rsidP="00BF4BC5">
      <w:pPr>
        <w:autoSpaceDE w:val="0"/>
        <w:autoSpaceDN w:val="0"/>
        <w:adjustRightInd w:val="0"/>
        <w:spacing w:after="0" w:line="240" w:lineRule="auto"/>
        <w:jc w:val="both"/>
        <w:rPr>
          <w:rFonts w:ascii="Calibri" w:hAnsi="Calibri" w:cs="Calibri"/>
          <w:color w:val="000000"/>
        </w:rPr>
      </w:pPr>
      <w:r w:rsidRPr="00F71327">
        <w:rPr>
          <w:rFonts w:ascii="Calibri" w:hAnsi="Calibri" w:cs="Calibri"/>
          <w:color w:val="000000"/>
          <w:sz w:val="28"/>
          <w:szCs w:val="28"/>
        </w:rPr>
        <w:t>A</w:t>
      </w:r>
      <w:r w:rsidRPr="00F71327">
        <w:rPr>
          <w:rFonts w:ascii="Calibri" w:hAnsi="Calibri" w:cs="Calibri"/>
          <w:color w:val="000000"/>
        </w:rPr>
        <w:t xml:space="preserve">LMINNELIGE BESTEMMELSER FOR DÅP </w:t>
      </w:r>
    </w:p>
    <w:p w:rsidR="00F71327" w:rsidRDefault="00F71327" w:rsidP="00BF4BC5">
      <w:pPr>
        <w:jc w:val="both"/>
        <w:rPr>
          <w:rFonts w:ascii="Calibri" w:hAnsi="Calibri" w:cs="Calibri"/>
          <w:color w:val="000000"/>
        </w:rPr>
      </w:pPr>
      <w:r w:rsidRPr="00F71327">
        <w:rPr>
          <w:rFonts w:ascii="Calibri" w:hAnsi="Calibri" w:cs="Calibri"/>
          <w:color w:val="000000"/>
        </w:rPr>
        <w:t>Vedtatt av Kirkemøtet 2011. Gjelder fra 1. s. i advent 2011 og tas i bruk senest 1. s. i advent 2012.</w:t>
      </w:r>
    </w:p>
    <w:p w:rsidR="00F71327" w:rsidRPr="00F71327" w:rsidRDefault="00F71327" w:rsidP="00BF4BC5">
      <w:pPr>
        <w:autoSpaceDE w:val="0"/>
        <w:autoSpaceDN w:val="0"/>
        <w:adjustRightInd w:val="0"/>
        <w:spacing w:after="0" w:line="240" w:lineRule="auto"/>
        <w:jc w:val="both"/>
        <w:rPr>
          <w:rFonts w:ascii="Calibri" w:hAnsi="Calibri" w:cs="Calibri"/>
          <w:color w:val="000000"/>
        </w:rPr>
      </w:pPr>
      <w:r w:rsidRPr="00F71327">
        <w:rPr>
          <w:rFonts w:ascii="Calibri" w:hAnsi="Calibri" w:cs="Calibri"/>
          <w:b/>
          <w:bCs/>
          <w:color w:val="000000"/>
        </w:rPr>
        <w:t xml:space="preserve">Nøddåp </w:t>
      </w:r>
    </w:p>
    <w:p w:rsidR="00F71327" w:rsidRPr="00F71327" w:rsidRDefault="00F71327" w:rsidP="00BF4BC5">
      <w:pPr>
        <w:autoSpaceDE w:val="0"/>
        <w:autoSpaceDN w:val="0"/>
        <w:adjustRightInd w:val="0"/>
        <w:spacing w:after="41" w:line="240" w:lineRule="auto"/>
        <w:jc w:val="both"/>
        <w:rPr>
          <w:rFonts w:ascii="Calibri" w:hAnsi="Calibri" w:cs="Calibri"/>
          <w:color w:val="000000"/>
          <w:sz w:val="23"/>
          <w:szCs w:val="23"/>
        </w:rPr>
      </w:pPr>
      <w:r w:rsidRPr="00F71327">
        <w:rPr>
          <w:rFonts w:ascii="Calibri" w:hAnsi="Calibri" w:cs="Calibri"/>
          <w:color w:val="000000"/>
          <w:sz w:val="23"/>
          <w:szCs w:val="23"/>
        </w:rPr>
        <w:t xml:space="preserve">9. Et udøpt barn som ikke kan bringes til kirken på grunn av sykdom, svakhet eller andre spesielle forhold, kan døpes et annet sted. Det samme gjelder voksne som ikke er døpt. </w:t>
      </w:r>
    </w:p>
    <w:p w:rsidR="00F71327" w:rsidRPr="00F71327" w:rsidRDefault="00F71327" w:rsidP="00BF4BC5">
      <w:pPr>
        <w:autoSpaceDE w:val="0"/>
        <w:autoSpaceDN w:val="0"/>
        <w:adjustRightInd w:val="0"/>
        <w:spacing w:after="0" w:line="240" w:lineRule="auto"/>
        <w:jc w:val="both"/>
        <w:rPr>
          <w:rFonts w:ascii="Calibri" w:hAnsi="Calibri" w:cs="Calibri"/>
          <w:color w:val="000000"/>
          <w:sz w:val="23"/>
          <w:szCs w:val="23"/>
        </w:rPr>
      </w:pPr>
      <w:r w:rsidRPr="00F71327">
        <w:rPr>
          <w:rFonts w:ascii="Calibri" w:hAnsi="Calibri" w:cs="Calibri"/>
          <w:color w:val="000000"/>
          <w:sz w:val="23"/>
          <w:szCs w:val="23"/>
        </w:rPr>
        <w:t xml:space="preserve">10. Nøddåp av barn forutsetter samtykke fra minst én av foreldrene. </w:t>
      </w:r>
    </w:p>
    <w:p w:rsidR="00F71327" w:rsidRPr="00F71327" w:rsidRDefault="00F71327" w:rsidP="00BF4BC5">
      <w:pPr>
        <w:autoSpaceDE w:val="0"/>
        <w:autoSpaceDN w:val="0"/>
        <w:adjustRightInd w:val="0"/>
        <w:spacing w:after="0" w:line="240" w:lineRule="auto"/>
        <w:jc w:val="both"/>
        <w:rPr>
          <w:rFonts w:ascii="Calibri" w:hAnsi="Calibri" w:cs="Calibri"/>
          <w:color w:val="000000"/>
          <w:sz w:val="24"/>
          <w:szCs w:val="24"/>
        </w:rPr>
      </w:pPr>
    </w:p>
    <w:p w:rsidR="00F71327" w:rsidRPr="00F71327" w:rsidRDefault="00F71327" w:rsidP="00BF4BC5">
      <w:pPr>
        <w:autoSpaceDE w:val="0"/>
        <w:autoSpaceDN w:val="0"/>
        <w:adjustRightInd w:val="0"/>
        <w:spacing w:after="42" w:line="240" w:lineRule="auto"/>
        <w:jc w:val="both"/>
        <w:rPr>
          <w:rFonts w:ascii="Calibri" w:hAnsi="Calibri" w:cs="Calibri"/>
          <w:color w:val="000000"/>
          <w:sz w:val="23"/>
          <w:szCs w:val="23"/>
        </w:rPr>
      </w:pPr>
      <w:r w:rsidRPr="00F71327">
        <w:rPr>
          <w:rFonts w:ascii="Calibri" w:hAnsi="Calibri" w:cs="Calibri"/>
          <w:color w:val="000000"/>
          <w:sz w:val="23"/>
          <w:szCs w:val="23"/>
        </w:rPr>
        <w:t xml:space="preserve">11. Dersom det ikke er mulig å få kontakt med presten (på sykehuset eller i menigheten), eller dersom presten ikke kan rekke fram i tide, kan dåpshandlingen utføres av alle som respekterer den kristne dåpen. </w:t>
      </w:r>
    </w:p>
    <w:p w:rsidR="00F71327" w:rsidRPr="00F71327" w:rsidRDefault="00F71327" w:rsidP="00BF4BC5">
      <w:pPr>
        <w:autoSpaceDE w:val="0"/>
        <w:autoSpaceDN w:val="0"/>
        <w:adjustRightInd w:val="0"/>
        <w:spacing w:after="42" w:line="240" w:lineRule="auto"/>
        <w:jc w:val="both"/>
        <w:rPr>
          <w:rFonts w:ascii="Calibri" w:hAnsi="Calibri" w:cs="Calibri"/>
          <w:color w:val="000000"/>
          <w:sz w:val="23"/>
          <w:szCs w:val="23"/>
        </w:rPr>
      </w:pPr>
      <w:r w:rsidRPr="00F71327">
        <w:rPr>
          <w:rFonts w:ascii="Calibri" w:hAnsi="Calibri" w:cs="Calibri"/>
          <w:color w:val="000000"/>
          <w:sz w:val="23"/>
          <w:szCs w:val="23"/>
        </w:rPr>
        <w:t xml:space="preserve">12. Dåpsvannet skal helst være temperert, og det helles i et fat før selve dåpshandlingen begynner. </w:t>
      </w:r>
    </w:p>
    <w:p w:rsidR="00F71327" w:rsidRPr="00F71327" w:rsidRDefault="00F71327" w:rsidP="00BF4BC5">
      <w:pPr>
        <w:autoSpaceDE w:val="0"/>
        <w:autoSpaceDN w:val="0"/>
        <w:adjustRightInd w:val="0"/>
        <w:spacing w:after="42" w:line="240" w:lineRule="auto"/>
        <w:jc w:val="both"/>
        <w:rPr>
          <w:rFonts w:ascii="Calibri" w:hAnsi="Calibri" w:cs="Calibri"/>
          <w:color w:val="000000"/>
          <w:sz w:val="23"/>
          <w:szCs w:val="23"/>
        </w:rPr>
      </w:pPr>
      <w:r w:rsidRPr="00F71327">
        <w:rPr>
          <w:rFonts w:ascii="Calibri" w:hAnsi="Calibri" w:cs="Calibri"/>
          <w:color w:val="000000"/>
          <w:sz w:val="23"/>
          <w:szCs w:val="23"/>
        </w:rPr>
        <w:t xml:space="preserve">13. Ved nøddåp er det ikke nødvendig å nevne noe navn på barnet dersom det ennå ikke har fått navn. </w:t>
      </w:r>
    </w:p>
    <w:p w:rsidR="00F71327" w:rsidRPr="00F71327" w:rsidRDefault="00F71327" w:rsidP="00BF4BC5">
      <w:pPr>
        <w:autoSpaceDE w:val="0"/>
        <w:autoSpaceDN w:val="0"/>
        <w:adjustRightInd w:val="0"/>
        <w:spacing w:after="42" w:line="240" w:lineRule="auto"/>
        <w:jc w:val="both"/>
        <w:rPr>
          <w:rFonts w:ascii="Calibri" w:hAnsi="Calibri" w:cs="Calibri"/>
          <w:color w:val="000000"/>
          <w:sz w:val="23"/>
          <w:szCs w:val="23"/>
        </w:rPr>
      </w:pPr>
      <w:r w:rsidRPr="00F71327">
        <w:rPr>
          <w:rFonts w:ascii="Calibri" w:hAnsi="Calibri" w:cs="Calibri"/>
          <w:color w:val="000000"/>
          <w:sz w:val="23"/>
          <w:szCs w:val="23"/>
        </w:rPr>
        <w:t xml:space="preserve">14. Nøddåp er en fullt ut gyldig dåp, og den som er døpt med nøddåp, skal ikke døpes igjen. For at det skal være en gyldig dåp, må den som døper, i det minste si: «Jeg døper deg til Faderens og Sønnens og Den hellige ånds navn.» </w:t>
      </w:r>
    </w:p>
    <w:p w:rsidR="00F71327" w:rsidRPr="00F71327" w:rsidRDefault="00F71327" w:rsidP="00BF4BC5">
      <w:pPr>
        <w:autoSpaceDE w:val="0"/>
        <w:autoSpaceDN w:val="0"/>
        <w:adjustRightInd w:val="0"/>
        <w:spacing w:after="42" w:line="240" w:lineRule="auto"/>
        <w:jc w:val="both"/>
        <w:rPr>
          <w:rFonts w:ascii="Calibri" w:hAnsi="Calibri" w:cs="Calibri"/>
          <w:color w:val="000000"/>
          <w:sz w:val="23"/>
          <w:szCs w:val="23"/>
        </w:rPr>
      </w:pPr>
      <w:r w:rsidRPr="00F71327">
        <w:rPr>
          <w:rFonts w:ascii="Calibri" w:hAnsi="Calibri" w:cs="Calibri"/>
          <w:color w:val="000000"/>
          <w:sz w:val="23"/>
          <w:szCs w:val="23"/>
        </w:rPr>
        <w:t xml:space="preserve">15. Foreldrene bør være til stede så sant de kan. Det skal helst være minst to vitner til stede i tillegg til den som døper. Foreldrene kan være vitner. </w:t>
      </w:r>
    </w:p>
    <w:p w:rsidR="00F71327" w:rsidRPr="00F71327" w:rsidRDefault="00F71327" w:rsidP="00BF4BC5">
      <w:pPr>
        <w:autoSpaceDE w:val="0"/>
        <w:autoSpaceDN w:val="0"/>
        <w:adjustRightInd w:val="0"/>
        <w:spacing w:after="42" w:line="240" w:lineRule="auto"/>
        <w:jc w:val="both"/>
        <w:rPr>
          <w:rFonts w:ascii="Calibri" w:hAnsi="Calibri" w:cs="Calibri"/>
          <w:color w:val="000000"/>
          <w:sz w:val="23"/>
          <w:szCs w:val="23"/>
        </w:rPr>
      </w:pPr>
      <w:r w:rsidRPr="00F71327">
        <w:rPr>
          <w:rFonts w:ascii="Calibri" w:hAnsi="Calibri" w:cs="Calibri"/>
          <w:color w:val="000000"/>
          <w:sz w:val="23"/>
          <w:szCs w:val="23"/>
        </w:rPr>
        <w:t xml:space="preserve">16. Vitnene er ikke faddere. De skal kunne bekrefte at dåpen er utført. Ut over det har de ingen forpliktelse. Foreldrene kan senere ta stilling til hvem de ønsker som faddere til barnet. </w:t>
      </w:r>
    </w:p>
    <w:p w:rsidR="00F71327" w:rsidRDefault="00F71327" w:rsidP="00BF4BC5">
      <w:pPr>
        <w:autoSpaceDE w:val="0"/>
        <w:autoSpaceDN w:val="0"/>
        <w:adjustRightInd w:val="0"/>
        <w:spacing w:after="0" w:line="240" w:lineRule="auto"/>
        <w:jc w:val="both"/>
        <w:rPr>
          <w:rFonts w:ascii="Calibri" w:hAnsi="Calibri" w:cs="Calibri"/>
          <w:color w:val="000000"/>
          <w:sz w:val="23"/>
          <w:szCs w:val="23"/>
        </w:rPr>
      </w:pPr>
      <w:r w:rsidRPr="00F71327">
        <w:rPr>
          <w:rFonts w:ascii="Calibri" w:hAnsi="Calibri" w:cs="Calibri"/>
          <w:color w:val="000000"/>
          <w:sz w:val="23"/>
          <w:szCs w:val="23"/>
        </w:rPr>
        <w:t>17. Den som har utført nøddåp, sørger for å melde det til prestekontoret på sykehuset eller til den menigh</w:t>
      </w:r>
      <w:r w:rsidR="003D37FF">
        <w:rPr>
          <w:rFonts w:ascii="Calibri" w:hAnsi="Calibri" w:cs="Calibri"/>
          <w:color w:val="000000"/>
          <w:sz w:val="23"/>
          <w:szCs w:val="23"/>
        </w:rPr>
        <w:t>eten der dåpen har funnet sted.</w:t>
      </w:r>
    </w:p>
    <w:p w:rsidR="003D37FF" w:rsidRPr="00F71327" w:rsidRDefault="003D37FF" w:rsidP="00BF4BC5">
      <w:pPr>
        <w:autoSpaceDE w:val="0"/>
        <w:autoSpaceDN w:val="0"/>
        <w:adjustRightInd w:val="0"/>
        <w:spacing w:after="0" w:line="240" w:lineRule="auto"/>
        <w:jc w:val="both"/>
        <w:rPr>
          <w:rFonts w:ascii="Calibri" w:hAnsi="Calibri" w:cs="Calibri"/>
          <w:color w:val="000000"/>
          <w:sz w:val="23"/>
          <w:szCs w:val="23"/>
        </w:rPr>
      </w:pPr>
    </w:p>
    <w:p w:rsidR="00F71327" w:rsidRPr="00F71327" w:rsidRDefault="00F71327" w:rsidP="00BF4BC5">
      <w:pPr>
        <w:autoSpaceDE w:val="0"/>
        <w:autoSpaceDN w:val="0"/>
        <w:adjustRightInd w:val="0"/>
        <w:spacing w:after="0" w:line="240" w:lineRule="auto"/>
        <w:jc w:val="both"/>
        <w:rPr>
          <w:rFonts w:ascii="Calibri" w:hAnsi="Calibri" w:cs="Calibri"/>
          <w:color w:val="000000"/>
          <w:sz w:val="23"/>
          <w:szCs w:val="23"/>
        </w:rPr>
      </w:pPr>
      <w:r w:rsidRPr="00F71327">
        <w:rPr>
          <w:rFonts w:ascii="Calibri" w:hAnsi="Calibri" w:cs="Calibri"/>
          <w:b/>
          <w:bCs/>
          <w:color w:val="000000"/>
          <w:sz w:val="23"/>
          <w:szCs w:val="23"/>
        </w:rPr>
        <w:t xml:space="preserve">Stadfestelse av nøddåp </w:t>
      </w:r>
    </w:p>
    <w:p w:rsidR="00F71327" w:rsidRPr="007E6003" w:rsidRDefault="00F71327" w:rsidP="007E6003">
      <w:pPr>
        <w:autoSpaceDE w:val="0"/>
        <w:autoSpaceDN w:val="0"/>
        <w:adjustRightInd w:val="0"/>
        <w:spacing w:after="0" w:line="240" w:lineRule="auto"/>
        <w:jc w:val="both"/>
        <w:rPr>
          <w:rFonts w:ascii="Calibri" w:hAnsi="Calibri" w:cs="Calibri"/>
          <w:color w:val="000000"/>
          <w:sz w:val="23"/>
          <w:szCs w:val="23"/>
        </w:rPr>
      </w:pPr>
      <w:r w:rsidRPr="00F71327">
        <w:rPr>
          <w:rFonts w:ascii="Calibri" w:hAnsi="Calibri" w:cs="Calibri"/>
          <w:color w:val="000000"/>
          <w:sz w:val="23"/>
          <w:szCs w:val="23"/>
        </w:rPr>
        <w:t xml:space="preserve">18. Når et barn som er døpt med nøddåp, lever opp, skal foreldrene etter avtale ta barnet med til kirken i forbindelse med en av de ordinære gudstjenestene. Her stadfestes det at barnet er døpt, og barnet presenteres for menigheten. Tilsvarende gjelder for en voksen som er døpt med nøddåp. </w:t>
      </w:r>
    </w:p>
    <w:sectPr w:rsidR="00F71327" w:rsidRPr="007E600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2CF" w:rsidRDefault="00E542CF" w:rsidP="00E542CF">
      <w:pPr>
        <w:spacing w:after="0" w:line="240" w:lineRule="auto"/>
      </w:pPr>
      <w:r>
        <w:separator/>
      </w:r>
    </w:p>
  </w:endnote>
  <w:endnote w:type="continuationSeparator" w:id="0">
    <w:p w:rsidR="00E542CF" w:rsidRDefault="00E542CF" w:rsidP="00E54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66268"/>
      <w:docPartObj>
        <w:docPartGallery w:val="Page Numbers (Bottom of Page)"/>
        <w:docPartUnique/>
      </w:docPartObj>
    </w:sdtPr>
    <w:sdtEndPr/>
    <w:sdtContent>
      <w:p w:rsidR="00E542CF" w:rsidRDefault="00E542CF">
        <w:pPr>
          <w:pStyle w:val="Bunntekst"/>
          <w:jc w:val="right"/>
        </w:pPr>
        <w:r>
          <w:fldChar w:fldCharType="begin"/>
        </w:r>
        <w:r>
          <w:instrText>PAGE   \* MERGEFORMAT</w:instrText>
        </w:r>
        <w:r>
          <w:fldChar w:fldCharType="separate"/>
        </w:r>
        <w:r w:rsidR="000210DC">
          <w:rPr>
            <w:noProof/>
          </w:rPr>
          <w:t>2</w:t>
        </w:r>
        <w:r>
          <w:fldChar w:fldCharType="end"/>
        </w:r>
      </w:p>
    </w:sdtContent>
  </w:sdt>
  <w:p w:rsidR="00E542CF" w:rsidRDefault="00E542C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2CF" w:rsidRDefault="00E542CF" w:rsidP="00E542CF">
      <w:pPr>
        <w:spacing w:after="0" w:line="240" w:lineRule="auto"/>
      </w:pPr>
      <w:r>
        <w:separator/>
      </w:r>
    </w:p>
  </w:footnote>
  <w:footnote w:type="continuationSeparator" w:id="0">
    <w:p w:rsidR="00E542CF" w:rsidRDefault="00E542CF" w:rsidP="00E542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64"/>
    <w:rsid w:val="000210DC"/>
    <w:rsid w:val="00073846"/>
    <w:rsid w:val="00094E61"/>
    <w:rsid w:val="000F2116"/>
    <w:rsid w:val="00117FF4"/>
    <w:rsid w:val="00151C81"/>
    <w:rsid w:val="001602CB"/>
    <w:rsid w:val="001A6BF4"/>
    <w:rsid w:val="001E641A"/>
    <w:rsid w:val="00222B29"/>
    <w:rsid w:val="002437B0"/>
    <w:rsid w:val="002740F8"/>
    <w:rsid w:val="002D153D"/>
    <w:rsid w:val="002D62B5"/>
    <w:rsid w:val="002F7E17"/>
    <w:rsid w:val="00306C96"/>
    <w:rsid w:val="003369A9"/>
    <w:rsid w:val="00355478"/>
    <w:rsid w:val="003622D6"/>
    <w:rsid w:val="00374F41"/>
    <w:rsid w:val="003D37FF"/>
    <w:rsid w:val="004720DD"/>
    <w:rsid w:val="004D6C4D"/>
    <w:rsid w:val="004F68E0"/>
    <w:rsid w:val="00502343"/>
    <w:rsid w:val="00553AB1"/>
    <w:rsid w:val="00586367"/>
    <w:rsid w:val="0062504D"/>
    <w:rsid w:val="0067010D"/>
    <w:rsid w:val="006E237A"/>
    <w:rsid w:val="006F28C7"/>
    <w:rsid w:val="00740671"/>
    <w:rsid w:val="0076197F"/>
    <w:rsid w:val="007E6003"/>
    <w:rsid w:val="0083416E"/>
    <w:rsid w:val="00862EB0"/>
    <w:rsid w:val="009006C9"/>
    <w:rsid w:val="009257D6"/>
    <w:rsid w:val="00953042"/>
    <w:rsid w:val="009B659F"/>
    <w:rsid w:val="009F550B"/>
    <w:rsid w:val="00A301DC"/>
    <w:rsid w:val="00AF1C22"/>
    <w:rsid w:val="00B2424E"/>
    <w:rsid w:val="00B46243"/>
    <w:rsid w:val="00BA4AA6"/>
    <w:rsid w:val="00BF0D20"/>
    <w:rsid w:val="00BF4BC5"/>
    <w:rsid w:val="00C07450"/>
    <w:rsid w:val="00C27893"/>
    <w:rsid w:val="00C343FB"/>
    <w:rsid w:val="00C562C1"/>
    <w:rsid w:val="00C95D64"/>
    <w:rsid w:val="00CA6621"/>
    <w:rsid w:val="00CA7D24"/>
    <w:rsid w:val="00CD0523"/>
    <w:rsid w:val="00DC1BEA"/>
    <w:rsid w:val="00E0290B"/>
    <w:rsid w:val="00E413A0"/>
    <w:rsid w:val="00E542CF"/>
    <w:rsid w:val="00ED32E1"/>
    <w:rsid w:val="00F07600"/>
    <w:rsid w:val="00F20BAD"/>
    <w:rsid w:val="00F438A5"/>
    <w:rsid w:val="00F44C88"/>
    <w:rsid w:val="00F71327"/>
    <w:rsid w:val="00FE2F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80FC0-B3A0-44EC-A9F9-EC45B677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C95D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2D153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95D64"/>
    <w:rPr>
      <w:rFonts w:asciiTheme="majorHAnsi" w:eastAsiaTheme="majorEastAsia" w:hAnsiTheme="majorHAnsi" w:cstheme="majorBidi"/>
      <w:color w:val="365F91" w:themeColor="accent1" w:themeShade="BF"/>
      <w:sz w:val="32"/>
      <w:szCs w:val="32"/>
    </w:rPr>
  </w:style>
  <w:style w:type="paragraph" w:customStyle="1" w:styleId="Default">
    <w:name w:val="Default"/>
    <w:rsid w:val="00C07450"/>
    <w:pPr>
      <w:autoSpaceDE w:val="0"/>
      <w:autoSpaceDN w:val="0"/>
      <w:adjustRightInd w:val="0"/>
      <w:spacing w:after="0" w:line="240" w:lineRule="auto"/>
    </w:pPr>
    <w:rPr>
      <w:rFonts w:ascii="Bauhaus 93" w:hAnsi="Bauhaus 93" w:cs="Bauhaus 93"/>
      <w:color w:val="000000"/>
      <w:sz w:val="24"/>
      <w:szCs w:val="24"/>
    </w:rPr>
  </w:style>
  <w:style w:type="paragraph" w:styleId="Topptekst">
    <w:name w:val="header"/>
    <w:basedOn w:val="Normal"/>
    <w:link w:val="TopptekstTegn"/>
    <w:uiPriority w:val="99"/>
    <w:unhideWhenUsed/>
    <w:rsid w:val="00E542C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542CF"/>
  </w:style>
  <w:style w:type="paragraph" w:styleId="Bunntekst">
    <w:name w:val="footer"/>
    <w:basedOn w:val="Normal"/>
    <w:link w:val="BunntekstTegn"/>
    <w:uiPriority w:val="99"/>
    <w:unhideWhenUsed/>
    <w:rsid w:val="00E542C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542CF"/>
  </w:style>
  <w:style w:type="character" w:customStyle="1" w:styleId="Overskrift2Tegn">
    <w:name w:val="Overskrift 2 Tegn"/>
    <w:basedOn w:val="Standardskriftforavsnitt"/>
    <w:link w:val="Overskrift2"/>
    <w:uiPriority w:val="9"/>
    <w:rsid w:val="002D153D"/>
    <w:rPr>
      <w:rFonts w:asciiTheme="majorHAnsi" w:eastAsiaTheme="majorEastAsia" w:hAnsiTheme="majorHAnsi" w:cstheme="majorBidi"/>
      <w:color w:val="365F91" w:themeColor="accent1" w:themeShade="BF"/>
      <w:sz w:val="26"/>
      <w:szCs w:val="26"/>
    </w:rPr>
  </w:style>
  <w:style w:type="paragraph" w:styleId="Bobletekst">
    <w:name w:val="Balloon Text"/>
    <w:basedOn w:val="Normal"/>
    <w:link w:val="BobletekstTegn"/>
    <w:uiPriority w:val="99"/>
    <w:semiHidden/>
    <w:unhideWhenUsed/>
    <w:rsid w:val="00E0290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0290B"/>
    <w:rPr>
      <w:rFonts w:ascii="Segoe UI" w:hAnsi="Segoe UI" w:cs="Segoe UI"/>
      <w:sz w:val="18"/>
      <w:szCs w:val="18"/>
    </w:rPr>
  </w:style>
  <w:style w:type="character" w:styleId="Hyperkobling">
    <w:name w:val="Hyperlink"/>
    <w:basedOn w:val="Standardskriftforavsnitt"/>
    <w:uiPriority w:val="99"/>
    <w:unhideWhenUsed/>
    <w:rsid w:val="00BA4A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9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rketorget.oslo@kirken.n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3942</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Lennart Persson</dc:creator>
  <cp:keywords/>
  <dc:description/>
  <cp:lastModifiedBy>Bo Lennart Persson</cp:lastModifiedBy>
  <cp:revision>2</cp:revision>
  <cp:lastPrinted>2021-07-14T08:27:00Z</cp:lastPrinted>
  <dcterms:created xsi:type="dcterms:W3CDTF">2021-08-26T10:37:00Z</dcterms:created>
  <dcterms:modified xsi:type="dcterms:W3CDTF">2021-08-26T10:37:00Z</dcterms:modified>
</cp:coreProperties>
</file>