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5637"/>
        <w:gridCol w:w="5103"/>
      </w:tblGrid>
      <w:tr w:rsidR="004846E4">
        <w:tc>
          <w:tcPr>
            <w:tcW w:w="5637" w:type="dxa"/>
          </w:tcPr>
          <w:p w:rsidR="004846E4" w:rsidRDefault="00842497">
            <w:pPr>
              <w:pStyle w:val="Tittel"/>
            </w:pPr>
            <w:r>
              <w:rPr>
                <w:noProof/>
              </w:rPr>
              <w:drawing>
                <wp:inline distT="0" distB="0" distL="0" distR="0">
                  <wp:extent cx="1925320" cy="40132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4846E4" w:rsidRDefault="004846E4" w:rsidP="00D87B19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D87B19">
              <w:rPr>
                <w:sz w:val="20"/>
              </w:rPr>
              <w:t>Akutte situasjoner – Toksisk reaksjon på lokalanestesi – felles OUS</w:t>
            </w:r>
            <w:r w:rsidR="00852F9D">
              <w:rPr>
                <w:sz w:val="20"/>
              </w:rPr>
              <w:t>. ID 117933</w:t>
            </w:r>
          </w:p>
        </w:tc>
      </w:tr>
      <w:tr w:rsidR="004846E4" w:rsidRPr="00852F9D">
        <w:trPr>
          <w:trHeight w:val="801"/>
        </w:trPr>
        <w:tc>
          <w:tcPr>
            <w:tcW w:w="10740" w:type="dxa"/>
            <w:gridSpan w:val="2"/>
            <w:vAlign w:val="bottom"/>
          </w:tcPr>
          <w:p w:rsidR="00D87B19" w:rsidRPr="00923D81" w:rsidRDefault="00D87B19">
            <w:pPr>
              <w:rPr>
                <w:sz w:val="24"/>
                <w:szCs w:val="24"/>
              </w:rPr>
            </w:pPr>
          </w:p>
          <w:p w:rsidR="00D87B19" w:rsidRPr="00923D81" w:rsidRDefault="00D87B19">
            <w:pPr>
              <w:rPr>
                <w:sz w:val="24"/>
                <w:szCs w:val="24"/>
              </w:rPr>
            </w:pPr>
          </w:p>
          <w:p w:rsidR="004846E4" w:rsidRPr="00923D81" w:rsidRDefault="00D87B19">
            <w:pPr>
              <w:rPr>
                <w:b/>
                <w:sz w:val="24"/>
                <w:szCs w:val="24"/>
              </w:rPr>
            </w:pPr>
            <w:r w:rsidRPr="00923D81">
              <w:rPr>
                <w:b/>
                <w:sz w:val="24"/>
                <w:szCs w:val="24"/>
              </w:rPr>
              <w:t>Handlingskort</w:t>
            </w:r>
          </w:p>
          <w:p w:rsidR="00660089" w:rsidRPr="00923D81" w:rsidRDefault="00660089">
            <w:pPr>
              <w:rPr>
                <w:b/>
                <w:sz w:val="24"/>
                <w:szCs w:val="24"/>
              </w:rPr>
            </w:pPr>
            <w:r w:rsidRPr="00923D81">
              <w:rPr>
                <w:b/>
                <w:sz w:val="24"/>
                <w:szCs w:val="24"/>
              </w:rPr>
              <w:t>Toksisk reaksjon på lokalanestesi</w:t>
            </w:r>
          </w:p>
          <w:p w:rsidR="00660089" w:rsidRPr="00923D81" w:rsidRDefault="00660089">
            <w:pPr>
              <w:rPr>
                <w:b/>
                <w:sz w:val="24"/>
                <w:szCs w:val="24"/>
              </w:rPr>
            </w:pPr>
          </w:p>
          <w:p w:rsidR="00660089" w:rsidRPr="00923D81" w:rsidRDefault="00660089">
            <w:pPr>
              <w:rPr>
                <w:b/>
                <w:sz w:val="24"/>
                <w:szCs w:val="24"/>
              </w:rPr>
            </w:pPr>
            <w:r w:rsidRPr="00923D81">
              <w:rPr>
                <w:b/>
                <w:sz w:val="24"/>
                <w:szCs w:val="24"/>
              </w:rPr>
              <w:t>Symptomer</w:t>
            </w:r>
          </w:p>
          <w:p w:rsidR="00660089" w:rsidRPr="00923D81" w:rsidRDefault="00660089" w:rsidP="00660089">
            <w:pPr>
              <w:pStyle w:val="Listeavsnit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Krampe</w:t>
            </w:r>
          </w:p>
          <w:p w:rsidR="00660089" w:rsidRPr="00923D81" w:rsidRDefault="00660089" w:rsidP="00660089">
            <w:pPr>
              <w:pStyle w:val="Listeavsnit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Slurete tale</w:t>
            </w:r>
          </w:p>
          <w:p w:rsidR="00660089" w:rsidRPr="00923D81" w:rsidRDefault="00660089" w:rsidP="00660089">
            <w:pPr>
              <w:pStyle w:val="Listeavsnit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Nummen tunge</w:t>
            </w:r>
          </w:p>
          <w:p w:rsidR="00660089" w:rsidRPr="00923D81" w:rsidRDefault="00660089" w:rsidP="00660089">
            <w:pPr>
              <w:pStyle w:val="Listeavsnit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923D81">
              <w:rPr>
                <w:sz w:val="24"/>
                <w:szCs w:val="24"/>
              </w:rPr>
              <w:t>Tinnitus</w:t>
            </w:r>
            <w:proofErr w:type="spellEnd"/>
          </w:p>
          <w:p w:rsidR="00660089" w:rsidRPr="00923D81" w:rsidRDefault="00660089" w:rsidP="00660089">
            <w:pPr>
              <w:pStyle w:val="Listeavsnit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Metall smak</w:t>
            </w:r>
          </w:p>
          <w:p w:rsidR="00660089" w:rsidRPr="00923D81" w:rsidRDefault="00660089" w:rsidP="00660089">
            <w:pPr>
              <w:pStyle w:val="Listeavsnit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AV blokk under/etter injeksjon av anestesimiddel</w:t>
            </w:r>
          </w:p>
          <w:p w:rsidR="00660089" w:rsidRPr="00923D81" w:rsidRDefault="00660089" w:rsidP="00660089">
            <w:pPr>
              <w:pStyle w:val="Listeavsnit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923D81">
              <w:rPr>
                <w:sz w:val="24"/>
                <w:szCs w:val="24"/>
              </w:rPr>
              <w:t>Hypotensjon</w:t>
            </w:r>
            <w:proofErr w:type="spellEnd"/>
          </w:p>
          <w:p w:rsidR="00660089" w:rsidRPr="00923D81" w:rsidRDefault="00660089" w:rsidP="00660089">
            <w:pPr>
              <w:pStyle w:val="Listeavsnit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Brede QRS komplekser</w:t>
            </w:r>
          </w:p>
          <w:p w:rsidR="00660089" w:rsidRPr="00923D81" w:rsidRDefault="001C67DB" w:rsidP="00660089">
            <w:pPr>
              <w:pStyle w:val="Listeavsnit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Bradykardi som går over i PEA/asystoli</w:t>
            </w:r>
          </w:p>
          <w:p w:rsidR="001C67DB" w:rsidRPr="00923D81" w:rsidRDefault="001C67DB" w:rsidP="001C67DB">
            <w:pPr>
              <w:ind w:left="360"/>
              <w:rPr>
                <w:sz w:val="24"/>
                <w:szCs w:val="24"/>
              </w:rPr>
            </w:pPr>
          </w:p>
          <w:p w:rsidR="001C67DB" w:rsidRPr="00923D81" w:rsidRDefault="001C67DB" w:rsidP="001C67DB">
            <w:pPr>
              <w:rPr>
                <w:b/>
                <w:sz w:val="24"/>
                <w:szCs w:val="24"/>
              </w:rPr>
            </w:pPr>
            <w:r w:rsidRPr="00923D81">
              <w:rPr>
                <w:b/>
                <w:sz w:val="24"/>
                <w:szCs w:val="24"/>
              </w:rPr>
              <w:t>Stopp injiseringen av lokalanestesi, overvåk pasienten nøye</w:t>
            </w:r>
          </w:p>
          <w:p w:rsidR="001C67DB" w:rsidRPr="00923D81" w:rsidRDefault="001C67DB" w:rsidP="001C67DB">
            <w:pPr>
              <w:rPr>
                <w:b/>
                <w:sz w:val="24"/>
                <w:szCs w:val="24"/>
              </w:rPr>
            </w:pPr>
          </w:p>
          <w:p w:rsidR="00D87B19" w:rsidRPr="00923D81" w:rsidRDefault="001C67DB">
            <w:pPr>
              <w:rPr>
                <w:b/>
                <w:sz w:val="24"/>
                <w:szCs w:val="24"/>
              </w:rPr>
            </w:pPr>
            <w:r w:rsidRPr="00923D81">
              <w:rPr>
                <w:b/>
                <w:sz w:val="24"/>
                <w:szCs w:val="24"/>
              </w:rPr>
              <w:t>Start AHLR hvis nødvendig</w:t>
            </w:r>
          </w:p>
          <w:p w:rsidR="001C67DB" w:rsidRPr="00923D81" w:rsidRDefault="001C67DB" w:rsidP="001C67DB">
            <w:pPr>
              <w:pStyle w:val="Listeavsnitt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Små doser med adrenalin hvis sterk mistanke om reaksjon på lokalanestesi</w:t>
            </w:r>
          </w:p>
          <w:p w:rsidR="001C67DB" w:rsidRPr="00923D81" w:rsidRDefault="001C67DB" w:rsidP="001C67DB">
            <w:pPr>
              <w:pStyle w:val="Listeavsnitt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Vasopressin er</w:t>
            </w:r>
            <w:r w:rsidRPr="00923D81">
              <w:rPr>
                <w:sz w:val="24"/>
                <w:szCs w:val="24"/>
                <w:u w:val="single"/>
              </w:rPr>
              <w:t xml:space="preserve"> ikke</w:t>
            </w:r>
            <w:r w:rsidRPr="00923D81">
              <w:rPr>
                <w:sz w:val="24"/>
                <w:szCs w:val="24"/>
              </w:rPr>
              <w:t xml:space="preserve"> anbefalt</w:t>
            </w:r>
          </w:p>
          <w:p w:rsidR="00660089" w:rsidRPr="00923D81" w:rsidRDefault="00660089">
            <w:pPr>
              <w:rPr>
                <w:sz w:val="24"/>
                <w:szCs w:val="24"/>
              </w:rPr>
            </w:pPr>
          </w:p>
          <w:p w:rsidR="00D87B19" w:rsidRPr="00923D81" w:rsidRDefault="001C67DB">
            <w:pPr>
              <w:rPr>
                <w:sz w:val="24"/>
                <w:szCs w:val="24"/>
              </w:rPr>
            </w:pPr>
            <w:r w:rsidRPr="00923D81">
              <w:rPr>
                <w:b/>
                <w:sz w:val="24"/>
                <w:szCs w:val="24"/>
              </w:rPr>
              <w:t>Behandle kramper</w:t>
            </w:r>
            <w:r w:rsidRPr="00923D81">
              <w:rPr>
                <w:sz w:val="24"/>
                <w:szCs w:val="24"/>
              </w:rPr>
              <w:t xml:space="preserve"> (forsiktig med tanke på </w:t>
            </w:r>
            <w:proofErr w:type="spellStart"/>
            <w:r w:rsidRPr="00923D81">
              <w:rPr>
                <w:sz w:val="24"/>
                <w:szCs w:val="24"/>
              </w:rPr>
              <w:t>sirkulatorisk</w:t>
            </w:r>
            <w:proofErr w:type="spellEnd"/>
            <w:r w:rsidRPr="00923D81">
              <w:rPr>
                <w:sz w:val="24"/>
                <w:szCs w:val="24"/>
              </w:rPr>
              <w:t xml:space="preserve"> ustabil pasient)</w:t>
            </w:r>
          </w:p>
          <w:p w:rsidR="001C67DB" w:rsidRPr="00923D81" w:rsidRDefault="001C67DB" w:rsidP="001C67DB">
            <w:pPr>
              <w:pStyle w:val="Listeavsnit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spellStart"/>
            <w:r w:rsidRPr="00923D81">
              <w:rPr>
                <w:sz w:val="24"/>
                <w:szCs w:val="24"/>
              </w:rPr>
              <w:t>Midazolam</w:t>
            </w:r>
            <w:proofErr w:type="spellEnd"/>
            <w:r w:rsidRPr="00923D81">
              <w:rPr>
                <w:sz w:val="24"/>
                <w:szCs w:val="24"/>
              </w:rPr>
              <w:t xml:space="preserve"> 0,05 – 0,1 mg/kg (70 kg: 5 – 10 mg)</w:t>
            </w:r>
            <w:r w:rsidR="0010453F" w:rsidRPr="00923D81">
              <w:rPr>
                <w:sz w:val="24"/>
                <w:szCs w:val="24"/>
              </w:rPr>
              <w:t xml:space="preserve"> (20 kg:1 – 2 mg)</w:t>
            </w:r>
          </w:p>
          <w:p w:rsidR="0010453F" w:rsidRPr="00923D81" w:rsidRDefault="0010453F" w:rsidP="001C67DB">
            <w:pPr>
              <w:pStyle w:val="Listeavsnit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spellStart"/>
            <w:r w:rsidRPr="00923D81">
              <w:rPr>
                <w:sz w:val="24"/>
                <w:szCs w:val="24"/>
              </w:rPr>
              <w:t>Thiopental</w:t>
            </w:r>
            <w:proofErr w:type="spellEnd"/>
            <w:r w:rsidRPr="00923D81">
              <w:rPr>
                <w:sz w:val="24"/>
                <w:szCs w:val="24"/>
              </w:rPr>
              <w:t xml:space="preserve"> 1 mg/kg</w:t>
            </w:r>
          </w:p>
          <w:p w:rsidR="0010453F" w:rsidRPr="00923D81" w:rsidRDefault="0010453F" w:rsidP="001C67DB">
            <w:pPr>
              <w:pStyle w:val="Listeavsnit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spellStart"/>
            <w:r w:rsidRPr="00923D81">
              <w:rPr>
                <w:sz w:val="24"/>
                <w:szCs w:val="24"/>
              </w:rPr>
              <w:t>Propofol</w:t>
            </w:r>
            <w:proofErr w:type="spellEnd"/>
            <w:r w:rsidRPr="00923D81">
              <w:rPr>
                <w:sz w:val="24"/>
                <w:szCs w:val="24"/>
              </w:rPr>
              <w:t xml:space="preserve"> </w:t>
            </w:r>
            <w:r w:rsidR="00852F9D" w:rsidRPr="00923D81">
              <w:rPr>
                <w:sz w:val="24"/>
                <w:szCs w:val="24"/>
              </w:rPr>
              <w:t>0,5</w:t>
            </w:r>
            <w:r w:rsidRPr="00923D81">
              <w:rPr>
                <w:sz w:val="24"/>
                <w:szCs w:val="24"/>
              </w:rPr>
              <w:t xml:space="preserve"> – 2 mg/kg </w:t>
            </w:r>
            <w:r w:rsidR="00C505FC" w:rsidRPr="00923D81">
              <w:rPr>
                <w:sz w:val="24"/>
                <w:szCs w:val="24"/>
              </w:rPr>
              <w:t>(70 kg: 50 – 100 mg) (20 kg: 20 – 40 mg)</w:t>
            </w:r>
          </w:p>
          <w:p w:rsidR="00C505FC" w:rsidRPr="00923D81" w:rsidRDefault="00C505FC" w:rsidP="00C505FC">
            <w:pPr>
              <w:ind w:left="360"/>
              <w:rPr>
                <w:sz w:val="24"/>
                <w:szCs w:val="24"/>
              </w:rPr>
            </w:pPr>
          </w:p>
          <w:p w:rsidR="00C505FC" w:rsidRPr="00923D81" w:rsidRDefault="00C505FC" w:rsidP="00C505FC">
            <w:pPr>
              <w:rPr>
                <w:b/>
                <w:sz w:val="24"/>
                <w:szCs w:val="24"/>
              </w:rPr>
            </w:pPr>
            <w:proofErr w:type="spellStart"/>
            <w:r w:rsidRPr="00923D81">
              <w:rPr>
                <w:b/>
                <w:sz w:val="24"/>
                <w:szCs w:val="24"/>
              </w:rPr>
              <w:t>Intralipid</w:t>
            </w:r>
            <w:proofErr w:type="spellEnd"/>
            <w:r w:rsidRPr="00923D81">
              <w:rPr>
                <w:b/>
                <w:sz w:val="24"/>
                <w:szCs w:val="24"/>
              </w:rPr>
              <w:t xml:space="preserve"> 200 mg/ml</w:t>
            </w:r>
          </w:p>
          <w:p w:rsidR="00C505FC" w:rsidRPr="00923D81" w:rsidRDefault="00D5665A" w:rsidP="00C505FC">
            <w:pPr>
              <w:pStyle w:val="Listeavsnit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ml</w:t>
            </w:r>
            <w:bookmarkStart w:id="0" w:name="_GoBack"/>
            <w:bookmarkEnd w:id="0"/>
            <w:r w:rsidR="00C505FC" w:rsidRPr="00923D81">
              <w:rPr>
                <w:sz w:val="24"/>
                <w:szCs w:val="24"/>
              </w:rPr>
              <w:t>/kg bolus iv over 1 minutt (100 ml til voksne),</w:t>
            </w:r>
            <w:r w:rsidR="00B37FE1" w:rsidRPr="00923D81">
              <w:rPr>
                <w:sz w:val="24"/>
                <w:szCs w:val="24"/>
              </w:rPr>
              <w:t xml:space="preserve"> </w:t>
            </w:r>
            <w:r w:rsidR="001B0828" w:rsidRPr="00923D81">
              <w:rPr>
                <w:sz w:val="24"/>
                <w:szCs w:val="24"/>
              </w:rPr>
              <w:t xml:space="preserve">kan </w:t>
            </w:r>
            <w:r w:rsidR="00C505FC" w:rsidRPr="00923D81">
              <w:rPr>
                <w:sz w:val="24"/>
                <w:szCs w:val="24"/>
              </w:rPr>
              <w:t>gjenta</w:t>
            </w:r>
            <w:r w:rsidR="001B0828" w:rsidRPr="00923D81">
              <w:rPr>
                <w:sz w:val="24"/>
                <w:szCs w:val="24"/>
              </w:rPr>
              <w:t>s</w:t>
            </w:r>
            <w:r w:rsidR="00C505FC" w:rsidRPr="00923D81">
              <w:rPr>
                <w:sz w:val="24"/>
                <w:szCs w:val="24"/>
              </w:rPr>
              <w:t xml:space="preserve"> hvert 5. min til maks 3 doser</w:t>
            </w:r>
          </w:p>
          <w:p w:rsidR="00C505FC" w:rsidRPr="00923D81" w:rsidRDefault="001B0828" w:rsidP="00C505FC">
            <w:pPr>
              <w:pStyle w:val="Listeavsnit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Start iv infusjon 15 ml/kg/t (0,25 ml/kg/min)</w:t>
            </w:r>
          </w:p>
          <w:p w:rsidR="002B12A3" w:rsidRPr="00923D81" w:rsidRDefault="002B12A3" w:rsidP="00C505FC">
            <w:pPr>
              <w:pStyle w:val="Listeavsnit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Anbefalt maksimaldose: 10 ml/kg de første 30 min</w:t>
            </w:r>
          </w:p>
          <w:p w:rsidR="002B12A3" w:rsidRPr="00923D81" w:rsidRDefault="002B12A3" w:rsidP="002B12A3">
            <w:pPr>
              <w:rPr>
                <w:sz w:val="24"/>
                <w:szCs w:val="24"/>
              </w:rPr>
            </w:pPr>
          </w:p>
          <w:p w:rsidR="002B12A3" w:rsidRPr="00923D81" w:rsidRDefault="002B12A3" w:rsidP="002B12A3">
            <w:pPr>
              <w:rPr>
                <w:b/>
                <w:sz w:val="24"/>
                <w:szCs w:val="24"/>
              </w:rPr>
            </w:pPr>
            <w:r w:rsidRPr="00923D81">
              <w:rPr>
                <w:b/>
                <w:sz w:val="24"/>
                <w:szCs w:val="24"/>
              </w:rPr>
              <w:t>Behandle arytmi</w:t>
            </w:r>
          </w:p>
          <w:p w:rsidR="002B12A3" w:rsidRPr="00923D81" w:rsidRDefault="002B12A3" w:rsidP="002B12A3">
            <w:pPr>
              <w:pStyle w:val="Listeavsnit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Unngå lidokain</w:t>
            </w:r>
          </w:p>
          <w:p w:rsidR="002B12A3" w:rsidRPr="00923D81" w:rsidRDefault="002B12A3" w:rsidP="002B12A3">
            <w:pPr>
              <w:pStyle w:val="Listeavsnit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Forsiktighet ved bruk av betablokkere (</w:t>
            </w:r>
            <w:proofErr w:type="spellStart"/>
            <w:r w:rsidRPr="00923D81">
              <w:rPr>
                <w:sz w:val="24"/>
                <w:szCs w:val="24"/>
              </w:rPr>
              <w:t>myocard</w:t>
            </w:r>
            <w:proofErr w:type="spellEnd"/>
            <w:r w:rsidRPr="00923D81">
              <w:rPr>
                <w:sz w:val="24"/>
                <w:szCs w:val="24"/>
              </w:rPr>
              <w:t xml:space="preserve"> depresjon)</w:t>
            </w:r>
          </w:p>
          <w:p w:rsidR="002B12A3" w:rsidRPr="00923D81" w:rsidRDefault="002B12A3" w:rsidP="002B12A3">
            <w:pPr>
              <w:pStyle w:val="Listeavsnit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 xml:space="preserve">Vurder </w:t>
            </w:r>
            <w:proofErr w:type="spellStart"/>
            <w:r w:rsidRPr="00923D81">
              <w:rPr>
                <w:sz w:val="24"/>
                <w:szCs w:val="24"/>
              </w:rPr>
              <w:t>amiodarone</w:t>
            </w:r>
            <w:proofErr w:type="spellEnd"/>
          </w:p>
          <w:p w:rsidR="002B12A3" w:rsidRPr="00923D81" w:rsidRDefault="002B12A3" w:rsidP="002B12A3">
            <w:pPr>
              <w:pStyle w:val="Listeavsnit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 xml:space="preserve">Vurder ekstern </w:t>
            </w:r>
            <w:proofErr w:type="spellStart"/>
            <w:r w:rsidRPr="00923D81">
              <w:rPr>
                <w:sz w:val="24"/>
                <w:szCs w:val="24"/>
              </w:rPr>
              <w:t>pacing</w:t>
            </w:r>
            <w:proofErr w:type="spellEnd"/>
            <w:r w:rsidRPr="00923D81">
              <w:rPr>
                <w:sz w:val="24"/>
                <w:szCs w:val="24"/>
              </w:rPr>
              <w:t xml:space="preserve"> eller pacemaker</w:t>
            </w:r>
          </w:p>
          <w:p w:rsidR="002B12A3" w:rsidRPr="00923D81" w:rsidRDefault="002B12A3" w:rsidP="002B12A3">
            <w:pPr>
              <w:rPr>
                <w:sz w:val="24"/>
                <w:szCs w:val="24"/>
              </w:rPr>
            </w:pPr>
          </w:p>
          <w:p w:rsidR="002B12A3" w:rsidRPr="00923D81" w:rsidRDefault="002B12A3" w:rsidP="002B12A3">
            <w:pPr>
              <w:rPr>
                <w:b/>
                <w:sz w:val="24"/>
                <w:szCs w:val="24"/>
              </w:rPr>
            </w:pPr>
            <w:r w:rsidRPr="00923D81">
              <w:rPr>
                <w:b/>
                <w:sz w:val="24"/>
                <w:szCs w:val="24"/>
              </w:rPr>
              <w:t>Vurder videre</w:t>
            </w:r>
          </w:p>
          <w:p w:rsidR="002B12A3" w:rsidRPr="00923D81" w:rsidRDefault="002B12A3" w:rsidP="002B12A3">
            <w:pPr>
              <w:pStyle w:val="Listeavsnit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H1 blokker</w:t>
            </w:r>
          </w:p>
          <w:p w:rsidR="002B12A3" w:rsidRPr="00923D81" w:rsidRDefault="002B12A3" w:rsidP="002B12A3">
            <w:pPr>
              <w:pStyle w:val="Listeavsnit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H2 blokker</w:t>
            </w:r>
          </w:p>
          <w:p w:rsidR="00D87B19" w:rsidRPr="00923D81" w:rsidRDefault="002B12A3" w:rsidP="002B12A3">
            <w:pPr>
              <w:pStyle w:val="Listeavsnit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923D81">
              <w:rPr>
                <w:sz w:val="24"/>
                <w:szCs w:val="24"/>
              </w:rPr>
              <w:t>Sodium</w:t>
            </w:r>
            <w:proofErr w:type="spellEnd"/>
            <w:r w:rsidRPr="00923D81">
              <w:rPr>
                <w:sz w:val="24"/>
                <w:szCs w:val="24"/>
              </w:rPr>
              <w:t xml:space="preserve"> </w:t>
            </w:r>
            <w:r w:rsidR="00852F9D" w:rsidRPr="00923D81">
              <w:rPr>
                <w:sz w:val="24"/>
                <w:szCs w:val="24"/>
              </w:rPr>
              <w:t>bikarbonat</w:t>
            </w:r>
            <w:r w:rsidRPr="00923D81">
              <w:rPr>
                <w:sz w:val="24"/>
                <w:szCs w:val="24"/>
              </w:rPr>
              <w:t xml:space="preserve"> for å holde pH &gt; 7.25</w:t>
            </w:r>
          </w:p>
          <w:p w:rsidR="002B12A3" w:rsidRPr="00923D81" w:rsidRDefault="002B12A3" w:rsidP="002B12A3">
            <w:pPr>
              <w:pStyle w:val="Listeavsnit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HLR i minst 60 minutter</w:t>
            </w:r>
          </w:p>
          <w:p w:rsidR="002B12A3" w:rsidRDefault="002B12A3" w:rsidP="002B12A3">
            <w:pPr>
              <w:pStyle w:val="Listeavsnit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23D81">
              <w:rPr>
                <w:sz w:val="24"/>
                <w:szCs w:val="24"/>
              </w:rPr>
              <w:t>ECMO</w:t>
            </w:r>
          </w:p>
          <w:p w:rsidR="00852F9D" w:rsidRDefault="00852F9D" w:rsidP="00852F9D">
            <w:pPr>
              <w:pStyle w:val="Listeavsnitt"/>
              <w:rPr>
                <w:sz w:val="24"/>
                <w:szCs w:val="24"/>
              </w:rPr>
            </w:pPr>
          </w:p>
          <w:p w:rsidR="00852F9D" w:rsidRDefault="00852F9D" w:rsidP="00852F9D">
            <w:pPr>
              <w:pStyle w:val="Listeavsnitt"/>
              <w:rPr>
                <w:sz w:val="24"/>
                <w:szCs w:val="24"/>
              </w:rPr>
            </w:pPr>
          </w:p>
          <w:p w:rsidR="00852F9D" w:rsidRPr="00852F9D" w:rsidRDefault="00852F9D" w:rsidP="00852F9D">
            <w:pPr>
              <w:rPr>
                <w:sz w:val="18"/>
                <w:szCs w:val="18"/>
                <w:lang w:val="en-US"/>
              </w:rPr>
            </w:pPr>
            <w:r w:rsidRPr="00D5665A">
              <w:rPr>
                <w:sz w:val="18"/>
                <w:szCs w:val="18"/>
                <w:lang w:val="en-US"/>
              </w:rPr>
              <w:t>Kilde</w:t>
            </w:r>
            <w:r w:rsidRPr="00852F9D">
              <w:rPr>
                <w:sz w:val="18"/>
                <w:szCs w:val="18"/>
                <w:lang w:val="en-US"/>
              </w:rPr>
              <w:t>: ESA emergency quick reference guide.</w:t>
            </w:r>
            <w:r w:rsidRPr="00D5665A">
              <w:rPr>
                <w:sz w:val="18"/>
                <w:szCs w:val="18"/>
                <w:lang w:val="en-US"/>
              </w:rPr>
              <w:t xml:space="preserve"> </w:t>
            </w:r>
            <w:r w:rsidRPr="00852F9D">
              <w:rPr>
                <w:sz w:val="18"/>
                <w:szCs w:val="18"/>
              </w:rPr>
              <w:t>Oversatt</w:t>
            </w:r>
            <w:r w:rsidR="00864B54">
              <w:rPr>
                <w:sz w:val="18"/>
                <w:szCs w:val="18"/>
              </w:rPr>
              <w:t xml:space="preserve"> ved</w:t>
            </w:r>
            <w:r w:rsidRPr="00864B54">
              <w:rPr>
                <w:sz w:val="18"/>
                <w:szCs w:val="18"/>
              </w:rPr>
              <w:t xml:space="preserve"> Anestesiavdelingen</w:t>
            </w:r>
            <w:r w:rsidRPr="00852F9D">
              <w:rPr>
                <w:sz w:val="18"/>
                <w:szCs w:val="18"/>
                <w:lang w:val="en-US"/>
              </w:rPr>
              <w:t xml:space="preserve"> Ahus</w:t>
            </w:r>
          </w:p>
        </w:tc>
      </w:tr>
    </w:tbl>
    <w:p w:rsidR="004846E4" w:rsidRPr="00852F9D" w:rsidRDefault="004846E4">
      <w:pPr>
        <w:rPr>
          <w:lang w:val="en-US"/>
        </w:rPr>
      </w:pPr>
    </w:p>
    <w:sectPr w:rsidR="004846E4" w:rsidRPr="00852F9D">
      <w:footerReference w:type="default" r:id="rId9"/>
      <w:type w:val="nextColumn"/>
      <w:pgSz w:w="11907" w:h="16840" w:code="9"/>
      <w:pgMar w:top="567" w:right="708" w:bottom="993" w:left="709" w:header="708" w:footer="2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DB" w:rsidRDefault="001C67DB">
      <w:r>
        <w:separator/>
      </w:r>
    </w:p>
  </w:endnote>
  <w:endnote w:type="continuationSeparator" w:id="0">
    <w:p w:rsidR="001C67DB" w:rsidRDefault="001C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3"/>
      <w:gridCol w:w="3836"/>
      <w:gridCol w:w="3523"/>
      <w:gridCol w:w="1119"/>
      <w:gridCol w:w="1079"/>
    </w:tblGrid>
    <w:tr w:rsidR="001C67DB" w:rsidTr="004846E4">
      <w:tc>
        <w:tcPr>
          <w:tcW w:w="2270" w:type="pct"/>
          <w:gridSpan w:val="2"/>
        </w:tcPr>
        <w:p w:rsidR="001C67DB" w:rsidRDefault="00923D81" w:rsidP="004846E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Handlingskort Toksisk reaksjon på lokalanestesi</w:t>
          </w:r>
        </w:p>
      </w:tc>
      <w:tc>
        <w:tcPr>
          <w:tcW w:w="2215" w:type="pct"/>
          <w:gridSpan w:val="2"/>
        </w:tcPr>
        <w:p w:rsidR="001C67DB" w:rsidRDefault="001C67DB" w:rsidP="0096229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 w:rsidR="00962290">
            <w:rPr>
              <w:rFonts w:ascii="Arial Narrow" w:hAnsi="Arial Narrow" w:cs="Times-Roman"/>
              <w:sz w:val="14"/>
              <w:szCs w:val="24"/>
            </w:rPr>
            <w:t>Avd. for anestesiologi og avd. for anestesisykepleie</w:t>
          </w:r>
        </w:p>
      </w:tc>
      <w:tc>
        <w:tcPr>
          <w:tcW w:w="515" w:type="pct"/>
        </w:tcPr>
        <w:p w:rsidR="001C67DB" w:rsidRDefault="001C67DB" w:rsidP="00962290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r w:rsidR="00962290">
            <w:rPr>
              <w:rFonts w:ascii="Arial Narrow" w:hAnsi="Arial Narrow" w:cs="Times-Roman"/>
              <w:sz w:val="14"/>
              <w:szCs w:val="24"/>
            </w:rPr>
            <w:t>2</w:t>
          </w:r>
        </w:p>
      </w:tc>
    </w:tr>
    <w:tr w:rsidR="001C67DB" w:rsidTr="004846E4">
      <w:tc>
        <w:tcPr>
          <w:tcW w:w="440" w:type="pct"/>
        </w:tcPr>
        <w:p w:rsidR="001C67DB" w:rsidRDefault="001C67DB" w:rsidP="004846E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962290">
            <w:rPr>
              <w:rFonts w:ascii="Arial Narrow" w:hAnsi="Arial Narrow" w:cs="Times-Roman"/>
              <w:sz w:val="14"/>
              <w:szCs w:val="24"/>
            </w:rPr>
            <w:t>0</w:t>
          </w:r>
        </w:p>
      </w:tc>
      <w:tc>
        <w:tcPr>
          <w:tcW w:w="1830" w:type="pct"/>
        </w:tcPr>
        <w:p w:rsidR="001C67DB" w:rsidRDefault="001C67DB" w:rsidP="0096229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962290">
            <w:rPr>
              <w:rFonts w:ascii="Arial Narrow" w:hAnsi="Arial Narrow" w:cs="Times-Roman"/>
              <w:sz w:val="14"/>
              <w:szCs w:val="24"/>
            </w:rPr>
            <w:t>Fagråd anestesi fag</w:t>
          </w:r>
        </w:p>
      </w:tc>
      <w:tc>
        <w:tcPr>
          <w:tcW w:w="1681" w:type="pct"/>
        </w:tcPr>
        <w:p w:rsidR="001C67DB" w:rsidRDefault="001C67DB" w:rsidP="00691BD1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. av: </w:t>
          </w:r>
          <w:r w:rsidR="00691BD1">
            <w:rPr>
              <w:rFonts w:ascii="Arial Narrow" w:hAnsi="Arial Narrow" w:cs="Times-Roman"/>
              <w:sz w:val="14"/>
              <w:szCs w:val="24"/>
            </w:rPr>
            <w:t xml:space="preserve">Kristin Sem </w:t>
          </w:r>
          <w:proofErr w:type="spellStart"/>
          <w:r w:rsidR="00691BD1">
            <w:rPr>
              <w:rFonts w:ascii="Arial Narrow" w:hAnsi="Arial Narrow" w:cs="Times-Roman"/>
              <w:sz w:val="14"/>
              <w:szCs w:val="24"/>
            </w:rPr>
            <w:t>Thagaard</w:t>
          </w:r>
          <w:proofErr w:type="spellEnd"/>
        </w:p>
      </w:tc>
      <w:tc>
        <w:tcPr>
          <w:tcW w:w="534" w:type="pct"/>
        </w:tcPr>
        <w:p w:rsidR="001C67DB" w:rsidRDefault="001C67DB" w:rsidP="00D14A4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D14A40">
            <w:rPr>
              <w:rFonts w:ascii="Arial Narrow" w:hAnsi="Arial Narrow" w:cs="Times-Roman"/>
              <w:sz w:val="14"/>
              <w:szCs w:val="24"/>
            </w:rPr>
            <w:t>14.03</w:t>
          </w:r>
          <w:r w:rsidR="00691BD1">
            <w:rPr>
              <w:rFonts w:ascii="Arial Narrow" w:hAnsi="Arial Narrow" w:cs="Times-Roman"/>
              <w:sz w:val="14"/>
              <w:szCs w:val="24"/>
            </w:rPr>
            <w:t>.2018</w:t>
          </w:r>
        </w:p>
      </w:tc>
      <w:tc>
        <w:tcPr>
          <w:tcW w:w="515" w:type="pct"/>
        </w:tcPr>
        <w:p w:rsidR="001C67DB" w:rsidRDefault="001C67DB" w:rsidP="004846E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D5665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D5665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1C67DB" w:rsidRDefault="001C67D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DB" w:rsidRDefault="001C67DB">
      <w:r>
        <w:separator/>
      </w:r>
    </w:p>
  </w:footnote>
  <w:footnote w:type="continuationSeparator" w:id="0">
    <w:p w:rsidR="001C67DB" w:rsidRDefault="001C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E1C694F"/>
    <w:multiLevelType w:val="hybridMultilevel"/>
    <w:tmpl w:val="9ED04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248"/>
    <w:multiLevelType w:val="hybridMultilevel"/>
    <w:tmpl w:val="311C7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74F94"/>
    <w:multiLevelType w:val="hybridMultilevel"/>
    <w:tmpl w:val="4BDE1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35E018C4"/>
    <w:multiLevelType w:val="hybridMultilevel"/>
    <w:tmpl w:val="7682CB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40B40C36"/>
    <w:multiLevelType w:val="hybridMultilevel"/>
    <w:tmpl w:val="34E6C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A1748"/>
    <w:multiLevelType w:val="hybridMultilevel"/>
    <w:tmpl w:val="D30AB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8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8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0"/>
  </w:num>
  <w:num w:numId="25">
    <w:abstractNumId w:val="10"/>
  </w:num>
  <w:num w:numId="26">
    <w:abstractNumId w:val="10"/>
  </w:num>
  <w:num w:numId="27">
    <w:abstractNumId w:val="6"/>
  </w:num>
  <w:num w:numId="28">
    <w:abstractNumId w:val="16"/>
  </w:num>
  <w:num w:numId="29">
    <w:abstractNumId w:val="14"/>
  </w:num>
  <w:num w:numId="30">
    <w:abstractNumId w:val="1"/>
  </w:num>
  <w:num w:numId="31">
    <w:abstractNumId w:val="13"/>
  </w:num>
  <w:num w:numId="32">
    <w:abstractNumId w:val="2"/>
  </w:num>
  <w:num w:numId="33">
    <w:abstractNumId w:val="3"/>
  </w:num>
  <w:num w:numId="34">
    <w:abstractNumId w:val="4"/>
  </w:num>
  <w:num w:numId="35">
    <w:abstractNumId w:val="12"/>
  </w:num>
  <w:num w:numId="36">
    <w:abstractNumId w:val="1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00"/>
    <w:rsid w:val="0010453F"/>
    <w:rsid w:val="001B0828"/>
    <w:rsid w:val="001C67DB"/>
    <w:rsid w:val="00227000"/>
    <w:rsid w:val="002B12A3"/>
    <w:rsid w:val="003233F9"/>
    <w:rsid w:val="00384100"/>
    <w:rsid w:val="004846E4"/>
    <w:rsid w:val="00660089"/>
    <w:rsid w:val="00691BD1"/>
    <w:rsid w:val="00842497"/>
    <w:rsid w:val="00852F9D"/>
    <w:rsid w:val="00864B54"/>
    <w:rsid w:val="00923D81"/>
    <w:rsid w:val="00962290"/>
    <w:rsid w:val="00B37FE1"/>
    <w:rsid w:val="00C505FC"/>
    <w:rsid w:val="00D14A40"/>
    <w:rsid w:val="00D5665A"/>
    <w:rsid w:val="00D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DBE787"/>
  <w15:docId w15:val="{001D3967-0C91-4C1A-938A-5040A1FA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7B1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7B1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6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241E-81A6-403C-8354-732ADA34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Lindis Meland-Tangen</cp:lastModifiedBy>
  <cp:revision>3</cp:revision>
  <cp:lastPrinted>1900-12-31T23:00:00Z</cp:lastPrinted>
  <dcterms:created xsi:type="dcterms:W3CDTF">2022-02-17T15:54:00Z</dcterms:created>
  <dcterms:modified xsi:type="dcterms:W3CDTF">2022-02-17T15:54:00Z</dcterms:modified>
</cp:coreProperties>
</file>