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67D" w:rsidRDefault="00E553D4">
      <w:r>
        <w:t xml:space="preserve"> </w:t>
      </w:r>
    </w:p>
    <w:p w:rsidR="00CB367D" w:rsidRDefault="00CB367D"/>
    <w:tbl>
      <w:tblPr>
        <w:tblW w:w="9447" w:type="dxa"/>
        <w:tblLayout w:type="fixed"/>
        <w:tblLook w:val="01E0" w:firstRow="1" w:lastRow="1" w:firstColumn="1" w:lastColumn="1" w:noHBand="0" w:noVBand="0"/>
      </w:tblPr>
      <w:tblGrid>
        <w:gridCol w:w="3510"/>
        <w:gridCol w:w="5937"/>
      </w:tblGrid>
      <w:tr w:rsidR="00467763" w:rsidTr="00B43E95">
        <w:tc>
          <w:tcPr>
            <w:tcW w:w="3510" w:type="dxa"/>
          </w:tcPr>
          <w:p w:rsidR="00467763" w:rsidRDefault="001A0CAF">
            <w:pPr>
              <w:pStyle w:val="Topptekst"/>
            </w:pPr>
            <w:r>
              <w:rPr>
                <w:noProof/>
              </w:rPr>
              <w:drawing>
                <wp:inline distT="0" distB="0" distL="0" distR="0" wp14:anchorId="1F67E8BA" wp14:editId="7057DE91">
                  <wp:extent cx="1930400" cy="394970"/>
                  <wp:effectExtent l="0" t="0" r="0" b="5080"/>
                  <wp:docPr id="1" name="Bilde 1" descr="OUS_logo_RGB_High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US_logo_RGB_High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0" cy="394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7" w:type="dxa"/>
            <w:vAlign w:val="bottom"/>
          </w:tcPr>
          <w:p w:rsidR="00467763" w:rsidRDefault="00467763" w:rsidP="003703FA">
            <w:pPr>
              <w:pStyle w:val="Topptekst"/>
              <w:jc w:val="right"/>
            </w:pPr>
            <w:r>
              <w:rPr>
                <w:sz w:val="20"/>
              </w:rPr>
              <w:t xml:space="preserve">Vedlegg til: </w:t>
            </w:r>
            <w:r w:rsidR="00C05961">
              <w:rPr>
                <w:sz w:val="20"/>
              </w:rPr>
              <w:t>Opplæringsplan for spl. uten videreutdanning</w:t>
            </w:r>
            <w:r w:rsidR="005D093D">
              <w:rPr>
                <w:sz w:val="20"/>
              </w:rPr>
              <w:t xml:space="preserve"> ved Thorax</w:t>
            </w:r>
            <w:r w:rsidR="004234F4">
              <w:rPr>
                <w:sz w:val="20"/>
              </w:rPr>
              <w:t>kirurgisk intensiv</w:t>
            </w:r>
            <w:r w:rsidR="00B43E95">
              <w:rPr>
                <w:sz w:val="20"/>
              </w:rPr>
              <w:t xml:space="preserve"> 1</w:t>
            </w:r>
            <w:r>
              <w:rPr>
                <w:sz w:val="20"/>
              </w:rPr>
              <w:br/>
            </w:r>
            <w:r w:rsidR="006F7056">
              <w:rPr>
                <w:sz w:val="20"/>
              </w:rPr>
              <w:t>Kompetanseplan</w:t>
            </w:r>
          </w:p>
        </w:tc>
      </w:tr>
      <w:tr w:rsidR="00467763" w:rsidTr="00B43E95">
        <w:trPr>
          <w:trHeight w:val="801"/>
        </w:trPr>
        <w:tc>
          <w:tcPr>
            <w:tcW w:w="9447" w:type="dxa"/>
            <w:gridSpan w:val="2"/>
            <w:vAlign w:val="bottom"/>
          </w:tcPr>
          <w:p w:rsidR="0053460E" w:rsidRDefault="0053460E">
            <w:pPr>
              <w:pStyle w:val="StilOverskrift1Fr0ptEtter6pt"/>
            </w:pPr>
          </w:p>
          <w:p w:rsidR="003703FA" w:rsidRDefault="003703FA">
            <w:pPr>
              <w:pStyle w:val="StilOverskrift1Fr0ptEtter6pt"/>
            </w:pPr>
          </w:p>
          <w:p w:rsidR="0053460E" w:rsidRDefault="0053460E">
            <w:pPr>
              <w:pStyle w:val="StilOverskrift1Fr0ptEtter6pt"/>
            </w:pPr>
          </w:p>
          <w:p w:rsidR="003703FA" w:rsidRDefault="003703FA" w:rsidP="003703FA">
            <w:pPr>
              <w:pStyle w:val="StilOverskrift1Fr0ptEtter6pt"/>
              <w:jc w:val="center"/>
            </w:pPr>
            <w:bookmarkStart w:id="0" w:name="_Toc529824330"/>
          </w:p>
          <w:p w:rsidR="00467763" w:rsidRDefault="00C05961" w:rsidP="003703FA">
            <w:pPr>
              <w:pStyle w:val="StilOverskrift1Fr0ptEtter6pt"/>
              <w:jc w:val="center"/>
            </w:pPr>
            <w:bookmarkStart w:id="1" w:name="_Toc75160499"/>
            <w:r>
              <w:t>Kompetanse</w:t>
            </w:r>
            <w:r w:rsidR="006F7056">
              <w:t>plan</w:t>
            </w:r>
            <w:r>
              <w:t xml:space="preserve"> for sykepleiere</w:t>
            </w:r>
            <w:r w:rsidR="002832D4">
              <w:t xml:space="preserve"> uten videreutdanning</w:t>
            </w:r>
            <w:r>
              <w:t xml:space="preserve"> ved Thorax</w:t>
            </w:r>
            <w:r w:rsidR="005D093D">
              <w:t xml:space="preserve">kirurgisk </w:t>
            </w:r>
            <w:r>
              <w:t xml:space="preserve">intensiv </w:t>
            </w:r>
            <w:bookmarkEnd w:id="0"/>
            <w:r w:rsidR="000434BF">
              <w:t>1</w:t>
            </w:r>
            <w:bookmarkEnd w:id="1"/>
          </w:p>
        </w:tc>
      </w:tr>
    </w:tbl>
    <w:p w:rsidR="0053460E" w:rsidRDefault="0053460E"/>
    <w:p w:rsidR="0053460E" w:rsidRDefault="0053460E"/>
    <w:p w:rsidR="003703FA" w:rsidRDefault="003703FA"/>
    <w:p w:rsidR="003703FA" w:rsidRDefault="003703FA"/>
    <w:p w:rsidR="0025002E" w:rsidRPr="00CE147D" w:rsidRDefault="00496145" w:rsidP="003703FA">
      <w:pPr>
        <w:jc w:val="both"/>
        <w:rPr>
          <w:rFonts w:ascii="Cambria" w:hAnsi="Cambria"/>
        </w:rPr>
      </w:pPr>
      <w:r w:rsidRPr="00CE147D">
        <w:rPr>
          <w:rFonts w:ascii="Cambria" w:hAnsi="Cambria"/>
        </w:rPr>
        <w:t>K</w:t>
      </w:r>
      <w:r w:rsidR="002832D4" w:rsidRPr="00CE147D">
        <w:rPr>
          <w:rFonts w:ascii="Cambria" w:hAnsi="Cambria"/>
        </w:rPr>
        <w:t xml:space="preserve">ompetanseplanen skal brukes aktivt under opplæringen og i tiden etterpå. </w:t>
      </w:r>
      <w:r w:rsidRPr="00CE147D">
        <w:rPr>
          <w:rFonts w:ascii="Cambria" w:hAnsi="Cambria"/>
        </w:rPr>
        <w:t>Planen</w:t>
      </w:r>
      <w:r w:rsidR="006F7056" w:rsidRPr="00CE147D">
        <w:rPr>
          <w:rFonts w:ascii="Cambria" w:hAnsi="Cambria"/>
        </w:rPr>
        <w:t xml:space="preserve"> skal sikre at </w:t>
      </w:r>
      <w:r w:rsidR="00D557F7" w:rsidRPr="00CE147D">
        <w:rPr>
          <w:rFonts w:ascii="Cambria" w:hAnsi="Cambria"/>
        </w:rPr>
        <w:t>den nyansatte sykep</w:t>
      </w:r>
      <w:r w:rsidR="005E5EB5" w:rsidRPr="00CE147D">
        <w:rPr>
          <w:rFonts w:ascii="Cambria" w:hAnsi="Cambria"/>
        </w:rPr>
        <w:t xml:space="preserve">leieren </w:t>
      </w:r>
      <w:r w:rsidR="00D557F7" w:rsidRPr="00CE147D">
        <w:rPr>
          <w:rFonts w:ascii="Cambria" w:hAnsi="Cambria"/>
        </w:rPr>
        <w:t>innehar tilstrekkel</w:t>
      </w:r>
      <w:r w:rsidR="00F011D0">
        <w:rPr>
          <w:rFonts w:ascii="Cambria" w:hAnsi="Cambria"/>
        </w:rPr>
        <w:t>ig kompetanse for å ivareta den</w:t>
      </w:r>
      <w:r w:rsidR="000434BF">
        <w:rPr>
          <w:rFonts w:ascii="Cambria" w:hAnsi="Cambria"/>
        </w:rPr>
        <w:t xml:space="preserve"> </w:t>
      </w:r>
      <w:r w:rsidR="00D557F7" w:rsidRPr="00CE147D">
        <w:rPr>
          <w:rFonts w:ascii="Cambria" w:hAnsi="Cambria"/>
        </w:rPr>
        <w:t>voksne postoperative hjerteopererte pasienten.</w:t>
      </w:r>
      <w:r w:rsidR="00143958" w:rsidRPr="00CE147D">
        <w:rPr>
          <w:rFonts w:ascii="Cambria" w:hAnsi="Cambria"/>
        </w:rPr>
        <w:t xml:space="preserve"> Planen skal </w:t>
      </w:r>
      <w:r w:rsidR="00064666" w:rsidRPr="00CE147D">
        <w:rPr>
          <w:rFonts w:ascii="Cambria" w:hAnsi="Cambria"/>
        </w:rPr>
        <w:t>bidra t</w:t>
      </w:r>
      <w:r w:rsidR="00B80381" w:rsidRPr="00CE147D">
        <w:rPr>
          <w:rFonts w:ascii="Cambria" w:hAnsi="Cambria"/>
        </w:rPr>
        <w:t>il økt pasientsikkerhet og gi den nyansatte sykepleieren</w:t>
      </w:r>
      <w:r w:rsidR="00915760" w:rsidRPr="00CE147D">
        <w:rPr>
          <w:rFonts w:ascii="Cambria" w:hAnsi="Cambria"/>
        </w:rPr>
        <w:t xml:space="preserve"> kunnskap</w:t>
      </w:r>
      <w:r w:rsidR="00A61FA0" w:rsidRPr="00CE147D">
        <w:rPr>
          <w:rFonts w:ascii="Cambria" w:hAnsi="Cambria"/>
        </w:rPr>
        <w:t xml:space="preserve"> og ferdigheter</w:t>
      </w:r>
      <w:r w:rsidR="00B80381" w:rsidRPr="00CE147D">
        <w:rPr>
          <w:rFonts w:ascii="Cambria" w:hAnsi="Cambria"/>
        </w:rPr>
        <w:t xml:space="preserve"> </w:t>
      </w:r>
      <w:r w:rsidR="00064666" w:rsidRPr="00CE147D">
        <w:rPr>
          <w:rFonts w:ascii="Cambria" w:hAnsi="Cambria"/>
        </w:rPr>
        <w:t>til utførelsen av faglig forsvarlig sykepleie</w:t>
      </w:r>
      <w:r w:rsidR="00DE1ADF" w:rsidRPr="00CE147D">
        <w:rPr>
          <w:rFonts w:ascii="Cambria" w:hAnsi="Cambria"/>
        </w:rPr>
        <w:t xml:space="preserve"> til den aktuelle pasientgruppen</w:t>
      </w:r>
      <w:r w:rsidR="00064666" w:rsidRPr="00CE147D">
        <w:rPr>
          <w:rFonts w:ascii="Cambria" w:hAnsi="Cambria"/>
        </w:rPr>
        <w:t>.</w:t>
      </w:r>
    </w:p>
    <w:p w:rsidR="008B79FB" w:rsidRPr="00CE147D" w:rsidRDefault="008B79FB">
      <w:pPr>
        <w:rPr>
          <w:rFonts w:ascii="Cambria" w:hAnsi="Cambria"/>
        </w:rPr>
      </w:pPr>
    </w:p>
    <w:p w:rsidR="00B66F53" w:rsidRPr="00CE147D" w:rsidRDefault="00B66F53">
      <w:pPr>
        <w:rPr>
          <w:rFonts w:ascii="Cambria" w:hAnsi="Cambria"/>
        </w:rPr>
      </w:pPr>
    </w:p>
    <w:p w:rsidR="00B66F53" w:rsidRDefault="00B66F53"/>
    <w:p w:rsidR="00B66F53" w:rsidRDefault="00B66F53"/>
    <w:p w:rsidR="00B66F53" w:rsidRDefault="00ED2C5E">
      <w:r>
        <w:rPr>
          <w:noProof/>
        </w:rPr>
        <w:drawing>
          <wp:inline distT="0" distB="0" distL="0" distR="0">
            <wp:extent cx="5760085" cy="3237230"/>
            <wp:effectExtent l="0" t="0" r="0" b="1270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80043-doctor-or-nurse-drawning-checkmark-into-checkbox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23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F53" w:rsidRDefault="00B66F53"/>
    <w:p w:rsidR="00B66F53" w:rsidRDefault="00B66F53"/>
    <w:p w:rsidR="00B66F53" w:rsidRDefault="00B66F53"/>
    <w:p w:rsidR="00B66F53" w:rsidRDefault="00B66F53"/>
    <w:p w:rsidR="00B66F53" w:rsidRDefault="00B66F53"/>
    <w:p w:rsidR="00DB1293" w:rsidRDefault="00DB1293"/>
    <w:p w:rsidR="009634C7" w:rsidRDefault="009634C7"/>
    <w:p w:rsidR="00EA6EFE" w:rsidRDefault="00EA6EFE" w:rsidP="00EA6EFE">
      <w:pPr>
        <w:rPr>
          <w:b/>
          <w:sz w:val="28"/>
          <w:szCs w:val="28"/>
        </w:rPr>
      </w:pPr>
    </w:p>
    <w:p w:rsidR="00EA6EFE" w:rsidRDefault="00EA6EFE" w:rsidP="00EA6EFE">
      <w:pPr>
        <w:rPr>
          <w:b/>
          <w:sz w:val="28"/>
          <w:szCs w:val="28"/>
        </w:rPr>
      </w:pPr>
    </w:p>
    <w:sdt>
      <w:sdtPr>
        <w:rPr>
          <w:rFonts w:ascii="Calibri" w:eastAsia="Times New Roman" w:hAnsi="Calibri" w:cs="Times New Roman"/>
          <w:color w:val="auto"/>
          <w:sz w:val="22"/>
          <w:szCs w:val="20"/>
          <w:lang w:val="nb-NO" w:eastAsia="nb-NO"/>
        </w:rPr>
        <w:id w:val="-210578849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bookmarkStart w:id="2" w:name="_Toc75160500" w:displacedByCustomXml="prev"/>
        <w:p w:rsidR="00853896" w:rsidRPr="00165860" w:rsidRDefault="003042BC" w:rsidP="00BC674A">
          <w:pPr>
            <w:pStyle w:val="Overskriftforinnholdsfortegnelse"/>
            <w:outlineLvl w:val="0"/>
            <w:rPr>
              <w:rFonts w:ascii="Calibri" w:eastAsia="Times New Roman" w:hAnsi="Calibri" w:cs="Times New Roman"/>
              <w:color w:val="auto"/>
              <w:sz w:val="22"/>
              <w:szCs w:val="20"/>
              <w:lang w:val="nb-NO" w:eastAsia="nb-NO"/>
            </w:rPr>
          </w:pPr>
          <w:r w:rsidRPr="00CE147D">
            <w:rPr>
              <w:rFonts w:ascii="Cambria" w:hAnsi="Cambria"/>
            </w:rPr>
            <w:t>Innholdsfortegnelse</w:t>
          </w:r>
          <w:bookmarkEnd w:id="2"/>
        </w:p>
        <w:p w:rsidR="00FC3BA8" w:rsidRDefault="00853896">
          <w:pPr>
            <w:pStyle w:val="INNH10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r w:rsidRPr="00CE147D">
            <w:rPr>
              <w:rFonts w:ascii="Cambria" w:hAnsi="Cambria"/>
            </w:rPr>
            <w:fldChar w:fldCharType="begin"/>
          </w:r>
          <w:r w:rsidRPr="00CE147D">
            <w:rPr>
              <w:rFonts w:ascii="Cambria" w:hAnsi="Cambria"/>
            </w:rPr>
            <w:instrText xml:space="preserve"> TOC \o "1-3" \h \z \u </w:instrText>
          </w:r>
          <w:r w:rsidRPr="00CE147D">
            <w:rPr>
              <w:rFonts w:ascii="Cambria" w:hAnsi="Cambria"/>
            </w:rPr>
            <w:fldChar w:fldCharType="separate"/>
          </w:r>
          <w:hyperlink w:anchor="_Toc75160499" w:history="1">
            <w:r w:rsidR="00FC3BA8" w:rsidRPr="002D7C23">
              <w:rPr>
                <w:rStyle w:val="Hyperkobling"/>
                <w:noProof/>
              </w:rPr>
              <w:t>Kompetanseplan for sykepleiere uten videreutdanning ved Thoraxkirurgisk intensiv 1</w:t>
            </w:r>
            <w:r w:rsidR="00FC3BA8">
              <w:rPr>
                <w:noProof/>
                <w:webHidden/>
              </w:rPr>
              <w:tab/>
            </w:r>
            <w:r w:rsidR="00FC3BA8">
              <w:rPr>
                <w:noProof/>
                <w:webHidden/>
              </w:rPr>
              <w:fldChar w:fldCharType="begin"/>
            </w:r>
            <w:r w:rsidR="00FC3BA8">
              <w:rPr>
                <w:noProof/>
                <w:webHidden/>
              </w:rPr>
              <w:instrText xml:space="preserve"> PAGEREF _Toc75160499 \h </w:instrText>
            </w:r>
            <w:r w:rsidR="00FC3BA8">
              <w:rPr>
                <w:noProof/>
                <w:webHidden/>
              </w:rPr>
            </w:r>
            <w:r w:rsidR="00FC3BA8">
              <w:rPr>
                <w:noProof/>
                <w:webHidden/>
              </w:rPr>
              <w:fldChar w:fldCharType="separate"/>
            </w:r>
            <w:r w:rsidR="00FC3BA8">
              <w:rPr>
                <w:noProof/>
                <w:webHidden/>
              </w:rPr>
              <w:t>1</w:t>
            </w:r>
            <w:r w:rsidR="00FC3BA8">
              <w:rPr>
                <w:noProof/>
                <w:webHidden/>
              </w:rPr>
              <w:fldChar w:fldCharType="end"/>
            </w:r>
          </w:hyperlink>
        </w:p>
        <w:p w:rsidR="00FC3BA8" w:rsidRDefault="00C74ED4">
          <w:pPr>
            <w:pStyle w:val="INNH10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5160500" w:history="1">
            <w:r w:rsidR="00FC3BA8" w:rsidRPr="002D7C23">
              <w:rPr>
                <w:rStyle w:val="Hyperkobling"/>
                <w:rFonts w:ascii="Cambria" w:hAnsi="Cambria"/>
                <w:noProof/>
              </w:rPr>
              <w:t>Innholdsfortegnelse</w:t>
            </w:r>
            <w:r w:rsidR="00FC3BA8">
              <w:rPr>
                <w:noProof/>
                <w:webHidden/>
              </w:rPr>
              <w:tab/>
            </w:r>
            <w:r w:rsidR="00FC3BA8">
              <w:rPr>
                <w:noProof/>
                <w:webHidden/>
              </w:rPr>
              <w:fldChar w:fldCharType="begin"/>
            </w:r>
            <w:r w:rsidR="00FC3BA8">
              <w:rPr>
                <w:noProof/>
                <w:webHidden/>
              </w:rPr>
              <w:instrText xml:space="preserve"> PAGEREF _Toc75160500 \h </w:instrText>
            </w:r>
            <w:r w:rsidR="00FC3BA8">
              <w:rPr>
                <w:noProof/>
                <w:webHidden/>
              </w:rPr>
            </w:r>
            <w:r w:rsidR="00FC3BA8">
              <w:rPr>
                <w:noProof/>
                <w:webHidden/>
              </w:rPr>
              <w:fldChar w:fldCharType="separate"/>
            </w:r>
            <w:r w:rsidR="00FC3BA8">
              <w:rPr>
                <w:noProof/>
                <w:webHidden/>
              </w:rPr>
              <w:t>2</w:t>
            </w:r>
            <w:r w:rsidR="00FC3BA8">
              <w:rPr>
                <w:noProof/>
                <w:webHidden/>
              </w:rPr>
              <w:fldChar w:fldCharType="end"/>
            </w:r>
          </w:hyperlink>
        </w:p>
        <w:p w:rsidR="00FC3BA8" w:rsidRDefault="00C74ED4">
          <w:pPr>
            <w:pStyle w:val="INNH10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5160501" w:history="1">
            <w:r w:rsidR="00FC3BA8" w:rsidRPr="002D7C23">
              <w:rPr>
                <w:rStyle w:val="Hyperkobling"/>
                <w:noProof/>
              </w:rPr>
              <w:t>Tema: Grunnleggende postoperativ sykepleie etter hjerte kirurgi</w:t>
            </w:r>
            <w:r w:rsidR="00FC3BA8">
              <w:rPr>
                <w:noProof/>
                <w:webHidden/>
              </w:rPr>
              <w:tab/>
            </w:r>
            <w:r w:rsidR="00FC3BA8">
              <w:rPr>
                <w:noProof/>
                <w:webHidden/>
              </w:rPr>
              <w:fldChar w:fldCharType="begin"/>
            </w:r>
            <w:r w:rsidR="00FC3BA8">
              <w:rPr>
                <w:noProof/>
                <w:webHidden/>
              </w:rPr>
              <w:instrText xml:space="preserve"> PAGEREF _Toc75160501 \h </w:instrText>
            </w:r>
            <w:r w:rsidR="00FC3BA8">
              <w:rPr>
                <w:noProof/>
                <w:webHidden/>
              </w:rPr>
            </w:r>
            <w:r w:rsidR="00FC3BA8">
              <w:rPr>
                <w:noProof/>
                <w:webHidden/>
              </w:rPr>
              <w:fldChar w:fldCharType="separate"/>
            </w:r>
            <w:r w:rsidR="00FC3BA8">
              <w:rPr>
                <w:noProof/>
                <w:webHidden/>
              </w:rPr>
              <w:t>2</w:t>
            </w:r>
            <w:r w:rsidR="00FC3BA8">
              <w:rPr>
                <w:noProof/>
                <w:webHidden/>
              </w:rPr>
              <w:fldChar w:fldCharType="end"/>
            </w:r>
          </w:hyperlink>
        </w:p>
        <w:p w:rsidR="00FC3BA8" w:rsidRDefault="00C74ED4">
          <w:pPr>
            <w:pStyle w:val="INNH10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5160502" w:history="1">
            <w:r w:rsidR="00FC3BA8" w:rsidRPr="002D7C23">
              <w:rPr>
                <w:rStyle w:val="Hyperkobling"/>
                <w:noProof/>
              </w:rPr>
              <w:t>Tema: Respirasjon</w:t>
            </w:r>
            <w:r w:rsidR="00FC3BA8">
              <w:rPr>
                <w:noProof/>
                <w:webHidden/>
              </w:rPr>
              <w:tab/>
            </w:r>
            <w:r w:rsidR="00FC3BA8">
              <w:rPr>
                <w:noProof/>
                <w:webHidden/>
              </w:rPr>
              <w:fldChar w:fldCharType="begin"/>
            </w:r>
            <w:r w:rsidR="00FC3BA8">
              <w:rPr>
                <w:noProof/>
                <w:webHidden/>
              </w:rPr>
              <w:instrText xml:space="preserve"> PAGEREF _Toc75160502 \h </w:instrText>
            </w:r>
            <w:r w:rsidR="00FC3BA8">
              <w:rPr>
                <w:noProof/>
                <w:webHidden/>
              </w:rPr>
            </w:r>
            <w:r w:rsidR="00FC3BA8">
              <w:rPr>
                <w:noProof/>
                <w:webHidden/>
              </w:rPr>
              <w:fldChar w:fldCharType="separate"/>
            </w:r>
            <w:r w:rsidR="00FC3BA8">
              <w:rPr>
                <w:noProof/>
                <w:webHidden/>
              </w:rPr>
              <w:t>3</w:t>
            </w:r>
            <w:r w:rsidR="00FC3BA8">
              <w:rPr>
                <w:noProof/>
                <w:webHidden/>
              </w:rPr>
              <w:fldChar w:fldCharType="end"/>
            </w:r>
          </w:hyperlink>
        </w:p>
        <w:p w:rsidR="00FC3BA8" w:rsidRDefault="00C74ED4">
          <w:pPr>
            <w:pStyle w:val="INNH10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5160503" w:history="1">
            <w:r w:rsidR="00FC3BA8" w:rsidRPr="002D7C23">
              <w:rPr>
                <w:rStyle w:val="Hyperkobling"/>
                <w:noProof/>
              </w:rPr>
              <w:t>Tema: Sirkulasjon</w:t>
            </w:r>
            <w:r w:rsidR="00FC3BA8">
              <w:rPr>
                <w:noProof/>
                <w:webHidden/>
              </w:rPr>
              <w:tab/>
            </w:r>
            <w:r w:rsidR="00FC3BA8">
              <w:rPr>
                <w:noProof/>
                <w:webHidden/>
              </w:rPr>
              <w:fldChar w:fldCharType="begin"/>
            </w:r>
            <w:r w:rsidR="00FC3BA8">
              <w:rPr>
                <w:noProof/>
                <w:webHidden/>
              </w:rPr>
              <w:instrText xml:space="preserve"> PAGEREF _Toc75160503 \h </w:instrText>
            </w:r>
            <w:r w:rsidR="00FC3BA8">
              <w:rPr>
                <w:noProof/>
                <w:webHidden/>
              </w:rPr>
            </w:r>
            <w:r w:rsidR="00FC3BA8">
              <w:rPr>
                <w:noProof/>
                <w:webHidden/>
              </w:rPr>
              <w:fldChar w:fldCharType="separate"/>
            </w:r>
            <w:r w:rsidR="00FC3BA8">
              <w:rPr>
                <w:noProof/>
                <w:webHidden/>
              </w:rPr>
              <w:t>5</w:t>
            </w:r>
            <w:r w:rsidR="00FC3BA8">
              <w:rPr>
                <w:noProof/>
                <w:webHidden/>
              </w:rPr>
              <w:fldChar w:fldCharType="end"/>
            </w:r>
          </w:hyperlink>
        </w:p>
        <w:p w:rsidR="00FC3BA8" w:rsidRDefault="00C74ED4">
          <w:pPr>
            <w:pStyle w:val="INNH10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5160504" w:history="1">
            <w:r w:rsidR="00FC3BA8" w:rsidRPr="002D7C23">
              <w:rPr>
                <w:rStyle w:val="Hyperkobling"/>
                <w:noProof/>
              </w:rPr>
              <w:t>Tema: Sykepleie til hjerte -og lunge transplanterte</w:t>
            </w:r>
            <w:r w:rsidR="00FC3BA8">
              <w:rPr>
                <w:noProof/>
                <w:webHidden/>
              </w:rPr>
              <w:tab/>
            </w:r>
            <w:r w:rsidR="00FC3BA8">
              <w:rPr>
                <w:noProof/>
                <w:webHidden/>
              </w:rPr>
              <w:fldChar w:fldCharType="begin"/>
            </w:r>
            <w:r w:rsidR="00FC3BA8">
              <w:rPr>
                <w:noProof/>
                <w:webHidden/>
              </w:rPr>
              <w:instrText xml:space="preserve"> PAGEREF _Toc75160504 \h </w:instrText>
            </w:r>
            <w:r w:rsidR="00FC3BA8">
              <w:rPr>
                <w:noProof/>
                <w:webHidden/>
              </w:rPr>
            </w:r>
            <w:r w:rsidR="00FC3BA8">
              <w:rPr>
                <w:noProof/>
                <w:webHidden/>
              </w:rPr>
              <w:fldChar w:fldCharType="separate"/>
            </w:r>
            <w:r w:rsidR="00FC3BA8">
              <w:rPr>
                <w:noProof/>
                <w:webHidden/>
              </w:rPr>
              <w:t>8</w:t>
            </w:r>
            <w:r w:rsidR="00FC3BA8">
              <w:rPr>
                <w:noProof/>
                <w:webHidden/>
              </w:rPr>
              <w:fldChar w:fldCharType="end"/>
            </w:r>
          </w:hyperlink>
        </w:p>
        <w:p w:rsidR="00FC3BA8" w:rsidRDefault="00C74ED4">
          <w:pPr>
            <w:pStyle w:val="INNH10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5160505" w:history="1">
            <w:r w:rsidR="00FC3BA8" w:rsidRPr="002D7C23">
              <w:rPr>
                <w:rStyle w:val="Hyperkobling"/>
                <w:noProof/>
              </w:rPr>
              <w:t>Tema: Ernæring/væske/elektrolyttbalanse:</w:t>
            </w:r>
            <w:r w:rsidR="00FC3BA8">
              <w:rPr>
                <w:noProof/>
                <w:webHidden/>
              </w:rPr>
              <w:tab/>
            </w:r>
            <w:r w:rsidR="00FC3BA8">
              <w:rPr>
                <w:noProof/>
                <w:webHidden/>
              </w:rPr>
              <w:fldChar w:fldCharType="begin"/>
            </w:r>
            <w:r w:rsidR="00FC3BA8">
              <w:rPr>
                <w:noProof/>
                <w:webHidden/>
              </w:rPr>
              <w:instrText xml:space="preserve"> PAGEREF _Toc75160505 \h </w:instrText>
            </w:r>
            <w:r w:rsidR="00FC3BA8">
              <w:rPr>
                <w:noProof/>
                <w:webHidden/>
              </w:rPr>
            </w:r>
            <w:r w:rsidR="00FC3BA8">
              <w:rPr>
                <w:noProof/>
                <w:webHidden/>
              </w:rPr>
              <w:fldChar w:fldCharType="separate"/>
            </w:r>
            <w:r w:rsidR="00FC3BA8">
              <w:rPr>
                <w:noProof/>
                <w:webHidden/>
              </w:rPr>
              <w:t>10</w:t>
            </w:r>
            <w:r w:rsidR="00FC3BA8">
              <w:rPr>
                <w:noProof/>
                <w:webHidden/>
              </w:rPr>
              <w:fldChar w:fldCharType="end"/>
            </w:r>
          </w:hyperlink>
        </w:p>
        <w:p w:rsidR="00FC3BA8" w:rsidRDefault="00C74ED4">
          <w:pPr>
            <w:pStyle w:val="INNH10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5160506" w:history="1">
            <w:r w:rsidR="00FC3BA8" w:rsidRPr="002D7C23">
              <w:rPr>
                <w:rStyle w:val="Hyperkobling"/>
                <w:noProof/>
              </w:rPr>
              <w:t>Tema: Hud/vev/sår</w:t>
            </w:r>
            <w:r w:rsidR="00FC3BA8">
              <w:rPr>
                <w:noProof/>
                <w:webHidden/>
              </w:rPr>
              <w:tab/>
            </w:r>
            <w:r w:rsidR="00FC3BA8">
              <w:rPr>
                <w:noProof/>
                <w:webHidden/>
              </w:rPr>
              <w:fldChar w:fldCharType="begin"/>
            </w:r>
            <w:r w:rsidR="00FC3BA8">
              <w:rPr>
                <w:noProof/>
                <w:webHidden/>
              </w:rPr>
              <w:instrText xml:space="preserve"> PAGEREF _Toc75160506 \h </w:instrText>
            </w:r>
            <w:r w:rsidR="00FC3BA8">
              <w:rPr>
                <w:noProof/>
                <w:webHidden/>
              </w:rPr>
            </w:r>
            <w:r w:rsidR="00FC3BA8">
              <w:rPr>
                <w:noProof/>
                <w:webHidden/>
              </w:rPr>
              <w:fldChar w:fldCharType="separate"/>
            </w:r>
            <w:r w:rsidR="00FC3BA8">
              <w:rPr>
                <w:noProof/>
                <w:webHidden/>
              </w:rPr>
              <w:t>11</w:t>
            </w:r>
            <w:r w:rsidR="00FC3BA8">
              <w:rPr>
                <w:noProof/>
                <w:webHidden/>
              </w:rPr>
              <w:fldChar w:fldCharType="end"/>
            </w:r>
          </w:hyperlink>
        </w:p>
        <w:p w:rsidR="00FC3BA8" w:rsidRDefault="00C74ED4">
          <w:pPr>
            <w:pStyle w:val="INNH10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5160507" w:history="1">
            <w:r w:rsidR="00FC3BA8" w:rsidRPr="002D7C23">
              <w:rPr>
                <w:rStyle w:val="Hyperkobling"/>
                <w:noProof/>
              </w:rPr>
              <w:t>Tema: Kommunikasjon</w:t>
            </w:r>
            <w:r w:rsidR="00FC3BA8">
              <w:rPr>
                <w:noProof/>
                <w:webHidden/>
              </w:rPr>
              <w:tab/>
            </w:r>
            <w:r w:rsidR="00FC3BA8">
              <w:rPr>
                <w:noProof/>
                <w:webHidden/>
              </w:rPr>
              <w:fldChar w:fldCharType="begin"/>
            </w:r>
            <w:r w:rsidR="00FC3BA8">
              <w:rPr>
                <w:noProof/>
                <w:webHidden/>
              </w:rPr>
              <w:instrText xml:space="preserve"> PAGEREF _Toc75160507 \h </w:instrText>
            </w:r>
            <w:r w:rsidR="00FC3BA8">
              <w:rPr>
                <w:noProof/>
                <w:webHidden/>
              </w:rPr>
            </w:r>
            <w:r w:rsidR="00FC3BA8">
              <w:rPr>
                <w:noProof/>
                <w:webHidden/>
              </w:rPr>
              <w:fldChar w:fldCharType="separate"/>
            </w:r>
            <w:r w:rsidR="00FC3BA8">
              <w:rPr>
                <w:noProof/>
                <w:webHidden/>
              </w:rPr>
              <w:t>12</w:t>
            </w:r>
            <w:r w:rsidR="00FC3BA8">
              <w:rPr>
                <w:noProof/>
                <w:webHidden/>
              </w:rPr>
              <w:fldChar w:fldCharType="end"/>
            </w:r>
          </w:hyperlink>
        </w:p>
        <w:p w:rsidR="00FC3BA8" w:rsidRDefault="00C74ED4">
          <w:pPr>
            <w:pStyle w:val="INNH10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5160508" w:history="1">
            <w:r w:rsidR="00FC3BA8" w:rsidRPr="002D7C23">
              <w:rPr>
                <w:rStyle w:val="Hyperkobling"/>
                <w:noProof/>
              </w:rPr>
              <w:t>Tema: Smerte/søvn/hvile/delirium/velvære</w:t>
            </w:r>
            <w:r w:rsidR="00FC3BA8">
              <w:rPr>
                <w:noProof/>
                <w:webHidden/>
              </w:rPr>
              <w:tab/>
            </w:r>
            <w:r w:rsidR="00FC3BA8">
              <w:rPr>
                <w:noProof/>
                <w:webHidden/>
              </w:rPr>
              <w:fldChar w:fldCharType="begin"/>
            </w:r>
            <w:r w:rsidR="00FC3BA8">
              <w:rPr>
                <w:noProof/>
                <w:webHidden/>
              </w:rPr>
              <w:instrText xml:space="preserve"> PAGEREF _Toc75160508 \h </w:instrText>
            </w:r>
            <w:r w:rsidR="00FC3BA8">
              <w:rPr>
                <w:noProof/>
                <w:webHidden/>
              </w:rPr>
            </w:r>
            <w:r w:rsidR="00FC3BA8">
              <w:rPr>
                <w:noProof/>
                <w:webHidden/>
              </w:rPr>
              <w:fldChar w:fldCharType="separate"/>
            </w:r>
            <w:r w:rsidR="00FC3BA8">
              <w:rPr>
                <w:noProof/>
                <w:webHidden/>
              </w:rPr>
              <w:t>13</w:t>
            </w:r>
            <w:r w:rsidR="00FC3BA8">
              <w:rPr>
                <w:noProof/>
                <w:webHidden/>
              </w:rPr>
              <w:fldChar w:fldCharType="end"/>
            </w:r>
          </w:hyperlink>
        </w:p>
        <w:p w:rsidR="00FC3BA8" w:rsidRDefault="00C74ED4">
          <w:pPr>
            <w:pStyle w:val="INNH10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5160509" w:history="1">
            <w:r w:rsidR="00FC3BA8" w:rsidRPr="002D7C23">
              <w:rPr>
                <w:rStyle w:val="Hyperkobling"/>
                <w:noProof/>
              </w:rPr>
              <w:t>Tema: Aktivitet/funksjonsstatus</w:t>
            </w:r>
            <w:r w:rsidR="00FC3BA8">
              <w:rPr>
                <w:noProof/>
                <w:webHidden/>
              </w:rPr>
              <w:tab/>
            </w:r>
            <w:r w:rsidR="00FC3BA8">
              <w:rPr>
                <w:noProof/>
                <w:webHidden/>
              </w:rPr>
              <w:fldChar w:fldCharType="begin"/>
            </w:r>
            <w:r w:rsidR="00FC3BA8">
              <w:rPr>
                <w:noProof/>
                <w:webHidden/>
              </w:rPr>
              <w:instrText xml:space="preserve"> PAGEREF _Toc75160509 \h </w:instrText>
            </w:r>
            <w:r w:rsidR="00FC3BA8">
              <w:rPr>
                <w:noProof/>
                <w:webHidden/>
              </w:rPr>
            </w:r>
            <w:r w:rsidR="00FC3BA8">
              <w:rPr>
                <w:noProof/>
                <w:webHidden/>
              </w:rPr>
              <w:fldChar w:fldCharType="separate"/>
            </w:r>
            <w:r w:rsidR="00FC3BA8">
              <w:rPr>
                <w:noProof/>
                <w:webHidden/>
              </w:rPr>
              <w:t>14</w:t>
            </w:r>
            <w:r w:rsidR="00FC3BA8">
              <w:rPr>
                <w:noProof/>
                <w:webHidden/>
              </w:rPr>
              <w:fldChar w:fldCharType="end"/>
            </w:r>
          </w:hyperlink>
        </w:p>
        <w:p w:rsidR="00FC3BA8" w:rsidRDefault="00C74ED4">
          <w:pPr>
            <w:pStyle w:val="INNH10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5160510" w:history="1">
            <w:r w:rsidR="00FC3BA8" w:rsidRPr="002D7C23">
              <w:rPr>
                <w:rStyle w:val="Hyperkobling"/>
                <w:noProof/>
              </w:rPr>
              <w:t>Tema: Pårørende/sosialt</w:t>
            </w:r>
            <w:r w:rsidR="00FC3BA8">
              <w:rPr>
                <w:noProof/>
                <w:webHidden/>
              </w:rPr>
              <w:tab/>
            </w:r>
            <w:r w:rsidR="00FC3BA8">
              <w:rPr>
                <w:noProof/>
                <w:webHidden/>
              </w:rPr>
              <w:fldChar w:fldCharType="begin"/>
            </w:r>
            <w:r w:rsidR="00FC3BA8">
              <w:rPr>
                <w:noProof/>
                <w:webHidden/>
              </w:rPr>
              <w:instrText xml:space="preserve"> PAGEREF _Toc75160510 \h </w:instrText>
            </w:r>
            <w:r w:rsidR="00FC3BA8">
              <w:rPr>
                <w:noProof/>
                <w:webHidden/>
              </w:rPr>
            </w:r>
            <w:r w:rsidR="00FC3BA8">
              <w:rPr>
                <w:noProof/>
                <w:webHidden/>
              </w:rPr>
              <w:fldChar w:fldCharType="separate"/>
            </w:r>
            <w:r w:rsidR="00FC3BA8">
              <w:rPr>
                <w:noProof/>
                <w:webHidden/>
              </w:rPr>
              <w:t>15</w:t>
            </w:r>
            <w:r w:rsidR="00FC3BA8">
              <w:rPr>
                <w:noProof/>
                <w:webHidden/>
              </w:rPr>
              <w:fldChar w:fldCharType="end"/>
            </w:r>
          </w:hyperlink>
        </w:p>
        <w:p w:rsidR="00FC3BA8" w:rsidRDefault="00C74ED4">
          <w:pPr>
            <w:pStyle w:val="INNH10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5160511" w:history="1">
            <w:r w:rsidR="00FC3BA8" w:rsidRPr="002D7C23">
              <w:rPr>
                <w:rStyle w:val="Hyperkobling"/>
                <w:noProof/>
              </w:rPr>
              <w:t>Tema: Pasientsikkerhet</w:t>
            </w:r>
            <w:r w:rsidR="00FC3BA8">
              <w:rPr>
                <w:noProof/>
                <w:webHidden/>
              </w:rPr>
              <w:tab/>
            </w:r>
            <w:r w:rsidR="00FC3BA8">
              <w:rPr>
                <w:noProof/>
                <w:webHidden/>
              </w:rPr>
              <w:fldChar w:fldCharType="begin"/>
            </w:r>
            <w:r w:rsidR="00FC3BA8">
              <w:rPr>
                <w:noProof/>
                <w:webHidden/>
              </w:rPr>
              <w:instrText xml:space="preserve"> PAGEREF _Toc75160511 \h </w:instrText>
            </w:r>
            <w:r w:rsidR="00FC3BA8">
              <w:rPr>
                <w:noProof/>
                <w:webHidden/>
              </w:rPr>
            </w:r>
            <w:r w:rsidR="00FC3BA8">
              <w:rPr>
                <w:noProof/>
                <w:webHidden/>
              </w:rPr>
              <w:fldChar w:fldCharType="separate"/>
            </w:r>
            <w:r w:rsidR="00FC3BA8">
              <w:rPr>
                <w:noProof/>
                <w:webHidden/>
              </w:rPr>
              <w:t>16</w:t>
            </w:r>
            <w:r w:rsidR="00FC3BA8">
              <w:rPr>
                <w:noProof/>
                <w:webHidden/>
              </w:rPr>
              <w:fldChar w:fldCharType="end"/>
            </w:r>
          </w:hyperlink>
        </w:p>
        <w:p w:rsidR="00FC3BA8" w:rsidRDefault="00C74ED4">
          <w:pPr>
            <w:pStyle w:val="INNH10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5160512" w:history="1">
            <w:r w:rsidR="00FC3BA8" w:rsidRPr="002D7C23">
              <w:rPr>
                <w:rStyle w:val="Hyperkobling"/>
                <w:noProof/>
              </w:rPr>
              <w:t>Tema: Smittevern</w:t>
            </w:r>
            <w:r w:rsidR="00FC3BA8">
              <w:rPr>
                <w:noProof/>
                <w:webHidden/>
              </w:rPr>
              <w:tab/>
            </w:r>
            <w:r w:rsidR="00FC3BA8">
              <w:rPr>
                <w:noProof/>
                <w:webHidden/>
              </w:rPr>
              <w:fldChar w:fldCharType="begin"/>
            </w:r>
            <w:r w:rsidR="00FC3BA8">
              <w:rPr>
                <w:noProof/>
                <w:webHidden/>
              </w:rPr>
              <w:instrText xml:space="preserve"> PAGEREF _Toc75160512 \h </w:instrText>
            </w:r>
            <w:r w:rsidR="00FC3BA8">
              <w:rPr>
                <w:noProof/>
                <w:webHidden/>
              </w:rPr>
            </w:r>
            <w:r w:rsidR="00FC3BA8">
              <w:rPr>
                <w:noProof/>
                <w:webHidden/>
              </w:rPr>
              <w:fldChar w:fldCharType="separate"/>
            </w:r>
            <w:r w:rsidR="00FC3BA8">
              <w:rPr>
                <w:noProof/>
                <w:webHidden/>
              </w:rPr>
              <w:t>17</w:t>
            </w:r>
            <w:r w:rsidR="00FC3BA8">
              <w:rPr>
                <w:noProof/>
                <w:webHidden/>
              </w:rPr>
              <w:fldChar w:fldCharType="end"/>
            </w:r>
          </w:hyperlink>
        </w:p>
        <w:p w:rsidR="00FC3BA8" w:rsidRDefault="00C74ED4">
          <w:pPr>
            <w:pStyle w:val="INNH10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5160513" w:history="1">
            <w:r w:rsidR="00FC3BA8" w:rsidRPr="002D7C23">
              <w:rPr>
                <w:rStyle w:val="Hyperkobling"/>
                <w:noProof/>
              </w:rPr>
              <w:t>Tema: Administrasjon/Ledelse</w:t>
            </w:r>
            <w:r w:rsidR="00FC3BA8">
              <w:rPr>
                <w:noProof/>
                <w:webHidden/>
              </w:rPr>
              <w:tab/>
            </w:r>
            <w:r w:rsidR="00FC3BA8">
              <w:rPr>
                <w:noProof/>
                <w:webHidden/>
              </w:rPr>
              <w:fldChar w:fldCharType="begin"/>
            </w:r>
            <w:r w:rsidR="00FC3BA8">
              <w:rPr>
                <w:noProof/>
                <w:webHidden/>
              </w:rPr>
              <w:instrText xml:space="preserve"> PAGEREF _Toc75160513 \h </w:instrText>
            </w:r>
            <w:r w:rsidR="00FC3BA8">
              <w:rPr>
                <w:noProof/>
                <w:webHidden/>
              </w:rPr>
            </w:r>
            <w:r w:rsidR="00FC3BA8">
              <w:rPr>
                <w:noProof/>
                <w:webHidden/>
              </w:rPr>
              <w:fldChar w:fldCharType="separate"/>
            </w:r>
            <w:r w:rsidR="00FC3BA8">
              <w:rPr>
                <w:noProof/>
                <w:webHidden/>
              </w:rPr>
              <w:t>18</w:t>
            </w:r>
            <w:r w:rsidR="00FC3BA8">
              <w:rPr>
                <w:noProof/>
                <w:webHidden/>
              </w:rPr>
              <w:fldChar w:fldCharType="end"/>
            </w:r>
          </w:hyperlink>
        </w:p>
        <w:p w:rsidR="00FC3BA8" w:rsidRDefault="00C74ED4">
          <w:pPr>
            <w:pStyle w:val="INNH10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5160514" w:history="1">
            <w:r w:rsidR="00FC3BA8" w:rsidRPr="002D7C23">
              <w:rPr>
                <w:rStyle w:val="Hyperkobling"/>
                <w:noProof/>
              </w:rPr>
              <w:t>MTU-opplæring/ferdighetstrening/utsjekk</w:t>
            </w:r>
            <w:r w:rsidR="00FC3BA8">
              <w:rPr>
                <w:noProof/>
                <w:webHidden/>
              </w:rPr>
              <w:tab/>
            </w:r>
            <w:r w:rsidR="00FC3BA8">
              <w:rPr>
                <w:noProof/>
                <w:webHidden/>
              </w:rPr>
              <w:fldChar w:fldCharType="begin"/>
            </w:r>
            <w:r w:rsidR="00FC3BA8">
              <w:rPr>
                <w:noProof/>
                <w:webHidden/>
              </w:rPr>
              <w:instrText xml:space="preserve"> PAGEREF _Toc75160514 \h </w:instrText>
            </w:r>
            <w:r w:rsidR="00FC3BA8">
              <w:rPr>
                <w:noProof/>
                <w:webHidden/>
              </w:rPr>
            </w:r>
            <w:r w:rsidR="00FC3BA8">
              <w:rPr>
                <w:noProof/>
                <w:webHidden/>
              </w:rPr>
              <w:fldChar w:fldCharType="separate"/>
            </w:r>
            <w:r w:rsidR="00FC3BA8">
              <w:rPr>
                <w:noProof/>
                <w:webHidden/>
              </w:rPr>
              <w:t>18</w:t>
            </w:r>
            <w:r w:rsidR="00FC3BA8">
              <w:rPr>
                <w:noProof/>
                <w:webHidden/>
              </w:rPr>
              <w:fldChar w:fldCharType="end"/>
            </w:r>
          </w:hyperlink>
        </w:p>
        <w:p w:rsidR="00853896" w:rsidRDefault="00853896">
          <w:r w:rsidRPr="00CE147D">
            <w:rPr>
              <w:rFonts w:ascii="Cambria" w:hAnsi="Cambria"/>
              <w:b/>
              <w:bCs/>
              <w:noProof/>
            </w:rPr>
            <w:fldChar w:fldCharType="end"/>
          </w:r>
        </w:p>
      </w:sdtContent>
    </w:sdt>
    <w:p w:rsidR="00EA6EFE" w:rsidRDefault="00EA6EFE" w:rsidP="00EA6EFE">
      <w:pPr>
        <w:rPr>
          <w:b/>
          <w:sz w:val="28"/>
          <w:szCs w:val="28"/>
        </w:rPr>
      </w:pPr>
    </w:p>
    <w:p w:rsidR="00EA6EFE" w:rsidRDefault="00EA6EFE" w:rsidP="00EA6EFE">
      <w:pPr>
        <w:rPr>
          <w:b/>
          <w:sz w:val="28"/>
          <w:szCs w:val="28"/>
        </w:rPr>
      </w:pPr>
    </w:p>
    <w:p w:rsidR="00EA6EFE" w:rsidRDefault="00EA6EFE" w:rsidP="00EA6EFE">
      <w:pPr>
        <w:rPr>
          <w:b/>
          <w:sz w:val="28"/>
          <w:szCs w:val="28"/>
        </w:rPr>
      </w:pPr>
    </w:p>
    <w:p w:rsidR="00EA6EFE" w:rsidRPr="007C0C87" w:rsidRDefault="00804F06" w:rsidP="00EA6EFE">
      <w:pPr>
        <w:rPr>
          <w:rFonts w:ascii="Cambria" w:hAnsi="Cambria"/>
          <w:b/>
          <w:sz w:val="28"/>
          <w:szCs w:val="28"/>
        </w:rPr>
      </w:pPr>
      <w:r w:rsidRPr="007C0C87">
        <w:rPr>
          <w:rFonts w:ascii="Cambria" w:hAnsi="Cambria"/>
          <w:b/>
          <w:i/>
          <w:szCs w:val="22"/>
        </w:rPr>
        <w:t xml:space="preserve">Temaene: </w:t>
      </w:r>
      <w:r w:rsidR="00200523" w:rsidRPr="007C0C87">
        <w:rPr>
          <w:rFonts w:ascii="Cambria" w:hAnsi="Cambria"/>
          <w:b/>
          <w:i/>
          <w:szCs w:val="22"/>
        </w:rPr>
        <w:t>IT-systemer, dokumentasjon,</w:t>
      </w:r>
      <w:r w:rsidR="00DF58BA" w:rsidRPr="007C0C87">
        <w:rPr>
          <w:rFonts w:ascii="Cambria" w:hAnsi="Cambria"/>
          <w:b/>
          <w:i/>
          <w:szCs w:val="22"/>
        </w:rPr>
        <w:t xml:space="preserve"> legemiddelhåndtering, medisinsk teknisk utstyr og obligatoriske</w:t>
      </w:r>
      <w:r w:rsidR="00E93E03" w:rsidRPr="007C0C87">
        <w:rPr>
          <w:rFonts w:ascii="Cambria" w:hAnsi="Cambria"/>
          <w:b/>
          <w:i/>
          <w:szCs w:val="22"/>
        </w:rPr>
        <w:t xml:space="preserve"> e-læringskurs, </w:t>
      </w:r>
      <w:r w:rsidR="00663088" w:rsidRPr="007C0C87">
        <w:rPr>
          <w:rFonts w:ascii="Cambria" w:hAnsi="Cambria"/>
          <w:b/>
          <w:i/>
          <w:szCs w:val="22"/>
        </w:rPr>
        <w:t xml:space="preserve">klasseromskurs og </w:t>
      </w:r>
      <w:r w:rsidR="00E93E03" w:rsidRPr="007C0C87">
        <w:rPr>
          <w:rFonts w:ascii="Cambria" w:hAnsi="Cambria"/>
          <w:b/>
          <w:i/>
          <w:szCs w:val="22"/>
        </w:rPr>
        <w:t>e-håndboksdokumenter dekkes av egen sjekkliste</w:t>
      </w:r>
      <w:r w:rsidR="00E93E03" w:rsidRPr="007C0C87">
        <w:rPr>
          <w:rFonts w:ascii="Cambria" w:hAnsi="Cambria"/>
          <w:b/>
          <w:sz w:val="28"/>
          <w:szCs w:val="28"/>
        </w:rPr>
        <w:t>.</w:t>
      </w:r>
    </w:p>
    <w:p w:rsidR="009602B2" w:rsidRDefault="007F5EC4" w:rsidP="00EA6EF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05"/>
        <w:gridCol w:w="4606"/>
      </w:tblGrid>
      <w:tr w:rsidR="00853896" w:rsidTr="00853896">
        <w:tc>
          <w:tcPr>
            <w:tcW w:w="9211" w:type="dxa"/>
            <w:gridSpan w:val="2"/>
            <w:shd w:val="clear" w:color="auto" w:fill="BFBFBF" w:themeFill="background1" w:themeFillShade="BF"/>
          </w:tcPr>
          <w:p w:rsidR="00853896" w:rsidRPr="003E038C" w:rsidRDefault="00853896" w:rsidP="00853896">
            <w:pPr>
              <w:pStyle w:val="Overskrift1"/>
              <w:rPr>
                <w:szCs w:val="28"/>
              </w:rPr>
            </w:pPr>
            <w:bookmarkStart w:id="3" w:name="_Toc75160501"/>
            <w:r w:rsidRPr="003E038C">
              <w:rPr>
                <w:szCs w:val="28"/>
              </w:rPr>
              <w:lastRenderedPageBreak/>
              <w:t>Tema: Grunnleggende postoperativ sykepleie etter hjerte</w:t>
            </w:r>
            <w:r w:rsidR="00D33D42">
              <w:rPr>
                <w:szCs w:val="28"/>
              </w:rPr>
              <w:t xml:space="preserve"> </w:t>
            </w:r>
            <w:r w:rsidRPr="003E038C">
              <w:rPr>
                <w:szCs w:val="28"/>
              </w:rPr>
              <w:t>kirurgi</w:t>
            </w:r>
            <w:bookmarkEnd w:id="3"/>
          </w:p>
        </w:tc>
      </w:tr>
      <w:tr w:rsidR="00623A29" w:rsidTr="00623A29">
        <w:tc>
          <w:tcPr>
            <w:tcW w:w="9211" w:type="dxa"/>
            <w:gridSpan w:val="2"/>
          </w:tcPr>
          <w:p w:rsidR="00623A29" w:rsidRPr="00CE147D" w:rsidRDefault="00623A29" w:rsidP="00623A29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Cambria" w:hAnsi="Cambria"/>
                <w:b/>
                <w:szCs w:val="22"/>
              </w:rPr>
            </w:pPr>
            <w:r w:rsidRPr="00CE147D">
              <w:rPr>
                <w:rFonts w:ascii="Cambria" w:hAnsi="Cambria"/>
                <w:b/>
                <w:szCs w:val="22"/>
              </w:rPr>
              <w:t xml:space="preserve">Etter opplæringsperioden er det forventet at du skal ha kompetanse på følgende: </w:t>
            </w:r>
          </w:p>
          <w:p w:rsidR="00623A29" w:rsidRPr="00CE147D" w:rsidRDefault="00623A29" w:rsidP="00B86895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CE147D">
              <w:rPr>
                <w:rFonts w:ascii="Cambria" w:hAnsi="Cambria"/>
                <w:szCs w:val="22"/>
              </w:rPr>
              <w:t>Kunne generell anatomi og fysiologi, spesielt med fokus på hjerte-, lunge og karsystemet</w:t>
            </w:r>
            <w:r w:rsidR="00040560" w:rsidRPr="00CE147D">
              <w:rPr>
                <w:rFonts w:ascii="Cambria" w:hAnsi="Cambria"/>
                <w:szCs w:val="22"/>
              </w:rPr>
              <w:t>.</w:t>
            </w:r>
          </w:p>
          <w:p w:rsidR="00623A29" w:rsidRPr="00CE147D" w:rsidRDefault="00623A29" w:rsidP="00B86895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CE147D">
              <w:rPr>
                <w:rFonts w:ascii="Cambria" w:hAnsi="Cambria"/>
                <w:szCs w:val="22"/>
              </w:rPr>
              <w:t>Kjenne til tenkt forventet forløp for pasienter etter gjennomgått hjerte</w:t>
            </w:r>
            <w:r w:rsidR="003075CF">
              <w:rPr>
                <w:rFonts w:ascii="Cambria" w:hAnsi="Cambria"/>
                <w:szCs w:val="22"/>
              </w:rPr>
              <w:t xml:space="preserve"> </w:t>
            </w:r>
            <w:r w:rsidRPr="00CE147D">
              <w:rPr>
                <w:rFonts w:ascii="Cambria" w:hAnsi="Cambria"/>
                <w:szCs w:val="22"/>
              </w:rPr>
              <w:t>-eller aortakirurgi</w:t>
            </w:r>
            <w:r w:rsidR="00040560" w:rsidRPr="00CE147D">
              <w:rPr>
                <w:rFonts w:ascii="Cambria" w:hAnsi="Cambria"/>
                <w:szCs w:val="22"/>
              </w:rPr>
              <w:t>.</w:t>
            </w:r>
          </w:p>
          <w:p w:rsidR="00623A29" w:rsidRPr="00CE147D" w:rsidRDefault="00623A29" w:rsidP="00B86895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CE147D">
              <w:rPr>
                <w:rFonts w:ascii="Cambria" w:hAnsi="Cambria"/>
                <w:szCs w:val="22"/>
              </w:rPr>
              <w:t>Generelle observasjoner av pasientens vitale funksjoner</w:t>
            </w:r>
            <w:r w:rsidR="00040560" w:rsidRPr="00CE147D">
              <w:rPr>
                <w:rFonts w:ascii="Cambria" w:hAnsi="Cambria"/>
                <w:szCs w:val="22"/>
              </w:rPr>
              <w:t>.</w:t>
            </w:r>
          </w:p>
          <w:p w:rsidR="00623A29" w:rsidRPr="00CE147D" w:rsidRDefault="00623A29" w:rsidP="00B86895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CE147D">
              <w:rPr>
                <w:rFonts w:ascii="Cambria" w:hAnsi="Cambria"/>
                <w:szCs w:val="22"/>
              </w:rPr>
              <w:t>Kunne gjenkjenne tegn til forverring av pasientens tilstand</w:t>
            </w:r>
            <w:r w:rsidR="00040560" w:rsidRPr="00CE147D">
              <w:rPr>
                <w:rFonts w:ascii="Cambria" w:hAnsi="Cambria"/>
                <w:szCs w:val="22"/>
              </w:rPr>
              <w:t>.</w:t>
            </w:r>
          </w:p>
          <w:p w:rsidR="00623A29" w:rsidRPr="00CE147D" w:rsidRDefault="00623A29" w:rsidP="00B86895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CE147D">
              <w:rPr>
                <w:rFonts w:ascii="Cambria" w:hAnsi="Cambria"/>
                <w:szCs w:val="22"/>
              </w:rPr>
              <w:t>Identifisere endringer i pasientens tilstand og kjenne til risiko for komplikasjoner etter ulike hjertekirurgiske inngrep.</w:t>
            </w:r>
          </w:p>
          <w:p w:rsidR="00623A29" w:rsidRPr="00CE147D" w:rsidRDefault="00623A29" w:rsidP="00B86895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CE147D">
              <w:rPr>
                <w:rFonts w:ascii="Cambria" w:hAnsi="Cambria"/>
                <w:szCs w:val="22"/>
              </w:rPr>
              <w:t>Kjenne til ulike tilstander so</w:t>
            </w:r>
            <w:r w:rsidR="00011ED0">
              <w:rPr>
                <w:rFonts w:ascii="Cambria" w:hAnsi="Cambria"/>
                <w:szCs w:val="22"/>
              </w:rPr>
              <w:t>m krever kirurgisk behandling:</w:t>
            </w:r>
          </w:p>
          <w:p w:rsidR="00623A29" w:rsidRPr="00CE147D" w:rsidRDefault="00623A29" w:rsidP="00B86895">
            <w:pPr>
              <w:pStyle w:val="Listeavsnitt"/>
              <w:numPr>
                <w:ilvl w:val="1"/>
                <w:numId w:val="2"/>
              </w:numPr>
              <w:rPr>
                <w:rFonts w:ascii="Cambria" w:hAnsi="Cambria"/>
                <w:szCs w:val="22"/>
              </w:rPr>
            </w:pPr>
            <w:r w:rsidRPr="00CE147D">
              <w:rPr>
                <w:rFonts w:ascii="Cambria" w:hAnsi="Cambria"/>
                <w:szCs w:val="22"/>
              </w:rPr>
              <w:t>Sykdommer i koronarar</w:t>
            </w:r>
            <w:r w:rsidR="00011ED0">
              <w:rPr>
                <w:rFonts w:ascii="Cambria" w:hAnsi="Cambria"/>
                <w:szCs w:val="22"/>
              </w:rPr>
              <w:t>teriene</w:t>
            </w:r>
          </w:p>
          <w:p w:rsidR="00623A29" w:rsidRPr="00CE147D" w:rsidRDefault="00623A29" w:rsidP="00B86895">
            <w:pPr>
              <w:pStyle w:val="Listeavsnitt"/>
              <w:numPr>
                <w:ilvl w:val="1"/>
                <w:numId w:val="2"/>
              </w:numPr>
              <w:rPr>
                <w:rFonts w:ascii="Cambria" w:hAnsi="Cambria"/>
                <w:szCs w:val="22"/>
              </w:rPr>
            </w:pPr>
            <w:r w:rsidRPr="00CE147D">
              <w:rPr>
                <w:rFonts w:ascii="Cambria" w:hAnsi="Cambria"/>
                <w:szCs w:val="22"/>
              </w:rPr>
              <w:t>Aortastenose</w:t>
            </w:r>
          </w:p>
          <w:p w:rsidR="00623A29" w:rsidRPr="00CE147D" w:rsidRDefault="00623A29" w:rsidP="00B86895">
            <w:pPr>
              <w:pStyle w:val="Listeavsnitt"/>
              <w:numPr>
                <w:ilvl w:val="1"/>
                <w:numId w:val="2"/>
              </w:numPr>
              <w:rPr>
                <w:rFonts w:ascii="Cambria" w:hAnsi="Cambria"/>
                <w:szCs w:val="22"/>
              </w:rPr>
            </w:pPr>
            <w:r w:rsidRPr="00CE147D">
              <w:rPr>
                <w:rFonts w:ascii="Cambria" w:hAnsi="Cambria"/>
                <w:szCs w:val="22"/>
              </w:rPr>
              <w:t>Aortainsuffisiens</w:t>
            </w:r>
          </w:p>
          <w:p w:rsidR="00623A29" w:rsidRPr="00CE147D" w:rsidRDefault="00623A29" w:rsidP="00B86895">
            <w:pPr>
              <w:pStyle w:val="Listeavsnitt"/>
              <w:numPr>
                <w:ilvl w:val="1"/>
                <w:numId w:val="2"/>
              </w:numPr>
              <w:rPr>
                <w:rFonts w:ascii="Cambria" w:hAnsi="Cambria"/>
                <w:szCs w:val="22"/>
              </w:rPr>
            </w:pPr>
            <w:r w:rsidRPr="00CE147D">
              <w:rPr>
                <w:rFonts w:ascii="Cambria" w:hAnsi="Cambria"/>
                <w:szCs w:val="22"/>
              </w:rPr>
              <w:t>Mitralstenose</w:t>
            </w:r>
          </w:p>
          <w:p w:rsidR="00623A29" w:rsidRPr="00CE147D" w:rsidRDefault="00623A29" w:rsidP="00B86895">
            <w:pPr>
              <w:pStyle w:val="Listeavsnitt"/>
              <w:numPr>
                <w:ilvl w:val="1"/>
                <w:numId w:val="2"/>
              </w:numPr>
              <w:rPr>
                <w:rFonts w:ascii="Cambria" w:hAnsi="Cambria"/>
                <w:szCs w:val="22"/>
              </w:rPr>
            </w:pPr>
            <w:r w:rsidRPr="00CE147D">
              <w:rPr>
                <w:rFonts w:ascii="Cambria" w:hAnsi="Cambria"/>
                <w:szCs w:val="22"/>
              </w:rPr>
              <w:t>Mitralinsuffisiens</w:t>
            </w:r>
          </w:p>
          <w:p w:rsidR="00623A29" w:rsidRPr="00CE147D" w:rsidRDefault="00623A29" w:rsidP="00B86895">
            <w:pPr>
              <w:pStyle w:val="Listeavsnitt"/>
              <w:numPr>
                <w:ilvl w:val="1"/>
                <w:numId w:val="2"/>
              </w:numPr>
              <w:rPr>
                <w:rFonts w:ascii="Cambria" w:hAnsi="Cambria"/>
                <w:szCs w:val="22"/>
              </w:rPr>
            </w:pPr>
            <w:r w:rsidRPr="00CE147D">
              <w:rPr>
                <w:rFonts w:ascii="Cambria" w:hAnsi="Cambria"/>
                <w:szCs w:val="22"/>
              </w:rPr>
              <w:t>TAA-Thorakalt aortaaneurisme</w:t>
            </w:r>
          </w:p>
          <w:p w:rsidR="00623A29" w:rsidRPr="00CE147D" w:rsidRDefault="00623A29" w:rsidP="00B86895">
            <w:pPr>
              <w:pStyle w:val="Listeavsnitt"/>
              <w:numPr>
                <w:ilvl w:val="1"/>
                <w:numId w:val="2"/>
              </w:numPr>
              <w:rPr>
                <w:rFonts w:ascii="Cambria" w:hAnsi="Cambria"/>
                <w:szCs w:val="22"/>
              </w:rPr>
            </w:pPr>
            <w:r w:rsidRPr="00CE147D">
              <w:rPr>
                <w:rFonts w:ascii="Cambria" w:hAnsi="Cambria"/>
                <w:szCs w:val="22"/>
              </w:rPr>
              <w:t>A-disseksjoner</w:t>
            </w:r>
          </w:p>
          <w:p w:rsidR="00623A29" w:rsidRPr="00CE147D" w:rsidRDefault="00623A29" w:rsidP="00B86895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CE147D">
              <w:rPr>
                <w:rFonts w:ascii="Cambria" w:hAnsi="Cambria"/>
                <w:szCs w:val="22"/>
              </w:rPr>
              <w:t>Ha grunnleggende kunnskap om hjerte-lungemaskin, og potensielle postoperative komplikasjoner i forbindelse med dette.</w:t>
            </w:r>
          </w:p>
          <w:p w:rsidR="00623A29" w:rsidRPr="00CE147D" w:rsidRDefault="00623A29" w:rsidP="00B86895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CE147D">
              <w:rPr>
                <w:rFonts w:ascii="Cambria" w:hAnsi="Cambria"/>
                <w:szCs w:val="22"/>
              </w:rPr>
              <w:t xml:space="preserve">Ha grunnleggende kunnskap om bruk av dyp hypotermi og sirkulasjonsstans, og potensielle postoperative komplikasjoner i forbindelse med dette. </w:t>
            </w:r>
          </w:p>
          <w:p w:rsidR="00E3261C" w:rsidRPr="00CE147D" w:rsidRDefault="00E3261C" w:rsidP="00B86895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CE147D">
              <w:rPr>
                <w:rFonts w:ascii="Cambria" w:hAnsi="Cambria"/>
                <w:szCs w:val="22"/>
              </w:rPr>
              <w:t>Kjenne til og benytte ISBAR ved mottak av nyoperert pasient.</w:t>
            </w:r>
          </w:p>
          <w:p w:rsidR="00623A29" w:rsidRPr="00CE147D" w:rsidRDefault="00623A29" w:rsidP="00B86895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CE147D">
              <w:rPr>
                <w:rFonts w:ascii="Cambria" w:hAnsi="Cambria"/>
                <w:szCs w:val="22"/>
              </w:rPr>
              <w:t>Kjenne prinsippene for hjerte-og aortakirurgi som kan ha postoperativ betydning eks; ao</w:t>
            </w:r>
            <w:r w:rsidR="00AA7D70" w:rsidRPr="00CE147D">
              <w:rPr>
                <w:rFonts w:ascii="Cambria" w:hAnsi="Cambria"/>
                <w:szCs w:val="22"/>
              </w:rPr>
              <w:t xml:space="preserve">rtatang, kardioplegi, selektiv </w:t>
            </w:r>
            <w:r w:rsidRPr="00CE147D">
              <w:rPr>
                <w:rFonts w:ascii="Cambria" w:hAnsi="Cambria"/>
                <w:szCs w:val="22"/>
              </w:rPr>
              <w:t>cerebral sirkulasjon.</w:t>
            </w:r>
          </w:p>
          <w:p w:rsidR="003E038C" w:rsidRDefault="003E038C" w:rsidP="003E038C">
            <w:pPr>
              <w:rPr>
                <w:rFonts w:ascii="Cambria" w:hAnsi="Cambria"/>
                <w:b/>
                <w:szCs w:val="22"/>
              </w:rPr>
            </w:pPr>
          </w:p>
          <w:p w:rsidR="003E038C" w:rsidRDefault="001376DC" w:rsidP="003E038C">
            <w:pPr>
              <w:rPr>
                <w:rFonts w:ascii="Cambria" w:hAnsi="Cambria"/>
                <w:szCs w:val="22"/>
              </w:rPr>
            </w:pPr>
            <w:r w:rsidRPr="003E038C">
              <w:rPr>
                <w:rFonts w:ascii="Cambria" w:hAnsi="Cambria"/>
                <w:b/>
                <w:szCs w:val="22"/>
              </w:rPr>
              <w:t>Mål:</w:t>
            </w:r>
            <w:r w:rsidRPr="003E038C">
              <w:rPr>
                <w:rFonts w:ascii="Cambria" w:hAnsi="Cambria"/>
                <w:szCs w:val="22"/>
              </w:rPr>
              <w:t xml:space="preserve"> </w:t>
            </w:r>
            <w:r w:rsidR="00D90534" w:rsidRPr="003E038C">
              <w:rPr>
                <w:rFonts w:ascii="Cambria" w:hAnsi="Cambria"/>
                <w:szCs w:val="22"/>
              </w:rPr>
              <w:t>Etter opplæringsperioden</w:t>
            </w:r>
            <w:r w:rsidR="00E3261C" w:rsidRPr="003E038C">
              <w:rPr>
                <w:rFonts w:ascii="Cambria" w:hAnsi="Cambria"/>
                <w:szCs w:val="22"/>
              </w:rPr>
              <w:t>: S</w:t>
            </w:r>
            <w:r w:rsidR="00D90534" w:rsidRPr="003E038C">
              <w:rPr>
                <w:rFonts w:ascii="Cambria" w:hAnsi="Cambria"/>
                <w:szCs w:val="22"/>
              </w:rPr>
              <w:t>elvstend</w:t>
            </w:r>
            <w:r w:rsidR="007B3804" w:rsidRPr="003E038C">
              <w:rPr>
                <w:rFonts w:ascii="Cambria" w:hAnsi="Cambria"/>
                <w:szCs w:val="22"/>
              </w:rPr>
              <w:t>ig mottak av pasient etter ISBAR</w:t>
            </w:r>
            <w:r w:rsidR="00D90534" w:rsidRPr="003E038C">
              <w:rPr>
                <w:rFonts w:ascii="Cambria" w:hAnsi="Cambria"/>
                <w:szCs w:val="22"/>
              </w:rPr>
              <w:t xml:space="preserve"> prinsippene</w:t>
            </w:r>
            <w:r w:rsidRPr="003E038C">
              <w:rPr>
                <w:rFonts w:ascii="Cambria" w:hAnsi="Cambria"/>
                <w:szCs w:val="22"/>
              </w:rPr>
              <w:t>. Oppkobling av overvåkningsutstyr og tilkobling av dren</w:t>
            </w:r>
            <w:r w:rsidR="0069689A" w:rsidRPr="003E038C">
              <w:rPr>
                <w:rFonts w:ascii="Cambria" w:hAnsi="Cambria"/>
                <w:szCs w:val="22"/>
              </w:rPr>
              <w:t>. Gjør</w:t>
            </w:r>
            <w:r w:rsidR="00040560" w:rsidRPr="003E038C">
              <w:rPr>
                <w:rFonts w:ascii="Cambria" w:hAnsi="Cambria"/>
                <w:szCs w:val="22"/>
              </w:rPr>
              <w:t xml:space="preserve">e selvstendige vurderinger med </w:t>
            </w:r>
            <w:r w:rsidR="0069689A" w:rsidRPr="003E038C">
              <w:rPr>
                <w:rFonts w:ascii="Cambria" w:hAnsi="Cambria"/>
                <w:szCs w:val="22"/>
              </w:rPr>
              <w:t>hovedfokus på sirkulasjon,</w:t>
            </w:r>
            <w:r w:rsidR="00B742F7" w:rsidRPr="003E038C">
              <w:rPr>
                <w:rFonts w:ascii="Cambria" w:hAnsi="Cambria"/>
                <w:szCs w:val="22"/>
              </w:rPr>
              <w:t xml:space="preserve"> blødning,</w:t>
            </w:r>
            <w:r w:rsidR="0069689A" w:rsidRPr="003E038C">
              <w:rPr>
                <w:rFonts w:ascii="Cambria" w:hAnsi="Cambria"/>
                <w:szCs w:val="22"/>
              </w:rPr>
              <w:t xml:space="preserve"> respirasjon og vise til forståel</w:t>
            </w:r>
            <w:r w:rsidR="002222D7" w:rsidRPr="003E038C">
              <w:rPr>
                <w:rFonts w:ascii="Cambria" w:hAnsi="Cambria"/>
                <w:szCs w:val="22"/>
              </w:rPr>
              <w:t xml:space="preserve">se av </w:t>
            </w:r>
            <w:r w:rsidR="00040560" w:rsidRPr="003E038C">
              <w:rPr>
                <w:rFonts w:ascii="Cambria" w:hAnsi="Cambria"/>
                <w:szCs w:val="22"/>
              </w:rPr>
              <w:t>hemodynamiske begreper.</w:t>
            </w:r>
            <w:r w:rsidR="002222D7" w:rsidRPr="003E038C">
              <w:rPr>
                <w:rFonts w:ascii="Cambria" w:hAnsi="Cambria"/>
                <w:szCs w:val="22"/>
              </w:rPr>
              <w:t xml:space="preserve"> I</w:t>
            </w:r>
            <w:r w:rsidR="0069689A" w:rsidRPr="003E038C">
              <w:rPr>
                <w:rFonts w:ascii="Cambria" w:hAnsi="Cambria"/>
                <w:szCs w:val="22"/>
              </w:rPr>
              <w:t>verksette aktuelle tiltak i henhold til disse hovedområdene.</w:t>
            </w:r>
          </w:p>
          <w:p w:rsidR="00623A29" w:rsidRPr="00CE147D" w:rsidRDefault="005D445C" w:rsidP="003E038C">
            <w:pPr>
              <w:rPr>
                <w:rFonts w:ascii="Cambria" w:hAnsi="Cambria"/>
                <w:b/>
                <w:szCs w:val="22"/>
              </w:rPr>
            </w:pPr>
            <w:r w:rsidRPr="00CE147D">
              <w:rPr>
                <w:rFonts w:ascii="Cambria" w:hAnsi="Cambria"/>
                <w:szCs w:val="22"/>
              </w:rPr>
              <w:t xml:space="preserve">          </w:t>
            </w:r>
          </w:p>
        </w:tc>
      </w:tr>
      <w:tr w:rsidR="00623A29" w:rsidTr="00623A29">
        <w:tc>
          <w:tcPr>
            <w:tcW w:w="9211" w:type="dxa"/>
            <w:gridSpan w:val="2"/>
          </w:tcPr>
          <w:p w:rsidR="00623A29" w:rsidRPr="00CE147D" w:rsidRDefault="00AA7D70" w:rsidP="00EA6EFE">
            <w:pPr>
              <w:rPr>
                <w:rFonts w:ascii="Cambria" w:hAnsi="Cambria"/>
                <w:b/>
                <w:szCs w:val="22"/>
              </w:rPr>
            </w:pPr>
            <w:r w:rsidRPr="00CE147D">
              <w:rPr>
                <w:rFonts w:ascii="Cambria" w:hAnsi="Cambria"/>
                <w:b/>
                <w:szCs w:val="22"/>
              </w:rPr>
              <w:t>Litteratur:</w:t>
            </w:r>
          </w:p>
        </w:tc>
      </w:tr>
      <w:tr w:rsidR="00623A29" w:rsidRPr="00E929F5" w:rsidTr="00623A29">
        <w:tc>
          <w:tcPr>
            <w:tcW w:w="9211" w:type="dxa"/>
            <w:gridSpan w:val="2"/>
          </w:tcPr>
          <w:p w:rsidR="00726675" w:rsidRPr="00CE147D" w:rsidRDefault="00726675" w:rsidP="00040560">
            <w:pPr>
              <w:pStyle w:val="Listeavsnitt"/>
              <w:numPr>
                <w:ilvl w:val="0"/>
                <w:numId w:val="26"/>
              </w:numPr>
              <w:rPr>
                <w:rFonts w:ascii="Cambria" w:hAnsi="Cambria"/>
                <w:szCs w:val="22"/>
                <w:lang w:val="en-US"/>
              </w:rPr>
            </w:pPr>
            <w:r w:rsidRPr="00CE147D">
              <w:rPr>
                <w:rFonts w:ascii="Cambria" w:hAnsi="Cambria"/>
                <w:szCs w:val="22"/>
                <w:lang w:val="en-US"/>
              </w:rPr>
              <w:t>Beachey, W (…).Respiratory care. Anatomy and Physiology. Foundations for Clinical Practice. 4 utg.</w:t>
            </w:r>
          </w:p>
          <w:p w:rsidR="00D40913" w:rsidRDefault="0081347E" w:rsidP="00A74947">
            <w:pPr>
              <w:pStyle w:val="Listeavsnitt"/>
              <w:numPr>
                <w:ilvl w:val="0"/>
                <w:numId w:val="26"/>
              </w:numPr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 xml:space="preserve">Madsen, H H. (2020). </w:t>
            </w:r>
            <w:r w:rsidRPr="002F0D39">
              <w:rPr>
                <w:rFonts w:ascii="Cambria" w:hAnsi="Cambria"/>
                <w:i/>
                <w:szCs w:val="22"/>
              </w:rPr>
              <w:t>Postoperativ sykepleie etter hjertekirurgi</w:t>
            </w:r>
            <w:r>
              <w:rPr>
                <w:rFonts w:ascii="Cambria" w:hAnsi="Cambria"/>
                <w:szCs w:val="22"/>
              </w:rPr>
              <w:t xml:space="preserve">. I </w:t>
            </w:r>
            <w:r w:rsidR="00A74947">
              <w:rPr>
                <w:rFonts w:ascii="Cambria" w:hAnsi="Cambria"/>
                <w:szCs w:val="22"/>
              </w:rPr>
              <w:t>D-G Stubberud. &amp; T. Gulbrandsen (red). Intensivsykepleie (s. 545-570).</w:t>
            </w:r>
          </w:p>
          <w:p w:rsidR="00530FCE" w:rsidRDefault="00530FCE" w:rsidP="00A74947">
            <w:pPr>
              <w:pStyle w:val="Listeavsnitt"/>
              <w:numPr>
                <w:ilvl w:val="0"/>
                <w:numId w:val="26"/>
              </w:numPr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 xml:space="preserve">Eikeland, A. Madsen </w:t>
            </w:r>
            <w:r w:rsidR="00D60A33">
              <w:rPr>
                <w:rFonts w:ascii="Cambria" w:hAnsi="Cambria"/>
                <w:szCs w:val="22"/>
              </w:rPr>
              <w:t>H H &amp; Stubberud D-G</w:t>
            </w:r>
            <w:r w:rsidR="007A22A0">
              <w:rPr>
                <w:rFonts w:ascii="Cambria" w:hAnsi="Cambria"/>
                <w:szCs w:val="22"/>
              </w:rPr>
              <w:t xml:space="preserve"> (2020)</w:t>
            </w:r>
            <w:r w:rsidR="00D60A33">
              <w:rPr>
                <w:rFonts w:ascii="Cambria" w:hAnsi="Cambria"/>
                <w:szCs w:val="22"/>
              </w:rPr>
              <w:t>. Overvåkning av sirkulatorisk status. Intensivsykepleie (s. 256-285).</w:t>
            </w:r>
          </w:p>
          <w:p w:rsidR="007C3525" w:rsidRPr="007C3525" w:rsidRDefault="00C74ED4" w:rsidP="007C3525">
            <w:pPr>
              <w:pStyle w:val="Listeavsnitt"/>
              <w:numPr>
                <w:ilvl w:val="0"/>
                <w:numId w:val="26"/>
              </w:numPr>
              <w:rPr>
                <w:rFonts w:ascii="Cambria" w:hAnsi="Cambria"/>
                <w:szCs w:val="22"/>
              </w:rPr>
            </w:pPr>
            <w:hyperlink r:id="rId10" w:tgtFrame="_blank" w:history="1">
              <w:r w:rsidR="007C3525" w:rsidRPr="007C3525">
                <w:rPr>
                  <w:rStyle w:val="Hyperkobling"/>
                  <w:rFonts w:ascii="Cambria" w:hAnsi="Cambria"/>
                  <w:szCs w:val="22"/>
                </w:rPr>
                <w:t>Klinisk undersøkelse av intensivpasienten - voksne</w:t>
              </w:r>
            </w:hyperlink>
          </w:p>
          <w:p w:rsidR="00484580" w:rsidRPr="007C3525" w:rsidRDefault="00C74ED4" w:rsidP="00011ED0">
            <w:pPr>
              <w:pStyle w:val="Listeavsnitt"/>
              <w:numPr>
                <w:ilvl w:val="0"/>
                <w:numId w:val="26"/>
              </w:numPr>
              <w:rPr>
                <w:rStyle w:val="Hyperkobling"/>
                <w:rFonts w:ascii="Cambria" w:hAnsi="Cambria"/>
                <w:color w:val="auto"/>
                <w:szCs w:val="22"/>
              </w:rPr>
            </w:pPr>
            <w:hyperlink r:id="rId11" w:history="1">
              <w:r w:rsidR="00011ED0" w:rsidRPr="00011ED0">
                <w:rPr>
                  <w:rStyle w:val="Hyperkobling"/>
                  <w:rFonts w:ascii="Cambria" w:hAnsi="Cambria"/>
                  <w:szCs w:val="22"/>
                </w:rPr>
                <w:t>ISBAR – ansvar og plassfordeling</w:t>
              </w:r>
            </w:hyperlink>
          </w:p>
          <w:p w:rsidR="007C3525" w:rsidRPr="007C3525" w:rsidRDefault="007C3525" w:rsidP="007C3525">
            <w:pPr>
              <w:pStyle w:val="Listeavsnitt"/>
              <w:numPr>
                <w:ilvl w:val="0"/>
                <w:numId w:val="26"/>
              </w:numPr>
              <w:rPr>
                <w:rFonts w:ascii="Cambria" w:hAnsi="Cambria"/>
                <w:szCs w:val="22"/>
              </w:rPr>
            </w:pPr>
            <w:r w:rsidRPr="00CE147D">
              <w:rPr>
                <w:rFonts w:ascii="Cambria" w:hAnsi="Cambria"/>
                <w:szCs w:val="22"/>
              </w:rPr>
              <w:t>Gulla, B. (2017) Sykdommer TKAI, (2 utg).</w:t>
            </w:r>
          </w:p>
          <w:p w:rsidR="00E929F5" w:rsidRPr="00530FCE" w:rsidRDefault="00040560" w:rsidP="00530FCE">
            <w:pPr>
              <w:pStyle w:val="Listeavsnitt"/>
              <w:numPr>
                <w:ilvl w:val="0"/>
                <w:numId w:val="26"/>
              </w:numPr>
              <w:rPr>
                <w:rFonts w:ascii="Cambria" w:hAnsi="Cambria"/>
                <w:szCs w:val="22"/>
                <w:lang w:val="en-US"/>
              </w:rPr>
            </w:pPr>
            <w:r w:rsidRPr="00CE147D">
              <w:rPr>
                <w:rFonts w:ascii="Cambria" w:hAnsi="Cambria"/>
                <w:szCs w:val="22"/>
                <w:lang w:val="en-US"/>
              </w:rPr>
              <w:t>Morton P G m.fl (2005) : Critical care nursing: Cardiac surgery kap 22. (8 utg).</w:t>
            </w:r>
          </w:p>
          <w:p w:rsidR="00E929F5" w:rsidRDefault="00E929F5" w:rsidP="009170C7">
            <w:pPr>
              <w:pStyle w:val="Listeavsnitt"/>
              <w:numPr>
                <w:ilvl w:val="0"/>
                <w:numId w:val="26"/>
              </w:numPr>
              <w:rPr>
                <w:rFonts w:ascii="Cambria" w:hAnsi="Cambria"/>
                <w:szCs w:val="22"/>
              </w:rPr>
            </w:pPr>
            <w:r w:rsidRPr="00CE147D">
              <w:rPr>
                <w:rFonts w:ascii="Cambria" w:hAnsi="Cambria"/>
                <w:szCs w:val="22"/>
              </w:rPr>
              <w:t>Terje Veel, Jan Fredrik Bugge m.fl (2010). Anestesi ved åpen hjertekirurgi;</w:t>
            </w:r>
            <w:r w:rsidR="00F513E7" w:rsidRPr="00CE147D">
              <w:rPr>
                <w:rFonts w:ascii="Cambria" w:hAnsi="Cambria"/>
                <w:szCs w:val="22"/>
              </w:rPr>
              <w:t xml:space="preserve"> </w:t>
            </w:r>
            <w:r w:rsidRPr="00CE147D">
              <w:rPr>
                <w:rFonts w:ascii="Cambria" w:hAnsi="Cambria"/>
                <w:szCs w:val="22"/>
              </w:rPr>
              <w:t xml:space="preserve"> Tidsskriftet.no</w:t>
            </w:r>
            <w:r w:rsidR="009170C7">
              <w:rPr>
                <w:rFonts w:ascii="Cambria" w:hAnsi="Cambria"/>
                <w:szCs w:val="22"/>
              </w:rPr>
              <w:t xml:space="preserve"> </w:t>
            </w:r>
            <w:hyperlink r:id="rId12" w:history="1">
              <w:r w:rsidR="009170C7" w:rsidRPr="003C1B61">
                <w:rPr>
                  <w:rStyle w:val="Hyperkobling"/>
                  <w:rFonts w:ascii="Cambria" w:hAnsi="Cambria"/>
                  <w:szCs w:val="22"/>
                </w:rPr>
                <w:t>https://tidsskriftet.no/2010/03/oversiktsartikkel/anestesi-ved-apen-hjertekirurgi-hos-voksne</w:t>
              </w:r>
            </w:hyperlink>
          </w:p>
          <w:p w:rsidR="009170C7" w:rsidRPr="00CE147D" w:rsidRDefault="009170C7" w:rsidP="009170C7">
            <w:pPr>
              <w:pStyle w:val="Listeavsnitt"/>
              <w:rPr>
                <w:rFonts w:ascii="Cambria" w:hAnsi="Cambria"/>
                <w:szCs w:val="22"/>
              </w:rPr>
            </w:pPr>
          </w:p>
        </w:tc>
      </w:tr>
      <w:tr w:rsidR="00F513E7" w:rsidRPr="00E929F5" w:rsidTr="00F513E7">
        <w:tc>
          <w:tcPr>
            <w:tcW w:w="4605" w:type="dxa"/>
          </w:tcPr>
          <w:p w:rsidR="00F513E7" w:rsidRPr="00CE147D" w:rsidRDefault="00F513E7" w:rsidP="00F513E7">
            <w:pPr>
              <w:rPr>
                <w:rFonts w:ascii="Cambria" w:hAnsi="Cambria"/>
                <w:szCs w:val="22"/>
              </w:rPr>
            </w:pPr>
            <w:r w:rsidRPr="00CE147D">
              <w:rPr>
                <w:rFonts w:ascii="Cambria" w:hAnsi="Cambria"/>
                <w:szCs w:val="22"/>
              </w:rPr>
              <w:t>Signatur gitt opplæring:</w:t>
            </w:r>
          </w:p>
        </w:tc>
        <w:tc>
          <w:tcPr>
            <w:tcW w:w="4606" w:type="dxa"/>
          </w:tcPr>
          <w:p w:rsidR="00F513E7" w:rsidRPr="00CE147D" w:rsidRDefault="00F513E7" w:rsidP="00F513E7">
            <w:pPr>
              <w:rPr>
                <w:rFonts w:ascii="Cambria" w:hAnsi="Cambria"/>
                <w:szCs w:val="22"/>
              </w:rPr>
            </w:pPr>
          </w:p>
        </w:tc>
      </w:tr>
      <w:tr w:rsidR="00F513E7" w:rsidRPr="00E929F5" w:rsidTr="00F513E7">
        <w:tc>
          <w:tcPr>
            <w:tcW w:w="4605" w:type="dxa"/>
          </w:tcPr>
          <w:p w:rsidR="00F513E7" w:rsidRPr="00CE147D" w:rsidRDefault="00F513E7" w:rsidP="00F513E7">
            <w:pPr>
              <w:rPr>
                <w:rFonts w:ascii="Cambria" w:hAnsi="Cambria"/>
                <w:szCs w:val="22"/>
              </w:rPr>
            </w:pPr>
            <w:r w:rsidRPr="00CE147D">
              <w:rPr>
                <w:rFonts w:ascii="Cambria" w:hAnsi="Cambria"/>
                <w:szCs w:val="22"/>
              </w:rPr>
              <w:t>Signatur mottatt opplæring:</w:t>
            </w:r>
          </w:p>
        </w:tc>
        <w:tc>
          <w:tcPr>
            <w:tcW w:w="4606" w:type="dxa"/>
          </w:tcPr>
          <w:p w:rsidR="00F513E7" w:rsidRPr="00CE147D" w:rsidRDefault="00F513E7" w:rsidP="00F513E7">
            <w:pPr>
              <w:rPr>
                <w:rFonts w:ascii="Cambria" w:hAnsi="Cambria"/>
                <w:szCs w:val="22"/>
              </w:rPr>
            </w:pPr>
          </w:p>
        </w:tc>
      </w:tr>
      <w:tr w:rsidR="00F513E7" w:rsidRPr="00E929F5" w:rsidTr="00F513E7">
        <w:tc>
          <w:tcPr>
            <w:tcW w:w="9211" w:type="dxa"/>
            <w:gridSpan w:val="2"/>
          </w:tcPr>
          <w:p w:rsidR="00F513E7" w:rsidRPr="00CE147D" w:rsidRDefault="00F513E7" w:rsidP="00F513E7">
            <w:pPr>
              <w:rPr>
                <w:rFonts w:ascii="Cambria" w:hAnsi="Cambria"/>
                <w:szCs w:val="22"/>
              </w:rPr>
            </w:pPr>
            <w:r w:rsidRPr="00CE147D">
              <w:rPr>
                <w:rFonts w:ascii="Cambria" w:hAnsi="Cambria"/>
                <w:szCs w:val="22"/>
              </w:rPr>
              <w:t>Kommentarer:</w:t>
            </w:r>
          </w:p>
          <w:p w:rsidR="00F513E7" w:rsidRPr="00CE147D" w:rsidRDefault="00F513E7" w:rsidP="00F513E7">
            <w:pPr>
              <w:rPr>
                <w:rFonts w:ascii="Cambria" w:hAnsi="Cambria"/>
                <w:szCs w:val="22"/>
              </w:rPr>
            </w:pPr>
          </w:p>
          <w:p w:rsidR="00F513E7" w:rsidRPr="00CE147D" w:rsidRDefault="00F513E7" w:rsidP="00F513E7">
            <w:pPr>
              <w:rPr>
                <w:rFonts w:ascii="Cambria" w:hAnsi="Cambria"/>
                <w:szCs w:val="22"/>
              </w:rPr>
            </w:pPr>
          </w:p>
        </w:tc>
      </w:tr>
      <w:tr w:rsidR="00474FFC" w:rsidTr="00474FFC">
        <w:tc>
          <w:tcPr>
            <w:tcW w:w="9211" w:type="dxa"/>
            <w:gridSpan w:val="2"/>
            <w:shd w:val="clear" w:color="auto" w:fill="BFBFBF" w:themeFill="background1" w:themeFillShade="BF"/>
          </w:tcPr>
          <w:p w:rsidR="00474FFC" w:rsidRPr="003703FA" w:rsidRDefault="00474FFC" w:rsidP="003703FA">
            <w:pPr>
              <w:pStyle w:val="Overskrift1"/>
            </w:pPr>
            <w:bookmarkStart w:id="4" w:name="_Toc75160502"/>
            <w:r w:rsidRPr="003703FA">
              <w:lastRenderedPageBreak/>
              <w:t>Tema: Respirasjon</w:t>
            </w:r>
            <w:bookmarkEnd w:id="4"/>
          </w:p>
        </w:tc>
      </w:tr>
      <w:tr w:rsidR="00E929F5" w:rsidTr="00853896">
        <w:tc>
          <w:tcPr>
            <w:tcW w:w="9211" w:type="dxa"/>
            <w:gridSpan w:val="2"/>
            <w:tcBorders>
              <w:top w:val="single" w:sz="4" w:space="0" w:color="auto"/>
            </w:tcBorders>
          </w:tcPr>
          <w:p w:rsidR="00E929F5" w:rsidRPr="00CE147D" w:rsidRDefault="00E929F5" w:rsidP="00730CEF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Cambria" w:hAnsi="Cambria"/>
                <w:b/>
                <w:szCs w:val="22"/>
              </w:rPr>
            </w:pPr>
            <w:r w:rsidRPr="00CE147D">
              <w:rPr>
                <w:rFonts w:ascii="Cambria" w:hAnsi="Cambria"/>
                <w:b/>
                <w:szCs w:val="22"/>
              </w:rPr>
              <w:t xml:space="preserve">Etter opplæringsperioden er det forventet at du skal ha kompetanse på følgende: </w:t>
            </w:r>
          </w:p>
          <w:p w:rsidR="00E929F5" w:rsidRPr="00CE147D" w:rsidRDefault="00E929F5" w:rsidP="00E929F5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CE147D">
              <w:rPr>
                <w:rFonts w:ascii="Cambria" w:hAnsi="Cambria"/>
                <w:szCs w:val="22"/>
              </w:rPr>
              <w:t>Vurdere/trene på systematisk observasjon og bedømmelse av respirasjonsstatus.</w:t>
            </w:r>
          </w:p>
          <w:p w:rsidR="00E929F5" w:rsidRPr="00CE147D" w:rsidRDefault="00E929F5" w:rsidP="00E929F5">
            <w:pPr>
              <w:pStyle w:val="Listeavsnitt"/>
              <w:numPr>
                <w:ilvl w:val="1"/>
                <w:numId w:val="2"/>
              </w:numPr>
              <w:rPr>
                <w:rFonts w:ascii="Cambria" w:hAnsi="Cambria"/>
                <w:szCs w:val="22"/>
              </w:rPr>
            </w:pPr>
            <w:r w:rsidRPr="00CE147D">
              <w:rPr>
                <w:rFonts w:ascii="Cambria" w:hAnsi="Cambria"/>
                <w:szCs w:val="22"/>
              </w:rPr>
              <w:t>Respirasjonsbevegelser</w:t>
            </w:r>
          </w:p>
          <w:p w:rsidR="00E929F5" w:rsidRPr="00CE147D" w:rsidRDefault="00E929F5" w:rsidP="00E929F5">
            <w:pPr>
              <w:pStyle w:val="Listeavsnitt"/>
              <w:numPr>
                <w:ilvl w:val="1"/>
                <w:numId w:val="2"/>
              </w:numPr>
              <w:rPr>
                <w:rFonts w:ascii="Cambria" w:hAnsi="Cambria"/>
                <w:szCs w:val="22"/>
              </w:rPr>
            </w:pPr>
            <w:r w:rsidRPr="00CE147D">
              <w:rPr>
                <w:rFonts w:ascii="Cambria" w:hAnsi="Cambria"/>
                <w:szCs w:val="22"/>
              </w:rPr>
              <w:t>Respirasjonsfaser</w:t>
            </w:r>
          </w:p>
          <w:p w:rsidR="00E929F5" w:rsidRPr="00CE147D" w:rsidRDefault="00E929F5" w:rsidP="00E929F5">
            <w:pPr>
              <w:pStyle w:val="Listeavsnitt"/>
              <w:numPr>
                <w:ilvl w:val="1"/>
                <w:numId w:val="2"/>
              </w:numPr>
              <w:rPr>
                <w:rFonts w:ascii="Cambria" w:hAnsi="Cambria"/>
                <w:szCs w:val="22"/>
              </w:rPr>
            </w:pPr>
            <w:r w:rsidRPr="00CE147D">
              <w:rPr>
                <w:rFonts w:ascii="Cambria" w:hAnsi="Cambria"/>
                <w:szCs w:val="22"/>
              </w:rPr>
              <w:t>Respirasjonsfrekvens</w:t>
            </w:r>
          </w:p>
          <w:p w:rsidR="00E929F5" w:rsidRPr="00CE147D" w:rsidRDefault="00E929F5" w:rsidP="00E929F5">
            <w:pPr>
              <w:pStyle w:val="Listeavsnitt"/>
              <w:numPr>
                <w:ilvl w:val="1"/>
                <w:numId w:val="2"/>
              </w:numPr>
              <w:rPr>
                <w:rFonts w:ascii="Cambria" w:hAnsi="Cambria"/>
                <w:szCs w:val="22"/>
              </w:rPr>
            </w:pPr>
            <w:r w:rsidRPr="00CE147D">
              <w:rPr>
                <w:rFonts w:ascii="Cambria" w:hAnsi="Cambria"/>
                <w:szCs w:val="22"/>
              </w:rPr>
              <w:t>Respirasjonsmønster</w:t>
            </w:r>
          </w:p>
          <w:p w:rsidR="00E929F5" w:rsidRPr="00CE147D" w:rsidRDefault="00E929F5" w:rsidP="00E929F5">
            <w:pPr>
              <w:pStyle w:val="Listeavsnitt"/>
              <w:numPr>
                <w:ilvl w:val="1"/>
                <w:numId w:val="2"/>
              </w:numPr>
              <w:rPr>
                <w:rFonts w:ascii="Cambria" w:hAnsi="Cambria"/>
                <w:szCs w:val="22"/>
              </w:rPr>
            </w:pPr>
            <w:r w:rsidRPr="00CE147D">
              <w:rPr>
                <w:rFonts w:ascii="Cambria" w:hAnsi="Cambria"/>
                <w:szCs w:val="22"/>
              </w:rPr>
              <w:t>Respirasjonslyder</w:t>
            </w:r>
          </w:p>
          <w:p w:rsidR="00E929F5" w:rsidRPr="00CE147D" w:rsidRDefault="00E929F5" w:rsidP="00E929F5">
            <w:pPr>
              <w:pStyle w:val="Listeavsnitt"/>
              <w:numPr>
                <w:ilvl w:val="1"/>
                <w:numId w:val="2"/>
              </w:numPr>
              <w:rPr>
                <w:rFonts w:ascii="Cambria" w:hAnsi="Cambria"/>
                <w:szCs w:val="22"/>
              </w:rPr>
            </w:pPr>
            <w:r w:rsidRPr="00CE147D">
              <w:rPr>
                <w:rFonts w:ascii="Cambria" w:hAnsi="Cambria"/>
                <w:szCs w:val="22"/>
              </w:rPr>
              <w:t>Auskultasjon</w:t>
            </w:r>
          </w:p>
          <w:p w:rsidR="00E929F5" w:rsidRPr="00CE147D" w:rsidRDefault="00E929F5" w:rsidP="00E929F5">
            <w:pPr>
              <w:pStyle w:val="Listeavsnitt"/>
              <w:numPr>
                <w:ilvl w:val="1"/>
                <w:numId w:val="2"/>
              </w:numPr>
              <w:rPr>
                <w:rFonts w:ascii="Cambria" w:hAnsi="Cambria"/>
                <w:szCs w:val="22"/>
              </w:rPr>
            </w:pPr>
            <w:r w:rsidRPr="00CE147D">
              <w:rPr>
                <w:rFonts w:ascii="Cambria" w:hAnsi="Cambria"/>
                <w:szCs w:val="22"/>
              </w:rPr>
              <w:t>Sekret og ekspektorat</w:t>
            </w:r>
          </w:p>
          <w:p w:rsidR="00E929F5" w:rsidRPr="00CE147D" w:rsidRDefault="00E929F5" w:rsidP="00E929F5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CE147D">
              <w:rPr>
                <w:rFonts w:ascii="Cambria" w:hAnsi="Cambria"/>
                <w:szCs w:val="22"/>
              </w:rPr>
              <w:t>Ha kunnskap om viktige observasjoner av pasientens respirasjon og hvordan oppdage forverring av pasientens tilstand.</w:t>
            </w:r>
          </w:p>
          <w:p w:rsidR="00E929F5" w:rsidRPr="00CE147D" w:rsidRDefault="00E929F5" w:rsidP="00E929F5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CE147D">
              <w:rPr>
                <w:rFonts w:ascii="Cambria" w:hAnsi="Cambria"/>
                <w:szCs w:val="22"/>
              </w:rPr>
              <w:t>Vurdere behov for oksygenbehandling og administrere d</w:t>
            </w:r>
            <w:r w:rsidR="002E6484">
              <w:rPr>
                <w:rFonts w:ascii="Cambria" w:hAnsi="Cambria"/>
                <w:szCs w:val="22"/>
              </w:rPr>
              <w:t>ette: Nesekateter,</w:t>
            </w:r>
            <w:r w:rsidRPr="00CE147D">
              <w:rPr>
                <w:rFonts w:ascii="Cambria" w:hAnsi="Cambria"/>
                <w:szCs w:val="22"/>
              </w:rPr>
              <w:t xml:space="preserve"> high-flow oksygenbehandling, NIV, respiratorbehandling.</w:t>
            </w:r>
          </w:p>
          <w:p w:rsidR="00E929F5" w:rsidRPr="00CE147D" w:rsidRDefault="00E929F5" w:rsidP="00E929F5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CE147D">
              <w:rPr>
                <w:rFonts w:ascii="Cambria" w:hAnsi="Cambria"/>
                <w:szCs w:val="22"/>
              </w:rPr>
              <w:t>Kunne måle oksygenmetning og ta arteriell blodgass. Utføre enkle analyser av disse.</w:t>
            </w:r>
          </w:p>
          <w:p w:rsidR="00E929F5" w:rsidRPr="00CE147D" w:rsidRDefault="00E929F5" w:rsidP="00E929F5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CE147D">
              <w:rPr>
                <w:rFonts w:ascii="Cambria" w:hAnsi="Cambria"/>
                <w:szCs w:val="22"/>
              </w:rPr>
              <w:t>Kunne gi opplæring i bruk av mini-pep og kunne noe om virkningen av denne.</w:t>
            </w:r>
          </w:p>
          <w:p w:rsidR="00E929F5" w:rsidRPr="00CE147D" w:rsidRDefault="00E929F5" w:rsidP="00E929F5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CE147D">
              <w:rPr>
                <w:rFonts w:ascii="Cambria" w:hAnsi="Cambria"/>
                <w:szCs w:val="22"/>
              </w:rPr>
              <w:t>Bruk av 02-kolbe</w:t>
            </w:r>
            <w:r w:rsidR="00B81E0E">
              <w:rPr>
                <w:rFonts w:ascii="Cambria" w:hAnsi="Cambria"/>
                <w:szCs w:val="22"/>
              </w:rPr>
              <w:t>.</w:t>
            </w:r>
          </w:p>
          <w:p w:rsidR="00E929F5" w:rsidRDefault="00E929F5" w:rsidP="00087210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CE147D">
              <w:rPr>
                <w:rFonts w:ascii="Cambria" w:hAnsi="Cambria"/>
                <w:szCs w:val="22"/>
              </w:rPr>
              <w:t>Kopling og tetthetskontroll av ventilasjonsbag</w:t>
            </w:r>
            <w:r w:rsidR="00B81E0E">
              <w:rPr>
                <w:rFonts w:ascii="Cambria" w:hAnsi="Cambria"/>
                <w:szCs w:val="22"/>
              </w:rPr>
              <w:t>.</w:t>
            </w:r>
          </w:p>
          <w:p w:rsidR="00087210" w:rsidRPr="00087210" w:rsidRDefault="00087210" w:rsidP="00087210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Instruere i bruk av hostepute.</w:t>
            </w:r>
          </w:p>
          <w:p w:rsidR="00E929F5" w:rsidRPr="00CE147D" w:rsidRDefault="00E929F5" w:rsidP="00E929F5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CE147D">
              <w:rPr>
                <w:rFonts w:ascii="Cambria" w:hAnsi="Cambria"/>
                <w:szCs w:val="22"/>
              </w:rPr>
              <w:t>Måle cufftrykk</w:t>
            </w:r>
          </w:p>
          <w:p w:rsidR="00E929F5" w:rsidRPr="00CE147D" w:rsidRDefault="00E929F5" w:rsidP="00E929F5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CE147D">
              <w:rPr>
                <w:rFonts w:ascii="Cambria" w:hAnsi="Cambria"/>
                <w:szCs w:val="22"/>
              </w:rPr>
              <w:t>Kunne tilrettelegge leie hos pasienter ved tungpust</w:t>
            </w:r>
          </w:p>
          <w:p w:rsidR="00E929F5" w:rsidRPr="00CE147D" w:rsidRDefault="00E929F5" w:rsidP="00E929F5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CE147D">
              <w:rPr>
                <w:rFonts w:ascii="Cambria" w:hAnsi="Cambria"/>
                <w:szCs w:val="22"/>
              </w:rPr>
              <w:t>Kjenne til prinsipper for respiratorbehandling og ulike respiratormodus (trykkontroll, volumkontroll og kombinasjonsmodus).</w:t>
            </w:r>
          </w:p>
          <w:p w:rsidR="00E929F5" w:rsidRPr="00CE147D" w:rsidRDefault="00E929F5" w:rsidP="00E929F5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CE147D">
              <w:rPr>
                <w:rFonts w:ascii="Cambria" w:hAnsi="Cambria"/>
                <w:szCs w:val="22"/>
              </w:rPr>
              <w:t>Klargjøre og kontrollere enhet og utstyr til mottak av respiratorpasient</w:t>
            </w:r>
          </w:p>
          <w:p w:rsidR="00E929F5" w:rsidRPr="00CE147D" w:rsidRDefault="00E929F5" w:rsidP="00E929F5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CE147D">
              <w:rPr>
                <w:rFonts w:ascii="Cambria" w:hAnsi="Cambria"/>
                <w:szCs w:val="22"/>
              </w:rPr>
              <w:t>Kjenne til/kunne utføre viktige observasjoner hos intuberte pasienter</w:t>
            </w:r>
          </w:p>
          <w:p w:rsidR="00E929F5" w:rsidRPr="00CE147D" w:rsidRDefault="00E929F5" w:rsidP="00E929F5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CE147D">
              <w:rPr>
                <w:rFonts w:ascii="Cambria" w:hAnsi="Cambria"/>
                <w:szCs w:val="22"/>
              </w:rPr>
              <w:t>Ulike typer fuktesystemer ved respiratorbe</w:t>
            </w:r>
            <w:r w:rsidR="009940E6" w:rsidRPr="00CE147D">
              <w:rPr>
                <w:rFonts w:ascii="Cambria" w:hAnsi="Cambria"/>
                <w:szCs w:val="22"/>
              </w:rPr>
              <w:t>handling: aktiv fukting og HME-</w:t>
            </w:r>
            <w:r w:rsidRPr="00CE147D">
              <w:rPr>
                <w:rFonts w:ascii="Cambria" w:hAnsi="Cambria"/>
                <w:szCs w:val="22"/>
              </w:rPr>
              <w:t>filtre</w:t>
            </w:r>
            <w:r w:rsidR="00927FD6">
              <w:rPr>
                <w:rFonts w:ascii="Cambria" w:hAnsi="Cambria"/>
                <w:szCs w:val="22"/>
              </w:rPr>
              <w:t>. Kunne vite hva som brukes når.</w:t>
            </w:r>
          </w:p>
          <w:p w:rsidR="00E929F5" w:rsidRPr="00CE147D" w:rsidRDefault="00E929F5" w:rsidP="00E929F5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CE147D">
              <w:rPr>
                <w:rFonts w:ascii="Cambria" w:hAnsi="Cambria"/>
                <w:szCs w:val="22"/>
              </w:rPr>
              <w:t>Kunne betydningen av leieforandringer for slimmobilisering og optimal gassutveksling.</w:t>
            </w:r>
          </w:p>
          <w:p w:rsidR="00E929F5" w:rsidRPr="00CE147D" w:rsidRDefault="00E929F5" w:rsidP="00E929F5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CE147D">
              <w:rPr>
                <w:rFonts w:ascii="Cambria" w:hAnsi="Cambria"/>
                <w:szCs w:val="22"/>
              </w:rPr>
              <w:t>Kunne hjelpe til ved intubering og reintubering</w:t>
            </w:r>
            <w:r w:rsidR="00B81E0E">
              <w:rPr>
                <w:rFonts w:ascii="Cambria" w:hAnsi="Cambria"/>
                <w:szCs w:val="22"/>
              </w:rPr>
              <w:t>.</w:t>
            </w:r>
          </w:p>
          <w:p w:rsidR="00E929F5" w:rsidRPr="00CE147D" w:rsidRDefault="00E929F5" w:rsidP="00E929F5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CE147D">
              <w:rPr>
                <w:rFonts w:ascii="Cambria" w:hAnsi="Cambria"/>
                <w:szCs w:val="22"/>
              </w:rPr>
              <w:t>Kjenne til vanlige medikamenter ved intubering</w:t>
            </w:r>
            <w:r w:rsidR="00B81E0E">
              <w:rPr>
                <w:rFonts w:ascii="Cambria" w:hAnsi="Cambria"/>
                <w:szCs w:val="22"/>
              </w:rPr>
              <w:t>.</w:t>
            </w:r>
          </w:p>
          <w:p w:rsidR="00E929F5" w:rsidRPr="00CE147D" w:rsidRDefault="00E929F5" w:rsidP="00E929F5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CE147D">
              <w:rPr>
                <w:rFonts w:ascii="Cambria" w:hAnsi="Cambria"/>
                <w:szCs w:val="22"/>
              </w:rPr>
              <w:t>Kunne assistere ved tubefiksering og sideskift</w:t>
            </w:r>
            <w:r w:rsidR="00B81E0E">
              <w:rPr>
                <w:rFonts w:ascii="Cambria" w:hAnsi="Cambria"/>
                <w:szCs w:val="22"/>
              </w:rPr>
              <w:t>.</w:t>
            </w:r>
          </w:p>
          <w:p w:rsidR="00E929F5" w:rsidRPr="00CE147D" w:rsidRDefault="00E929F5" w:rsidP="00E929F5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CE147D">
              <w:rPr>
                <w:rFonts w:ascii="Cambria" w:hAnsi="Cambria"/>
                <w:szCs w:val="22"/>
              </w:rPr>
              <w:t>Kunne administrere inhalasjon via maske og respirator. Aeroneb.</w:t>
            </w:r>
          </w:p>
          <w:p w:rsidR="00E929F5" w:rsidRPr="00CE147D" w:rsidRDefault="00E929F5" w:rsidP="00E929F5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CE147D">
              <w:rPr>
                <w:rFonts w:ascii="Cambria" w:hAnsi="Cambria"/>
                <w:szCs w:val="22"/>
              </w:rPr>
              <w:t>Kunne håndventilere med bag</w:t>
            </w:r>
            <w:r w:rsidR="00B81E0E">
              <w:rPr>
                <w:rFonts w:ascii="Cambria" w:hAnsi="Cambria"/>
                <w:szCs w:val="22"/>
              </w:rPr>
              <w:t>.</w:t>
            </w:r>
          </w:p>
          <w:p w:rsidR="00E929F5" w:rsidRPr="00CE147D" w:rsidRDefault="00E929F5" w:rsidP="00E929F5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CE147D">
              <w:rPr>
                <w:rFonts w:ascii="Cambria" w:hAnsi="Cambria"/>
                <w:szCs w:val="22"/>
              </w:rPr>
              <w:t>Suge i tube. Med og uten lukket sug.</w:t>
            </w:r>
          </w:p>
          <w:p w:rsidR="00E929F5" w:rsidRPr="00CE147D" w:rsidRDefault="00E929F5" w:rsidP="00E929F5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CE147D">
              <w:rPr>
                <w:rFonts w:ascii="Cambria" w:hAnsi="Cambria"/>
                <w:szCs w:val="22"/>
              </w:rPr>
              <w:t>Forberede og assistere ved ekstubering og oppfølging etter ekstubering.</w:t>
            </w:r>
          </w:p>
          <w:p w:rsidR="00E929F5" w:rsidRDefault="00E929F5" w:rsidP="009E6FF5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474FFC">
              <w:rPr>
                <w:rFonts w:ascii="Cambria" w:hAnsi="Cambria"/>
                <w:szCs w:val="22"/>
              </w:rPr>
              <w:t>Kunne håndtere pleuradrenasje ved pig-tail kateter (observere innstikk, drenasje, skylle og seponere).</w:t>
            </w:r>
          </w:p>
          <w:p w:rsidR="00087210" w:rsidRPr="00474FFC" w:rsidRDefault="00087210" w:rsidP="00B81E0E">
            <w:pPr>
              <w:pStyle w:val="Listeavsnitt"/>
              <w:rPr>
                <w:rFonts w:ascii="Cambria" w:hAnsi="Cambria"/>
                <w:szCs w:val="22"/>
              </w:rPr>
            </w:pPr>
          </w:p>
          <w:p w:rsidR="00E929F5" w:rsidRPr="00CE147D" w:rsidRDefault="00E929F5" w:rsidP="00730CEF">
            <w:pPr>
              <w:rPr>
                <w:rFonts w:ascii="Cambria" w:hAnsi="Cambria"/>
                <w:b/>
                <w:szCs w:val="22"/>
              </w:rPr>
            </w:pPr>
          </w:p>
        </w:tc>
      </w:tr>
      <w:tr w:rsidR="00E929F5" w:rsidTr="00730CEF">
        <w:tc>
          <w:tcPr>
            <w:tcW w:w="9211" w:type="dxa"/>
            <w:gridSpan w:val="2"/>
          </w:tcPr>
          <w:p w:rsidR="00E929F5" w:rsidRPr="00CE147D" w:rsidRDefault="00E929F5" w:rsidP="00730CEF">
            <w:pPr>
              <w:rPr>
                <w:rFonts w:ascii="Cambria" w:hAnsi="Cambria"/>
                <w:b/>
                <w:szCs w:val="22"/>
              </w:rPr>
            </w:pPr>
            <w:r w:rsidRPr="00CE147D">
              <w:rPr>
                <w:rFonts w:ascii="Cambria" w:hAnsi="Cambria"/>
                <w:b/>
                <w:szCs w:val="22"/>
              </w:rPr>
              <w:t>Litteratur:</w:t>
            </w:r>
          </w:p>
        </w:tc>
      </w:tr>
      <w:tr w:rsidR="00E929F5" w:rsidRPr="00E929F5" w:rsidTr="00730CEF">
        <w:tc>
          <w:tcPr>
            <w:tcW w:w="9211" w:type="dxa"/>
            <w:gridSpan w:val="2"/>
          </w:tcPr>
          <w:p w:rsidR="009E6FF5" w:rsidRPr="00CE147D" w:rsidRDefault="008703C8" w:rsidP="009E6FF5">
            <w:pPr>
              <w:pStyle w:val="Listeavsnitt"/>
              <w:numPr>
                <w:ilvl w:val="0"/>
                <w:numId w:val="26"/>
              </w:numPr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 xml:space="preserve">Stubberud D-G, </w:t>
            </w:r>
            <w:r w:rsidR="009E6FF5" w:rsidRPr="00CE147D">
              <w:rPr>
                <w:rFonts w:ascii="Cambria" w:hAnsi="Cambria"/>
                <w:szCs w:val="22"/>
              </w:rPr>
              <w:t>Bakkel</w:t>
            </w:r>
            <w:r>
              <w:rPr>
                <w:rFonts w:ascii="Cambria" w:hAnsi="Cambria"/>
                <w:szCs w:val="22"/>
              </w:rPr>
              <w:t>und, J og Thorsen, B.H. (2020</w:t>
            </w:r>
            <w:r w:rsidR="00973DB0" w:rsidRPr="00CE147D">
              <w:rPr>
                <w:rFonts w:ascii="Cambria" w:hAnsi="Cambria"/>
                <w:szCs w:val="22"/>
              </w:rPr>
              <w:t xml:space="preserve">) </w:t>
            </w:r>
            <w:r w:rsidR="009E6FF5" w:rsidRPr="00CE147D">
              <w:rPr>
                <w:rFonts w:ascii="Cambria" w:hAnsi="Cambria"/>
                <w:szCs w:val="22"/>
              </w:rPr>
              <w:t xml:space="preserve"> Gulbrandsen, T. og Stubberu</w:t>
            </w:r>
            <w:r>
              <w:rPr>
                <w:rFonts w:ascii="Cambria" w:hAnsi="Cambria"/>
                <w:szCs w:val="22"/>
              </w:rPr>
              <w:t>d, D.G. Intensivsykepleie kap 11</w:t>
            </w:r>
            <w:r w:rsidR="00973DB0" w:rsidRPr="00CE147D">
              <w:rPr>
                <w:rFonts w:ascii="Cambria" w:hAnsi="Cambria"/>
                <w:szCs w:val="22"/>
              </w:rPr>
              <w:t xml:space="preserve">, </w:t>
            </w:r>
            <w:r>
              <w:rPr>
                <w:rFonts w:ascii="Cambria" w:hAnsi="Cambria"/>
                <w:szCs w:val="22"/>
              </w:rPr>
              <w:t>14,15 og 16</w:t>
            </w:r>
            <w:r w:rsidR="009E6FF5" w:rsidRPr="00CE147D">
              <w:rPr>
                <w:rFonts w:ascii="Cambria" w:hAnsi="Cambria"/>
                <w:szCs w:val="22"/>
              </w:rPr>
              <w:t>.</w:t>
            </w:r>
          </w:p>
          <w:p w:rsidR="00BD7B7F" w:rsidRPr="00CE147D" w:rsidRDefault="00BD7B7F" w:rsidP="009E6FF5">
            <w:pPr>
              <w:pStyle w:val="Listeavsnitt"/>
              <w:numPr>
                <w:ilvl w:val="0"/>
                <w:numId w:val="26"/>
              </w:numPr>
              <w:rPr>
                <w:rFonts w:ascii="Cambria" w:hAnsi="Cambria"/>
                <w:szCs w:val="22"/>
              </w:rPr>
            </w:pPr>
            <w:r w:rsidRPr="00CE147D">
              <w:rPr>
                <w:rFonts w:ascii="Cambria" w:hAnsi="Cambria"/>
                <w:szCs w:val="22"/>
              </w:rPr>
              <w:t>Dæhlen, A.S m.fl 2016. Trachealsuging med lukket sug. I: Inspira 03-2016</w:t>
            </w:r>
          </w:p>
          <w:p w:rsidR="00F544EC" w:rsidRPr="00DA6DCC" w:rsidRDefault="009E6FF5" w:rsidP="00DA6DCC">
            <w:pPr>
              <w:pStyle w:val="Listeavsnitt"/>
              <w:numPr>
                <w:ilvl w:val="0"/>
                <w:numId w:val="26"/>
              </w:numPr>
              <w:rPr>
                <w:rFonts w:ascii="Cambria" w:hAnsi="Cambria"/>
                <w:szCs w:val="22"/>
              </w:rPr>
            </w:pPr>
            <w:r w:rsidRPr="00B76CFA">
              <w:rPr>
                <w:rFonts w:ascii="Cambria" w:hAnsi="Cambria"/>
                <w:szCs w:val="22"/>
              </w:rPr>
              <w:t>Giæver, P. (2015). Lungesykdommer. 2.utg. Oslo: Universitetsforlaget. Kap 4, Atelektase og kap 5, Respirasjonssvikt.</w:t>
            </w:r>
          </w:p>
          <w:p w:rsidR="009E6FF5" w:rsidRPr="00CE147D" w:rsidRDefault="009E6FF5" w:rsidP="00BD7B7F">
            <w:pPr>
              <w:pStyle w:val="Listeavsnitt"/>
              <w:numPr>
                <w:ilvl w:val="0"/>
                <w:numId w:val="26"/>
              </w:numPr>
              <w:rPr>
                <w:rFonts w:ascii="Cambria" w:hAnsi="Cambria"/>
                <w:szCs w:val="22"/>
              </w:rPr>
            </w:pPr>
            <w:r w:rsidRPr="00CE147D">
              <w:rPr>
                <w:rFonts w:ascii="Cambria" w:hAnsi="Cambria"/>
                <w:szCs w:val="22"/>
              </w:rPr>
              <w:t>Opdahl, H (2001) Oksygentransport og oksygeneringsssvikt. Del 3, 5, 6, 7 og 8</w:t>
            </w:r>
          </w:p>
          <w:p w:rsidR="00882026" w:rsidRPr="00CE147D" w:rsidRDefault="00882026" w:rsidP="00882026">
            <w:pPr>
              <w:pStyle w:val="Listeavsnitt"/>
              <w:numPr>
                <w:ilvl w:val="0"/>
                <w:numId w:val="26"/>
              </w:numPr>
              <w:rPr>
                <w:rFonts w:ascii="Cambria" w:hAnsi="Cambria"/>
                <w:szCs w:val="22"/>
                <w:lang w:val="en-US"/>
              </w:rPr>
            </w:pPr>
            <w:r w:rsidRPr="00CE147D">
              <w:rPr>
                <w:rFonts w:ascii="Cambria" w:hAnsi="Cambria"/>
                <w:szCs w:val="22"/>
                <w:lang w:val="en-US"/>
              </w:rPr>
              <w:t xml:space="preserve">Rose, L. (2015). Strategies for weaning from mechanical ventilation. A state of art review. Intensiv and critical care nursing, 31:189-195. </w:t>
            </w:r>
          </w:p>
          <w:p w:rsidR="00564691" w:rsidRPr="00564691" w:rsidRDefault="00C74ED4" w:rsidP="00564691">
            <w:pPr>
              <w:pStyle w:val="Listeavsnitt"/>
              <w:numPr>
                <w:ilvl w:val="0"/>
                <w:numId w:val="26"/>
              </w:numPr>
              <w:rPr>
                <w:rFonts w:ascii="Cambria" w:hAnsi="Cambria"/>
                <w:szCs w:val="22"/>
              </w:rPr>
            </w:pPr>
            <w:hyperlink r:id="rId13" w:tgtFrame="_blank" w:history="1">
              <w:r w:rsidR="00564691" w:rsidRPr="00564691">
                <w:rPr>
                  <w:rStyle w:val="Hyperkobling"/>
                  <w:rFonts w:ascii="Cambria" w:hAnsi="Cambria"/>
                  <w:szCs w:val="22"/>
                </w:rPr>
                <w:t>Tracheostomi-taleventil og innerkanyle, stell og bruk til intensivpasienten (PO/INT) - voksne</w:t>
              </w:r>
            </w:hyperlink>
          </w:p>
          <w:p w:rsidR="00DA6DCC" w:rsidRPr="00DA6DCC" w:rsidRDefault="00C74ED4" w:rsidP="00DA6DCC">
            <w:pPr>
              <w:pStyle w:val="Listeavsnitt"/>
              <w:numPr>
                <w:ilvl w:val="0"/>
                <w:numId w:val="26"/>
              </w:numPr>
              <w:rPr>
                <w:rFonts w:ascii="Cambria" w:hAnsi="Cambria"/>
                <w:szCs w:val="22"/>
              </w:rPr>
            </w:pPr>
            <w:hyperlink r:id="rId14" w:tgtFrame="_blank" w:history="1">
              <w:r w:rsidR="00DA6DCC" w:rsidRPr="00DA6DCC">
                <w:rPr>
                  <w:rStyle w:val="Hyperkobling"/>
                  <w:rFonts w:ascii="Cambria" w:hAnsi="Cambria"/>
                  <w:szCs w:val="22"/>
                </w:rPr>
                <w:t>Cufftrykk ved bruk av tube eller tracheostomi -kontroll -voksne</w:t>
              </w:r>
            </w:hyperlink>
          </w:p>
          <w:p w:rsidR="00F544EC" w:rsidRPr="00DA6DCC" w:rsidRDefault="00C74ED4" w:rsidP="00DA6DCC">
            <w:pPr>
              <w:pStyle w:val="Listeavsnitt"/>
              <w:numPr>
                <w:ilvl w:val="0"/>
                <w:numId w:val="26"/>
              </w:numPr>
              <w:rPr>
                <w:rFonts w:ascii="Cambria" w:hAnsi="Cambria"/>
                <w:szCs w:val="22"/>
              </w:rPr>
            </w:pPr>
            <w:hyperlink r:id="rId15" w:tgtFrame="_blank" w:history="1">
              <w:r w:rsidR="00DA6DCC" w:rsidRPr="00DA6DCC">
                <w:rPr>
                  <w:rStyle w:val="Hyperkobling"/>
                  <w:rFonts w:ascii="Cambria" w:hAnsi="Cambria"/>
                  <w:szCs w:val="22"/>
                </w:rPr>
                <w:t>Trakealsuging til intuberte og trakeotomerte mekanisk ventilerte voksne pasienter</w:t>
              </w:r>
            </w:hyperlink>
          </w:p>
          <w:p w:rsidR="0016085A" w:rsidRDefault="00C74ED4" w:rsidP="00DA6DCC">
            <w:pPr>
              <w:pStyle w:val="Listeavsnitt"/>
              <w:numPr>
                <w:ilvl w:val="0"/>
                <w:numId w:val="26"/>
              </w:numPr>
              <w:rPr>
                <w:rFonts w:ascii="Cambria" w:hAnsi="Cambria"/>
                <w:szCs w:val="22"/>
              </w:rPr>
            </w:pPr>
            <w:hyperlink r:id="rId16" w:tgtFrame="_blank" w:history="1">
              <w:r w:rsidR="00DA6DCC" w:rsidRPr="00DA6DCC">
                <w:rPr>
                  <w:rStyle w:val="Hyperkobling"/>
                  <w:rFonts w:ascii="Cambria" w:hAnsi="Cambria"/>
                  <w:szCs w:val="22"/>
                </w:rPr>
                <w:t>Fukting ved mekanisk ventilasjon til voksne intensivpasienter</w:t>
              </w:r>
            </w:hyperlink>
          </w:p>
          <w:p w:rsidR="00151620" w:rsidRDefault="00C74ED4" w:rsidP="00151620">
            <w:pPr>
              <w:pStyle w:val="Listeavsnitt"/>
              <w:numPr>
                <w:ilvl w:val="0"/>
                <w:numId w:val="26"/>
              </w:numPr>
              <w:rPr>
                <w:rFonts w:ascii="Cambria" w:hAnsi="Cambria"/>
                <w:szCs w:val="22"/>
              </w:rPr>
            </w:pPr>
            <w:hyperlink r:id="rId17" w:tgtFrame="_blank" w:history="1">
              <w:r w:rsidR="00151620" w:rsidRPr="00151620">
                <w:rPr>
                  <w:rStyle w:val="Hyperkobling"/>
                  <w:rFonts w:ascii="Cambria" w:hAnsi="Cambria"/>
                  <w:szCs w:val="22"/>
                </w:rPr>
                <w:t>High-Flow oksygenbehandling - voksne</w:t>
              </w:r>
            </w:hyperlink>
          </w:p>
          <w:p w:rsidR="00CD5987" w:rsidRDefault="00C74ED4" w:rsidP="00CD5987">
            <w:pPr>
              <w:pStyle w:val="Listeavsnitt"/>
              <w:numPr>
                <w:ilvl w:val="0"/>
                <w:numId w:val="26"/>
              </w:numPr>
              <w:rPr>
                <w:rFonts w:ascii="Cambria" w:hAnsi="Cambria"/>
                <w:szCs w:val="22"/>
              </w:rPr>
            </w:pPr>
            <w:hyperlink r:id="rId18" w:tgtFrame="_blank" w:history="1">
              <w:r w:rsidR="00CD5987" w:rsidRPr="00CD5987">
                <w:rPr>
                  <w:rStyle w:val="Hyperkobling"/>
                  <w:rFonts w:ascii="Cambria" w:hAnsi="Cambria"/>
                  <w:szCs w:val="22"/>
                </w:rPr>
                <w:t>Bronkoskopi, bronkoalveolar lavage (BAL)</w:t>
              </w:r>
            </w:hyperlink>
          </w:p>
          <w:p w:rsidR="009C26F5" w:rsidRDefault="00C74ED4" w:rsidP="00AF6018">
            <w:pPr>
              <w:pStyle w:val="Listeavsnitt"/>
              <w:numPr>
                <w:ilvl w:val="0"/>
                <w:numId w:val="26"/>
              </w:numPr>
              <w:rPr>
                <w:rStyle w:val="Hyperkobling"/>
                <w:rFonts w:ascii="Cambria" w:hAnsi="Cambria"/>
                <w:color w:val="auto"/>
                <w:szCs w:val="22"/>
                <w:u w:val="none"/>
              </w:rPr>
            </w:pPr>
            <w:hyperlink r:id="rId19" w:tgtFrame="_blank" w:history="1">
              <w:r w:rsidR="00AF6018" w:rsidRPr="009C26F5">
                <w:rPr>
                  <w:rStyle w:val="Hyperkobling"/>
                  <w:rFonts w:ascii="Cambria" w:hAnsi="Cambria"/>
                  <w:szCs w:val="22"/>
                </w:rPr>
                <w:t>Postoperative tiltak for forebygging av lungekomplikasjoner - voksne</w:t>
              </w:r>
            </w:hyperlink>
          </w:p>
          <w:p w:rsidR="009C26F5" w:rsidRPr="009C26F5" w:rsidRDefault="00C74ED4" w:rsidP="009C26F5">
            <w:pPr>
              <w:pStyle w:val="Listeavsnitt"/>
              <w:numPr>
                <w:ilvl w:val="0"/>
                <w:numId w:val="26"/>
              </w:numPr>
              <w:rPr>
                <w:rFonts w:ascii="Cambria" w:hAnsi="Cambria"/>
                <w:szCs w:val="22"/>
              </w:rPr>
            </w:pPr>
            <w:hyperlink r:id="rId20" w:tgtFrame="_blank" w:history="1">
              <w:r w:rsidR="009C26F5" w:rsidRPr="009C26F5">
                <w:rPr>
                  <w:rStyle w:val="Hyperkobling"/>
                  <w:rFonts w:ascii="Cambria" w:hAnsi="Cambria"/>
                  <w:szCs w:val="22"/>
                </w:rPr>
                <w:t>Oksygenbehandling til voksne Thoraxkirurgiske pasienter.</w:t>
              </w:r>
            </w:hyperlink>
          </w:p>
          <w:p w:rsidR="00CD5987" w:rsidRPr="00CD5987" w:rsidRDefault="00CD5987" w:rsidP="00CD5987">
            <w:pPr>
              <w:ind w:left="360"/>
              <w:rPr>
                <w:rFonts w:ascii="Cambria" w:hAnsi="Cambria"/>
                <w:szCs w:val="22"/>
              </w:rPr>
            </w:pPr>
          </w:p>
          <w:p w:rsidR="00151620" w:rsidRPr="00DA6DCC" w:rsidRDefault="00151620" w:rsidP="00151620">
            <w:pPr>
              <w:pStyle w:val="Listeavsnitt"/>
              <w:rPr>
                <w:rFonts w:ascii="Cambria" w:hAnsi="Cambria"/>
                <w:szCs w:val="22"/>
              </w:rPr>
            </w:pPr>
          </w:p>
        </w:tc>
      </w:tr>
      <w:tr w:rsidR="009E6FF5" w:rsidRPr="00E929F5" w:rsidTr="00730CEF">
        <w:tc>
          <w:tcPr>
            <w:tcW w:w="9211" w:type="dxa"/>
            <w:gridSpan w:val="2"/>
          </w:tcPr>
          <w:p w:rsidR="00545262" w:rsidRDefault="00545262" w:rsidP="009E6FF5">
            <w:pPr>
              <w:rPr>
                <w:rFonts w:ascii="Cambria" w:hAnsi="Cambria"/>
                <w:b/>
                <w:szCs w:val="22"/>
              </w:rPr>
            </w:pPr>
          </w:p>
          <w:p w:rsidR="009E6FF5" w:rsidRPr="00CE147D" w:rsidRDefault="009E6FF5" w:rsidP="009E6FF5">
            <w:pPr>
              <w:rPr>
                <w:rFonts w:ascii="Cambria" w:hAnsi="Cambria"/>
                <w:b/>
                <w:szCs w:val="22"/>
              </w:rPr>
            </w:pPr>
            <w:r w:rsidRPr="00CE147D">
              <w:rPr>
                <w:rFonts w:ascii="Cambria" w:hAnsi="Cambria"/>
                <w:b/>
                <w:szCs w:val="22"/>
              </w:rPr>
              <w:t>Spørsmål til refleksjon:</w:t>
            </w:r>
          </w:p>
        </w:tc>
      </w:tr>
      <w:tr w:rsidR="009E6FF5" w:rsidRPr="00E929F5" w:rsidTr="00730CEF">
        <w:tc>
          <w:tcPr>
            <w:tcW w:w="9211" w:type="dxa"/>
            <w:gridSpan w:val="2"/>
          </w:tcPr>
          <w:p w:rsidR="009E6FF5" w:rsidRPr="00CE147D" w:rsidRDefault="009E6FF5" w:rsidP="009E6FF5">
            <w:pPr>
              <w:pStyle w:val="Listeavsnitt"/>
              <w:numPr>
                <w:ilvl w:val="0"/>
                <w:numId w:val="27"/>
              </w:numPr>
              <w:rPr>
                <w:rFonts w:ascii="Cambria" w:hAnsi="Cambria"/>
                <w:szCs w:val="22"/>
              </w:rPr>
            </w:pPr>
            <w:r w:rsidRPr="00CE147D">
              <w:rPr>
                <w:rFonts w:ascii="Cambria" w:hAnsi="Cambria"/>
                <w:szCs w:val="22"/>
              </w:rPr>
              <w:t xml:space="preserve">Hva disponerer for postoperativ atelektase og hvilke tiltak kan </w:t>
            </w:r>
            <w:r w:rsidR="00973DB0" w:rsidRPr="00CE147D">
              <w:rPr>
                <w:rFonts w:ascii="Cambria" w:hAnsi="Cambria"/>
                <w:szCs w:val="22"/>
              </w:rPr>
              <w:t>forebygge dette</w:t>
            </w:r>
            <w:r w:rsidRPr="00CE147D">
              <w:rPr>
                <w:rFonts w:ascii="Cambria" w:hAnsi="Cambria"/>
                <w:szCs w:val="22"/>
              </w:rPr>
              <w:t>?</w:t>
            </w:r>
          </w:p>
          <w:p w:rsidR="009E6FF5" w:rsidRPr="00CE147D" w:rsidRDefault="009E6FF5" w:rsidP="009E6FF5">
            <w:pPr>
              <w:pStyle w:val="Listeavsnitt"/>
              <w:numPr>
                <w:ilvl w:val="0"/>
                <w:numId w:val="27"/>
              </w:numPr>
              <w:rPr>
                <w:rFonts w:ascii="Cambria" w:hAnsi="Cambria"/>
                <w:szCs w:val="22"/>
              </w:rPr>
            </w:pPr>
            <w:r w:rsidRPr="00CE147D">
              <w:rPr>
                <w:rFonts w:ascii="Cambria" w:hAnsi="Cambria"/>
                <w:szCs w:val="22"/>
              </w:rPr>
              <w:t>Hvilke komplikasjoner kan oppstå i forbi</w:t>
            </w:r>
            <w:r w:rsidR="00973DB0" w:rsidRPr="00CE147D">
              <w:rPr>
                <w:rFonts w:ascii="Cambria" w:hAnsi="Cambria"/>
                <w:szCs w:val="22"/>
              </w:rPr>
              <w:t>ndelse med respiratorbehandling</w:t>
            </w:r>
            <w:r w:rsidRPr="00CE147D">
              <w:rPr>
                <w:rFonts w:ascii="Cambria" w:hAnsi="Cambria"/>
                <w:szCs w:val="22"/>
              </w:rPr>
              <w:t>?</w:t>
            </w:r>
          </w:p>
          <w:p w:rsidR="009E6FF5" w:rsidRDefault="009E6FF5" w:rsidP="009E6FF5">
            <w:pPr>
              <w:pStyle w:val="Listeavsnitt"/>
              <w:numPr>
                <w:ilvl w:val="0"/>
                <w:numId w:val="27"/>
              </w:numPr>
              <w:rPr>
                <w:rFonts w:ascii="Cambria" w:hAnsi="Cambria"/>
                <w:szCs w:val="22"/>
              </w:rPr>
            </w:pPr>
            <w:r w:rsidRPr="00CE147D">
              <w:rPr>
                <w:rFonts w:ascii="Cambria" w:hAnsi="Cambria"/>
                <w:szCs w:val="22"/>
              </w:rPr>
              <w:t>Hva menes med PEE</w:t>
            </w:r>
            <w:r w:rsidR="00973DB0" w:rsidRPr="00CE147D">
              <w:rPr>
                <w:rFonts w:ascii="Cambria" w:hAnsi="Cambria"/>
                <w:szCs w:val="22"/>
              </w:rPr>
              <w:t>P og hvilken funksjon har dette</w:t>
            </w:r>
            <w:r w:rsidRPr="00CE147D">
              <w:rPr>
                <w:rFonts w:ascii="Cambria" w:hAnsi="Cambria"/>
                <w:szCs w:val="22"/>
              </w:rPr>
              <w:t>?</w:t>
            </w:r>
          </w:p>
          <w:p w:rsidR="00263A8A" w:rsidRDefault="00263A8A" w:rsidP="009E6FF5">
            <w:pPr>
              <w:pStyle w:val="Listeavsnitt"/>
              <w:numPr>
                <w:ilvl w:val="0"/>
                <w:numId w:val="27"/>
              </w:numPr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Hvordan beregne tidevolum hos en voksen pasient ?</w:t>
            </w:r>
          </w:p>
          <w:p w:rsidR="00263A8A" w:rsidRPr="00CE147D" w:rsidRDefault="00263A8A" w:rsidP="009E6FF5">
            <w:pPr>
              <w:pStyle w:val="Listeavsnitt"/>
              <w:numPr>
                <w:ilvl w:val="0"/>
                <w:numId w:val="27"/>
              </w:numPr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Hva er standard grense for topptrykk og hva kan skje dersom dette er forhøyet ?</w:t>
            </w:r>
          </w:p>
          <w:p w:rsidR="009E6FF5" w:rsidRDefault="009E6FF5" w:rsidP="009E6FF5">
            <w:pPr>
              <w:pStyle w:val="Listeavsnitt"/>
              <w:numPr>
                <w:ilvl w:val="0"/>
                <w:numId w:val="27"/>
              </w:numPr>
              <w:rPr>
                <w:rFonts w:ascii="Cambria" w:hAnsi="Cambria"/>
                <w:szCs w:val="22"/>
              </w:rPr>
            </w:pPr>
            <w:r w:rsidRPr="00CE147D">
              <w:rPr>
                <w:rFonts w:ascii="Cambria" w:hAnsi="Cambria"/>
                <w:szCs w:val="22"/>
              </w:rPr>
              <w:t>Respiratorens minuttvolum (MV) er et resultat av re</w:t>
            </w:r>
            <w:r w:rsidR="00F82F8D" w:rsidRPr="00CE147D">
              <w:rPr>
                <w:rFonts w:ascii="Cambria" w:hAnsi="Cambria"/>
                <w:szCs w:val="22"/>
              </w:rPr>
              <w:t xml:space="preserve">spirasjonsfrekvens og tidevolum </w:t>
            </w:r>
            <w:r w:rsidRPr="00CE147D">
              <w:rPr>
                <w:rFonts w:ascii="Cambria" w:hAnsi="Cambria"/>
                <w:szCs w:val="22"/>
              </w:rPr>
              <w:t>(TV). Gjør rede for hvilke forhold som gir redusert minuttvolum og hvilke forhold som gir økt minuttvolum.</w:t>
            </w:r>
          </w:p>
          <w:p w:rsidR="0035072B" w:rsidRPr="00CE147D" w:rsidRDefault="0035072B" w:rsidP="009E6FF5">
            <w:pPr>
              <w:pStyle w:val="Listeavsnitt"/>
              <w:numPr>
                <w:ilvl w:val="0"/>
                <w:numId w:val="27"/>
              </w:numPr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Hva er indikasjoner og kontraindikasjoner for overtrykksventilering via maske ?</w:t>
            </w:r>
          </w:p>
          <w:p w:rsidR="009E6FF5" w:rsidRPr="00CE147D" w:rsidRDefault="009E6FF5" w:rsidP="009E6FF5">
            <w:pPr>
              <w:pStyle w:val="Listeavsnitt"/>
              <w:numPr>
                <w:ilvl w:val="0"/>
                <w:numId w:val="27"/>
              </w:numPr>
              <w:rPr>
                <w:rFonts w:ascii="Cambria" w:hAnsi="Cambria"/>
                <w:szCs w:val="22"/>
              </w:rPr>
            </w:pPr>
            <w:r w:rsidRPr="00CE147D">
              <w:rPr>
                <w:rFonts w:ascii="Cambria" w:hAnsi="Cambria"/>
                <w:szCs w:val="22"/>
              </w:rPr>
              <w:t>Hvilke kliniske observasjoner er viktig å følge med på hos pasienter som behandles med NIV?</w:t>
            </w:r>
          </w:p>
          <w:p w:rsidR="009E6FF5" w:rsidRPr="00CE147D" w:rsidRDefault="009E6FF5" w:rsidP="009E6FF5">
            <w:pPr>
              <w:pStyle w:val="Listeavsnitt"/>
              <w:numPr>
                <w:ilvl w:val="0"/>
                <w:numId w:val="27"/>
              </w:numPr>
              <w:rPr>
                <w:rFonts w:ascii="Cambria" w:hAnsi="Cambria"/>
                <w:szCs w:val="22"/>
              </w:rPr>
            </w:pPr>
            <w:r w:rsidRPr="00CE147D">
              <w:rPr>
                <w:rFonts w:ascii="Cambria" w:hAnsi="Cambria"/>
                <w:szCs w:val="22"/>
              </w:rPr>
              <w:t>Hvilke tiltak er nødvendig å gjøre for å forebygge VAP (ventilatorassosiert pneumoni)?</w:t>
            </w:r>
          </w:p>
          <w:p w:rsidR="00263197" w:rsidRPr="00CE147D" w:rsidRDefault="009E6FF5" w:rsidP="009E6FF5">
            <w:pPr>
              <w:pStyle w:val="Listeavsnitt"/>
              <w:numPr>
                <w:ilvl w:val="0"/>
                <w:numId w:val="27"/>
              </w:numPr>
              <w:rPr>
                <w:rFonts w:ascii="Cambria" w:hAnsi="Cambria"/>
                <w:szCs w:val="22"/>
              </w:rPr>
            </w:pPr>
            <w:r w:rsidRPr="00CE147D">
              <w:rPr>
                <w:rFonts w:ascii="Cambria" w:hAnsi="Cambria"/>
                <w:szCs w:val="22"/>
              </w:rPr>
              <w:t>Hvilke utstyr er nødvendig å ha tilgjengelig</w:t>
            </w:r>
            <w:r w:rsidR="00263197" w:rsidRPr="00CE147D">
              <w:rPr>
                <w:rFonts w:ascii="Cambria" w:hAnsi="Cambria"/>
                <w:szCs w:val="22"/>
              </w:rPr>
              <w:t xml:space="preserve"> i forbindelse med ekstubering</w:t>
            </w:r>
            <w:r w:rsidRPr="00CE147D">
              <w:rPr>
                <w:rFonts w:ascii="Cambria" w:hAnsi="Cambria"/>
                <w:szCs w:val="22"/>
              </w:rPr>
              <w:t>?</w:t>
            </w:r>
          </w:p>
          <w:p w:rsidR="009E6FF5" w:rsidRPr="00CE147D" w:rsidRDefault="009E6FF5" w:rsidP="009E6FF5">
            <w:pPr>
              <w:pStyle w:val="Listeavsnitt"/>
              <w:numPr>
                <w:ilvl w:val="0"/>
                <w:numId w:val="27"/>
              </w:numPr>
              <w:rPr>
                <w:rFonts w:ascii="Cambria" w:hAnsi="Cambria"/>
                <w:szCs w:val="22"/>
              </w:rPr>
            </w:pPr>
            <w:r w:rsidRPr="00CE147D">
              <w:rPr>
                <w:rFonts w:ascii="Cambria" w:hAnsi="Cambria"/>
                <w:szCs w:val="22"/>
              </w:rPr>
              <w:t>Arteriell blodgass hos intubert pasient viser PH 7,33</w:t>
            </w:r>
            <w:r w:rsidR="00973DB0" w:rsidRPr="00CE147D">
              <w:rPr>
                <w:rFonts w:ascii="Cambria" w:hAnsi="Cambria"/>
                <w:szCs w:val="22"/>
              </w:rPr>
              <w:t>, pC02 7,2 p02 9,4. Hva gjør du</w:t>
            </w:r>
            <w:r w:rsidRPr="00CE147D">
              <w:rPr>
                <w:rFonts w:ascii="Cambria" w:hAnsi="Cambria"/>
                <w:szCs w:val="22"/>
              </w:rPr>
              <w:t>?</w:t>
            </w:r>
          </w:p>
        </w:tc>
      </w:tr>
      <w:tr w:rsidR="00F513E7" w:rsidRPr="003E038C" w:rsidTr="00F513E7">
        <w:tc>
          <w:tcPr>
            <w:tcW w:w="4605" w:type="dxa"/>
          </w:tcPr>
          <w:p w:rsidR="00F513E7" w:rsidRPr="003E038C" w:rsidRDefault="00F513E7" w:rsidP="00F513E7">
            <w:pPr>
              <w:rPr>
                <w:rFonts w:ascii="Cambria" w:hAnsi="Cambria"/>
                <w:szCs w:val="22"/>
              </w:rPr>
            </w:pPr>
            <w:r w:rsidRPr="003E038C">
              <w:rPr>
                <w:rFonts w:ascii="Cambria" w:hAnsi="Cambria"/>
                <w:szCs w:val="22"/>
              </w:rPr>
              <w:t>Signatur gitt opplæring:</w:t>
            </w:r>
          </w:p>
        </w:tc>
        <w:tc>
          <w:tcPr>
            <w:tcW w:w="4606" w:type="dxa"/>
          </w:tcPr>
          <w:p w:rsidR="00F513E7" w:rsidRPr="003E038C" w:rsidRDefault="00F513E7" w:rsidP="00F513E7">
            <w:pPr>
              <w:rPr>
                <w:rFonts w:ascii="Cambria" w:hAnsi="Cambria"/>
                <w:szCs w:val="22"/>
              </w:rPr>
            </w:pPr>
          </w:p>
        </w:tc>
      </w:tr>
      <w:tr w:rsidR="00F513E7" w:rsidRPr="003E038C" w:rsidTr="00F513E7">
        <w:tc>
          <w:tcPr>
            <w:tcW w:w="4605" w:type="dxa"/>
          </w:tcPr>
          <w:p w:rsidR="00F513E7" w:rsidRPr="003E038C" w:rsidRDefault="00F513E7" w:rsidP="00F513E7">
            <w:pPr>
              <w:rPr>
                <w:rFonts w:ascii="Cambria" w:hAnsi="Cambria"/>
                <w:szCs w:val="22"/>
              </w:rPr>
            </w:pPr>
            <w:r w:rsidRPr="003E038C">
              <w:rPr>
                <w:rFonts w:ascii="Cambria" w:hAnsi="Cambria"/>
                <w:szCs w:val="22"/>
              </w:rPr>
              <w:t>Signatur mottatt opplæring:</w:t>
            </w:r>
          </w:p>
        </w:tc>
        <w:tc>
          <w:tcPr>
            <w:tcW w:w="4606" w:type="dxa"/>
          </w:tcPr>
          <w:p w:rsidR="00F513E7" w:rsidRPr="003E038C" w:rsidRDefault="00F513E7" w:rsidP="00F513E7">
            <w:pPr>
              <w:rPr>
                <w:rFonts w:ascii="Cambria" w:hAnsi="Cambria"/>
                <w:szCs w:val="22"/>
              </w:rPr>
            </w:pPr>
          </w:p>
        </w:tc>
      </w:tr>
      <w:tr w:rsidR="00F513E7" w:rsidRPr="003E038C" w:rsidTr="00F513E7">
        <w:tc>
          <w:tcPr>
            <w:tcW w:w="9211" w:type="dxa"/>
            <w:gridSpan w:val="2"/>
          </w:tcPr>
          <w:p w:rsidR="00F513E7" w:rsidRPr="003E038C" w:rsidRDefault="00F513E7" w:rsidP="00F513E7">
            <w:pPr>
              <w:rPr>
                <w:rFonts w:ascii="Cambria" w:hAnsi="Cambria"/>
                <w:szCs w:val="22"/>
              </w:rPr>
            </w:pPr>
            <w:r w:rsidRPr="003E038C">
              <w:rPr>
                <w:rFonts w:ascii="Cambria" w:hAnsi="Cambria"/>
                <w:szCs w:val="22"/>
              </w:rPr>
              <w:t>Kommentarer:</w:t>
            </w:r>
          </w:p>
          <w:p w:rsidR="00F513E7" w:rsidRPr="003E038C" w:rsidRDefault="00F513E7" w:rsidP="00F513E7">
            <w:pPr>
              <w:rPr>
                <w:rFonts w:ascii="Cambria" w:hAnsi="Cambria"/>
                <w:szCs w:val="22"/>
              </w:rPr>
            </w:pPr>
          </w:p>
          <w:p w:rsidR="00F513E7" w:rsidRPr="003E038C" w:rsidRDefault="00F513E7" w:rsidP="00F513E7">
            <w:pPr>
              <w:rPr>
                <w:rFonts w:ascii="Cambria" w:hAnsi="Cambria"/>
                <w:szCs w:val="22"/>
              </w:rPr>
            </w:pPr>
          </w:p>
          <w:p w:rsidR="00F513E7" w:rsidRPr="003E038C" w:rsidRDefault="00F513E7" w:rsidP="00F513E7">
            <w:pPr>
              <w:rPr>
                <w:rFonts w:ascii="Cambria" w:hAnsi="Cambria"/>
                <w:szCs w:val="22"/>
              </w:rPr>
            </w:pPr>
          </w:p>
        </w:tc>
      </w:tr>
    </w:tbl>
    <w:p w:rsidR="004C0614" w:rsidRDefault="004C0614" w:rsidP="00EA6EFE">
      <w:pPr>
        <w:rPr>
          <w:b/>
          <w:sz w:val="28"/>
          <w:szCs w:val="28"/>
        </w:rPr>
      </w:pPr>
    </w:p>
    <w:p w:rsidR="00F513E7" w:rsidRDefault="00F513E7" w:rsidP="00EA6EFE">
      <w:pPr>
        <w:rPr>
          <w:b/>
          <w:sz w:val="28"/>
          <w:szCs w:val="28"/>
        </w:rPr>
      </w:pPr>
    </w:p>
    <w:p w:rsidR="00CE6719" w:rsidRDefault="00CE6719" w:rsidP="00EA6EFE">
      <w:pPr>
        <w:rPr>
          <w:b/>
          <w:sz w:val="28"/>
          <w:szCs w:val="28"/>
        </w:rPr>
      </w:pPr>
    </w:p>
    <w:p w:rsidR="00CE6719" w:rsidRDefault="00CE6719" w:rsidP="00EA6EFE">
      <w:pPr>
        <w:rPr>
          <w:b/>
          <w:sz w:val="28"/>
          <w:szCs w:val="28"/>
        </w:rPr>
      </w:pPr>
    </w:p>
    <w:p w:rsidR="00CE6719" w:rsidRDefault="00CE6719" w:rsidP="00EA6EFE">
      <w:pPr>
        <w:rPr>
          <w:b/>
          <w:sz w:val="28"/>
          <w:szCs w:val="28"/>
        </w:rPr>
      </w:pPr>
    </w:p>
    <w:p w:rsidR="00CE6719" w:rsidRDefault="00CE6719" w:rsidP="00EA6EFE">
      <w:pPr>
        <w:rPr>
          <w:b/>
          <w:sz w:val="28"/>
          <w:szCs w:val="28"/>
        </w:rPr>
      </w:pPr>
    </w:p>
    <w:p w:rsidR="00CE6719" w:rsidRDefault="00CE6719" w:rsidP="00EA6EFE">
      <w:pPr>
        <w:rPr>
          <w:b/>
          <w:sz w:val="28"/>
          <w:szCs w:val="28"/>
        </w:rPr>
      </w:pPr>
    </w:p>
    <w:p w:rsidR="00CE6719" w:rsidRDefault="00CE6719" w:rsidP="00EA6EFE">
      <w:pPr>
        <w:rPr>
          <w:b/>
          <w:sz w:val="28"/>
          <w:szCs w:val="28"/>
        </w:rPr>
      </w:pPr>
    </w:p>
    <w:p w:rsidR="00CE6719" w:rsidRDefault="00CE6719" w:rsidP="00EA6EFE">
      <w:pPr>
        <w:rPr>
          <w:b/>
          <w:sz w:val="28"/>
          <w:szCs w:val="28"/>
        </w:rPr>
      </w:pPr>
    </w:p>
    <w:p w:rsidR="00CE6719" w:rsidRDefault="00CE6719" w:rsidP="00EA6EFE">
      <w:pPr>
        <w:rPr>
          <w:b/>
          <w:sz w:val="28"/>
          <w:szCs w:val="28"/>
        </w:rPr>
      </w:pPr>
    </w:p>
    <w:p w:rsidR="00CE6719" w:rsidRDefault="00CE6719" w:rsidP="00EA6EFE">
      <w:pPr>
        <w:rPr>
          <w:b/>
          <w:sz w:val="28"/>
          <w:szCs w:val="28"/>
        </w:rPr>
      </w:pPr>
    </w:p>
    <w:p w:rsidR="00CE6719" w:rsidRDefault="00CE6719" w:rsidP="00EA6EFE">
      <w:pPr>
        <w:rPr>
          <w:b/>
          <w:sz w:val="28"/>
          <w:szCs w:val="28"/>
        </w:rPr>
      </w:pPr>
    </w:p>
    <w:p w:rsidR="00CE6719" w:rsidRDefault="00CE6719" w:rsidP="00EA6EFE">
      <w:pPr>
        <w:rPr>
          <w:b/>
          <w:sz w:val="28"/>
          <w:szCs w:val="28"/>
        </w:rPr>
      </w:pPr>
    </w:p>
    <w:p w:rsidR="00CE6719" w:rsidRDefault="00CE6719" w:rsidP="00EA6EFE">
      <w:pPr>
        <w:rPr>
          <w:b/>
          <w:sz w:val="28"/>
          <w:szCs w:val="28"/>
        </w:rPr>
      </w:pPr>
    </w:p>
    <w:p w:rsidR="00CE6719" w:rsidRDefault="00CE6719" w:rsidP="00EA6EFE">
      <w:pPr>
        <w:rPr>
          <w:b/>
          <w:sz w:val="28"/>
          <w:szCs w:val="28"/>
        </w:rPr>
      </w:pPr>
    </w:p>
    <w:p w:rsidR="00CE6719" w:rsidRDefault="00CE6719" w:rsidP="00EA6EFE">
      <w:pPr>
        <w:rPr>
          <w:b/>
          <w:sz w:val="28"/>
          <w:szCs w:val="28"/>
        </w:rPr>
      </w:pPr>
    </w:p>
    <w:p w:rsidR="00CE6719" w:rsidRDefault="00CE6719" w:rsidP="00EA6EFE">
      <w:pPr>
        <w:rPr>
          <w:b/>
          <w:sz w:val="28"/>
          <w:szCs w:val="28"/>
        </w:rPr>
      </w:pPr>
    </w:p>
    <w:p w:rsidR="00CE6719" w:rsidRDefault="00CE6719" w:rsidP="00EA6EFE">
      <w:pPr>
        <w:rPr>
          <w:b/>
          <w:sz w:val="28"/>
          <w:szCs w:val="28"/>
        </w:rPr>
      </w:pPr>
    </w:p>
    <w:p w:rsidR="00CE6719" w:rsidRDefault="00CE6719" w:rsidP="00EA6EFE">
      <w:pPr>
        <w:rPr>
          <w:b/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05"/>
        <w:gridCol w:w="4456"/>
      </w:tblGrid>
      <w:tr w:rsidR="00853896" w:rsidRPr="00853896" w:rsidTr="00853896">
        <w:tc>
          <w:tcPr>
            <w:tcW w:w="9061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853896" w:rsidRPr="00B43E95" w:rsidRDefault="00853896" w:rsidP="00853896">
            <w:pPr>
              <w:pStyle w:val="Overskrift1"/>
            </w:pPr>
            <w:bookmarkStart w:id="5" w:name="_Toc75160503"/>
            <w:r w:rsidRPr="00B43E95">
              <w:lastRenderedPageBreak/>
              <w:t>Tema: Sirkulasjon</w:t>
            </w:r>
            <w:bookmarkEnd w:id="5"/>
          </w:p>
        </w:tc>
      </w:tr>
      <w:tr w:rsidR="009E6FF5" w:rsidTr="00101639">
        <w:tc>
          <w:tcPr>
            <w:tcW w:w="9061" w:type="dxa"/>
            <w:gridSpan w:val="2"/>
          </w:tcPr>
          <w:p w:rsidR="009E6FF5" w:rsidRPr="00B43E95" w:rsidRDefault="009E6FF5" w:rsidP="00730CEF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Cambria" w:hAnsi="Cambria"/>
                <w:b/>
                <w:szCs w:val="22"/>
              </w:rPr>
            </w:pPr>
            <w:r w:rsidRPr="00B43E95">
              <w:rPr>
                <w:rFonts w:ascii="Cambria" w:hAnsi="Cambria"/>
                <w:b/>
                <w:szCs w:val="22"/>
              </w:rPr>
              <w:t xml:space="preserve">Etter opplæringsperioden er det forventet at du skal ha kompetanse på følgende: </w:t>
            </w:r>
          </w:p>
          <w:p w:rsidR="009E6FF5" w:rsidRPr="00B43E95" w:rsidRDefault="009E6FF5" w:rsidP="009E6FF5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B43E95">
              <w:rPr>
                <w:rFonts w:ascii="Cambria" w:hAnsi="Cambria"/>
                <w:szCs w:val="22"/>
              </w:rPr>
              <w:t>Vurdere/trene på systematiske observasjoner av sirkulasjonsstatus</w:t>
            </w:r>
          </w:p>
          <w:p w:rsidR="009E6FF5" w:rsidRPr="00B43E95" w:rsidRDefault="009E6FF5" w:rsidP="009E6FF5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B43E95">
              <w:rPr>
                <w:rFonts w:ascii="Cambria" w:hAnsi="Cambria"/>
                <w:szCs w:val="22"/>
              </w:rPr>
              <w:t>Uføre «topp til tå sjekk» og vite hva som menes med dette begrepet.</w:t>
            </w:r>
          </w:p>
          <w:p w:rsidR="009E6FF5" w:rsidRPr="00B43E95" w:rsidRDefault="009E6FF5" w:rsidP="009E6FF5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B43E95">
              <w:rPr>
                <w:rFonts w:ascii="Cambria" w:hAnsi="Cambria"/>
                <w:szCs w:val="22"/>
              </w:rPr>
              <w:t>Identifisere kliniske tegn på nedsa</w:t>
            </w:r>
            <w:r w:rsidR="00B742F7" w:rsidRPr="00B43E95">
              <w:rPr>
                <w:rFonts w:ascii="Cambria" w:hAnsi="Cambria"/>
                <w:szCs w:val="22"/>
              </w:rPr>
              <w:t xml:space="preserve">tt sirkulasjon og vevsperfusjon </w:t>
            </w:r>
            <w:r w:rsidR="009A2991" w:rsidRPr="00B43E95">
              <w:rPr>
                <w:rFonts w:ascii="Cambria" w:hAnsi="Cambria"/>
                <w:szCs w:val="22"/>
              </w:rPr>
              <w:t>(</w:t>
            </w:r>
            <w:r w:rsidRPr="00B43E95">
              <w:rPr>
                <w:rFonts w:ascii="Cambria" w:hAnsi="Cambria"/>
                <w:szCs w:val="22"/>
              </w:rPr>
              <w:t>kjølig perifert, kald/varm, perifer sirkulasjon, undersøkelser)</w:t>
            </w:r>
            <w:r w:rsidR="00D25A92" w:rsidRPr="00B43E95">
              <w:rPr>
                <w:rFonts w:ascii="Cambria" w:hAnsi="Cambria"/>
                <w:szCs w:val="22"/>
              </w:rPr>
              <w:t>.</w:t>
            </w:r>
          </w:p>
          <w:p w:rsidR="009E6FF5" w:rsidRPr="00B43E95" w:rsidRDefault="00F82F8D" w:rsidP="009E6FF5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B43E95">
              <w:rPr>
                <w:rFonts w:ascii="Cambria" w:hAnsi="Cambria"/>
                <w:szCs w:val="22"/>
              </w:rPr>
              <w:t>Kunne håndtere thoraxdren. K</w:t>
            </w:r>
            <w:r w:rsidR="009E6FF5" w:rsidRPr="00B43E95">
              <w:rPr>
                <w:rFonts w:ascii="Cambria" w:hAnsi="Cambria"/>
                <w:szCs w:val="22"/>
              </w:rPr>
              <w:t>unne prinsippene for behandling, samt innstillinger. Klargjøring og bytte av drenskassett. Obse</w:t>
            </w:r>
            <w:r w:rsidR="009A2991" w:rsidRPr="00B43E95">
              <w:rPr>
                <w:rFonts w:ascii="Cambria" w:hAnsi="Cambria"/>
                <w:szCs w:val="22"/>
              </w:rPr>
              <w:t xml:space="preserve">rvere mengde, tegn på klotting, </w:t>
            </w:r>
            <w:r w:rsidR="009E6FF5" w:rsidRPr="00B43E95">
              <w:rPr>
                <w:rFonts w:ascii="Cambria" w:hAnsi="Cambria"/>
                <w:szCs w:val="22"/>
              </w:rPr>
              <w:t>melkin</w:t>
            </w:r>
            <w:r w:rsidRPr="00B43E95">
              <w:rPr>
                <w:rFonts w:ascii="Cambria" w:hAnsi="Cambria"/>
                <w:szCs w:val="22"/>
              </w:rPr>
              <w:t>g og</w:t>
            </w:r>
            <w:r w:rsidR="009E6FF5" w:rsidRPr="00B43E95">
              <w:rPr>
                <w:rFonts w:ascii="Cambria" w:hAnsi="Cambria"/>
                <w:szCs w:val="22"/>
              </w:rPr>
              <w:t xml:space="preserve"> luftlekkasje.</w:t>
            </w:r>
          </w:p>
          <w:p w:rsidR="009E6FF5" w:rsidRPr="00B43E95" w:rsidRDefault="009E6FF5" w:rsidP="009E6FF5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B43E95">
              <w:rPr>
                <w:rFonts w:ascii="Cambria" w:hAnsi="Cambria"/>
                <w:szCs w:val="22"/>
              </w:rPr>
              <w:t>Å assistere ved fjerning av thoraxdren.</w:t>
            </w:r>
          </w:p>
          <w:p w:rsidR="009E6FF5" w:rsidRPr="00B43E95" w:rsidRDefault="009E6FF5" w:rsidP="009E6FF5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B43E95">
              <w:rPr>
                <w:rFonts w:ascii="Cambria" w:hAnsi="Cambria"/>
                <w:szCs w:val="22"/>
              </w:rPr>
              <w:t>Å assistere ved innleggelse av SVK, samt observasjon, håndtering, skifterutiner, stell og fjerning.</w:t>
            </w:r>
          </w:p>
          <w:p w:rsidR="009E6FF5" w:rsidRPr="00B43E95" w:rsidRDefault="009E6FF5" w:rsidP="009E6FF5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B43E95">
              <w:rPr>
                <w:rFonts w:ascii="Cambria" w:hAnsi="Cambria"/>
                <w:szCs w:val="22"/>
              </w:rPr>
              <w:t>Å assistere ved innleggelse av arteriekran, håndtering, skifterutiner, stell og fjerning.</w:t>
            </w:r>
          </w:p>
          <w:p w:rsidR="009E6FF5" w:rsidRPr="00B43E95" w:rsidRDefault="009E6FF5" w:rsidP="009E6FF5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B43E95">
              <w:rPr>
                <w:rFonts w:ascii="Cambria" w:hAnsi="Cambria"/>
                <w:szCs w:val="22"/>
              </w:rPr>
              <w:t>Kunne utføre arteriell og venøs blodgass o</w:t>
            </w:r>
            <w:r w:rsidR="005F17C8" w:rsidRPr="00B43E95">
              <w:rPr>
                <w:rFonts w:ascii="Cambria" w:hAnsi="Cambria"/>
                <w:szCs w:val="22"/>
              </w:rPr>
              <w:t>g utføre enkle analyser av disse</w:t>
            </w:r>
            <w:r w:rsidRPr="00B43E95">
              <w:rPr>
                <w:rFonts w:ascii="Cambria" w:hAnsi="Cambria"/>
                <w:szCs w:val="22"/>
              </w:rPr>
              <w:t>.</w:t>
            </w:r>
          </w:p>
          <w:p w:rsidR="009E6FF5" w:rsidRPr="00B43E95" w:rsidRDefault="009E6FF5" w:rsidP="009E6FF5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B43E95">
              <w:rPr>
                <w:rFonts w:ascii="Cambria" w:hAnsi="Cambria"/>
                <w:szCs w:val="22"/>
              </w:rPr>
              <w:t>Avansert hjerte-lungeredning (inkluderer sjekk og bruk av defibrillator)</w:t>
            </w:r>
          </w:p>
          <w:p w:rsidR="009E6FF5" w:rsidRPr="00B43E95" w:rsidRDefault="00F82F8D" w:rsidP="009E6FF5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B43E95">
              <w:rPr>
                <w:rFonts w:ascii="Cambria" w:hAnsi="Cambria"/>
                <w:szCs w:val="22"/>
              </w:rPr>
              <w:t>Non-</w:t>
            </w:r>
            <w:r w:rsidR="009E6FF5" w:rsidRPr="00B43E95">
              <w:rPr>
                <w:rFonts w:ascii="Cambria" w:hAnsi="Cambria"/>
                <w:szCs w:val="22"/>
              </w:rPr>
              <w:t>invasiv og invasiv blodtrykksmåling</w:t>
            </w:r>
            <w:r w:rsidR="002E6908" w:rsidRPr="00B43E95">
              <w:rPr>
                <w:rFonts w:ascii="Cambria" w:hAnsi="Cambria"/>
                <w:szCs w:val="22"/>
              </w:rPr>
              <w:t>.</w:t>
            </w:r>
          </w:p>
          <w:p w:rsidR="009E6FF5" w:rsidRPr="00B43E95" w:rsidRDefault="009E6FF5" w:rsidP="009E6FF5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B43E95">
              <w:rPr>
                <w:rFonts w:ascii="Cambria" w:hAnsi="Cambria"/>
                <w:szCs w:val="22"/>
              </w:rPr>
              <w:t>Administrere blodprodukter etter gjeldene retningslinjer</w:t>
            </w:r>
            <w:r w:rsidR="002E6908" w:rsidRPr="00B43E95">
              <w:rPr>
                <w:rFonts w:ascii="Cambria" w:hAnsi="Cambria"/>
                <w:szCs w:val="22"/>
              </w:rPr>
              <w:t>.</w:t>
            </w:r>
          </w:p>
          <w:p w:rsidR="009E6FF5" w:rsidRPr="00B43E95" w:rsidRDefault="009E6FF5" w:rsidP="009E6FF5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B43E95">
              <w:rPr>
                <w:rFonts w:ascii="Cambria" w:hAnsi="Cambria"/>
                <w:szCs w:val="22"/>
              </w:rPr>
              <w:t>Bruke blodvarmer</w:t>
            </w:r>
            <w:r w:rsidR="002E6908" w:rsidRPr="00B43E95">
              <w:rPr>
                <w:rFonts w:ascii="Cambria" w:hAnsi="Cambria"/>
                <w:szCs w:val="22"/>
              </w:rPr>
              <w:t>.</w:t>
            </w:r>
          </w:p>
          <w:p w:rsidR="009E6FF5" w:rsidRPr="00B43E95" w:rsidRDefault="009E6FF5" w:rsidP="009E6FF5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B43E95">
              <w:rPr>
                <w:rFonts w:ascii="Cambria" w:hAnsi="Cambria"/>
                <w:szCs w:val="22"/>
              </w:rPr>
              <w:t>Hjerterytme: Kunne identifisere sinusrytme, og kjenne den hemodynamiske betydningen av SR</w:t>
            </w:r>
            <w:r w:rsidR="002E6908" w:rsidRPr="00B43E95">
              <w:rPr>
                <w:rFonts w:ascii="Cambria" w:hAnsi="Cambria"/>
                <w:szCs w:val="22"/>
              </w:rPr>
              <w:t>.</w:t>
            </w:r>
          </w:p>
          <w:p w:rsidR="009E6FF5" w:rsidRPr="00B43E95" w:rsidRDefault="009E6FF5" w:rsidP="009E6FF5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B43E95">
              <w:rPr>
                <w:rFonts w:ascii="Cambria" w:hAnsi="Cambria"/>
                <w:szCs w:val="22"/>
              </w:rPr>
              <w:t>Kunne identifisere ekstraslag/ekstrasystoler (sves/ves)</w:t>
            </w:r>
            <w:r w:rsidR="002E6908" w:rsidRPr="00B43E95">
              <w:rPr>
                <w:rFonts w:ascii="Cambria" w:hAnsi="Cambria"/>
                <w:szCs w:val="22"/>
              </w:rPr>
              <w:t>.</w:t>
            </w:r>
          </w:p>
          <w:p w:rsidR="009E6FF5" w:rsidRPr="00B43E95" w:rsidRDefault="009E6FF5" w:rsidP="009E6FF5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B43E95">
              <w:rPr>
                <w:rFonts w:ascii="Cambria" w:hAnsi="Cambria"/>
                <w:szCs w:val="22"/>
              </w:rPr>
              <w:t>Kjenne til temporær pacemakerbehandling (vanlig modus, identifisere pacemakerrytme, feil på pacemaker, feil på sensitivitet, bytte batteri).</w:t>
            </w:r>
          </w:p>
          <w:p w:rsidR="005F740D" w:rsidRPr="00B43E95" w:rsidRDefault="005F740D" w:rsidP="009E6FF5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B43E95">
              <w:rPr>
                <w:rFonts w:ascii="Cambria" w:hAnsi="Cambria"/>
                <w:szCs w:val="22"/>
              </w:rPr>
              <w:t xml:space="preserve">Kunne ta EKG med skop og EKG-maskin. </w:t>
            </w:r>
          </w:p>
          <w:p w:rsidR="009E6FF5" w:rsidRPr="00B43E95" w:rsidRDefault="009E6FF5" w:rsidP="009E6FF5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B43E95">
              <w:rPr>
                <w:rFonts w:ascii="Cambria" w:hAnsi="Cambria"/>
                <w:szCs w:val="22"/>
              </w:rPr>
              <w:t>Kunnskap om arytmier, deres hemodynamiske betydning og vanlige tiltak</w:t>
            </w:r>
            <w:r w:rsidR="000926B3" w:rsidRPr="00B43E95">
              <w:rPr>
                <w:rFonts w:ascii="Cambria" w:hAnsi="Cambria"/>
                <w:szCs w:val="22"/>
              </w:rPr>
              <w:t>.</w:t>
            </w:r>
          </w:p>
          <w:p w:rsidR="009E6FF5" w:rsidRPr="00B43E95" w:rsidRDefault="009E6FF5" w:rsidP="009E6FF5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B43E95">
              <w:rPr>
                <w:rFonts w:ascii="Cambria" w:hAnsi="Cambria"/>
                <w:szCs w:val="22"/>
              </w:rPr>
              <w:t>Kjenne til hemodynamiske begreper og målinger: BT, MAP, CVP, SPO2, ART,CO, SV02.</w:t>
            </w:r>
          </w:p>
          <w:p w:rsidR="009E6FF5" w:rsidRPr="00B43E95" w:rsidRDefault="009E6FF5" w:rsidP="009E6FF5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B43E95">
              <w:rPr>
                <w:rFonts w:ascii="Cambria" w:hAnsi="Cambria"/>
                <w:szCs w:val="22"/>
              </w:rPr>
              <w:t>Kunne nullstille art/cvp og kunne betydningen av å gjøre dette.</w:t>
            </w:r>
          </w:p>
          <w:p w:rsidR="009E6FF5" w:rsidRPr="00B43E95" w:rsidRDefault="009E6FF5" w:rsidP="009E6FF5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B43E95">
              <w:rPr>
                <w:rFonts w:ascii="Cambria" w:hAnsi="Cambria"/>
                <w:szCs w:val="22"/>
              </w:rPr>
              <w:t>Kjenne til og administrere (bruk av protokoller) de hyppigst brukte vasoaktive medikamentene i avdelingen: adrenalin, noradrenalin, nitropress, simdax, isoprenalin, milrinon.</w:t>
            </w:r>
          </w:p>
          <w:p w:rsidR="009E6FF5" w:rsidRPr="00B43E95" w:rsidRDefault="009E6FF5" w:rsidP="009E6FF5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B43E95">
              <w:rPr>
                <w:rFonts w:ascii="Cambria" w:hAnsi="Cambria"/>
                <w:szCs w:val="22"/>
              </w:rPr>
              <w:t>Kjenne til og identifisere kliniske symptomer på hjertetamponade.</w:t>
            </w:r>
          </w:p>
          <w:p w:rsidR="009E6FF5" w:rsidRPr="00B43E95" w:rsidRDefault="009E6FF5" w:rsidP="009E6FF5">
            <w:pPr>
              <w:rPr>
                <w:rFonts w:ascii="Cambria" w:hAnsi="Cambria"/>
                <w:b/>
                <w:szCs w:val="22"/>
              </w:rPr>
            </w:pPr>
          </w:p>
        </w:tc>
      </w:tr>
      <w:tr w:rsidR="009E6FF5" w:rsidTr="00101639">
        <w:tc>
          <w:tcPr>
            <w:tcW w:w="9061" w:type="dxa"/>
            <w:gridSpan w:val="2"/>
          </w:tcPr>
          <w:p w:rsidR="009E6FF5" w:rsidRPr="00B43E95" w:rsidRDefault="009E6FF5" w:rsidP="00730CEF">
            <w:pPr>
              <w:rPr>
                <w:rFonts w:ascii="Cambria" w:hAnsi="Cambria"/>
                <w:b/>
                <w:szCs w:val="22"/>
              </w:rPr>
            </w:pPr>
            <w:r w:rsidRPr="00B43E95">
              <w:rPr>
                <w:rFonts w:ascii="Cambria" w:hAnsi="Cambria"/>
                <w:b/>
                <w:szCs w:val="22"/>
              </w:rPr>
              <w:t>Litteratur:</w:t>
            </w:r>
          </w:p>
        </w:tc>
      </w:tr>
      <w:tr w:rsidR="009E6FF5" w:rsidRPr="00F43D3D" w:rsidTr="00101639">
        <w:tc>
          <w:tcPr>
            <w:tcW w:w="9061" w:type="dxa"/>
            <w:gridSpan w:val="2"/>
          </w:tcPr>
          <w:p w:rsidR="009E6FF5" w:rsidRPr="00FC3BA8" w:rsidRDefault="009E6FF5" w:rsidP="00FC3BA8">
            <w:pPr>
              <w:pStyle w:val="Listeavsnitt"/>
              <w:numPr>
                <w:ilvl w:val="0"/>
                <w:numId w:val="32"/>
              </w:numPr>
              <w:rPr>
                <w:rFonts w:ascii="Cambria" w:hAnsi="Cambria"/>
                <w:szCs w:val="22"/>
              </w:rPr>
            </w:pPr>
            <w:r w:rsidRPr="00FC3BA8">
              <w:rPr>
                <w:rFonts w:ascii="Cambria" w:hAnsi="Cambria"/>
                <w:szCs w:val="22"/>
              </w:rPr>
              <w:t>Eikeland</w:t>
            </w:r>
            <w:r w:rsidR="008A5CD5" w:rsidRPr="00FC3BA8">
              <w:rPr>
                <w:rFonts w:ascii="Cambria" w:hAnsi="Cambria"/>
                <w:szCs w:val="22"/>
              </w:rPr>
              <w:t xml:space="preserve"> A, Gimnes M og Madsen H H (2020</w:t>
            </w:r>
            <w:r w:rsidRPr="00FC3BA8">
              <w:rPr>
                <w:rFonts w:ascii="Cambria" w:hAnsi="Cambria"/>
                <w:szCs w:val="22"/>
              </w:rPr>
              <w:t xml:space="preserve">). T. Gulbrandsen og D-G </w:t>
            </w:r>
            <w:r w:rsidR="008A5CD5" w:rsidRPr="00FC3BA8">
              <w:rPr>
                <w:rFonts w:ascii="Cambria" w:hAnsi="Cambria"/>
                <w:szCs w:val="22"/>
              </w:rPr>
              <w:t xml:space="preserve">Stubberud . Intensivsykepleie (4 utg) Kap 12,13,17 og 26. </w:t>
            </w:r>
          </w:p>
          <w:p w:rsidR="009E6FF5" w:rsidRPr="00B43E95" w:rsidRDefault="009E6FF5" w:rsidP="009E6FF5">
            <w:pPr>
              <w:pStyle w:val="Listeavsnitt"/>
              <w:numPr>
                <w:ilvl w:val="0"/>
                <w:numId w:val="26"/>
              </w:numPr>
              <w:rPr>
                <w:rFonts w:ascii="Cambria" w:hAnsi="Cambria"/>
                <w:szCs w:val="22"/>
              </w:rPr>
            </w:pPr>
            <w:r w:rsidRPr="00B43E95">
              <w:rPr>
                <w:rFonts w:ascii="Cambria" w:hAnsi="Cambria"/>
                <w:szCs w:val="22"/>
              </w:rPr>
              <w:t xml:space="preserve">Ingvaldsen, B (2016) Væske, elektrolytter, blodgasser og infusjonsterapi (5 utg). kap 4 og 5  </w:t>
            </w:r>
          </w:p>
          <w:p w:rsidR="00900908" w:rsidRPr="00B43E95" w:rsidRDefault="00900908" w:rsidP="00900908">
            <w:pPr>
              <w:pStyle w:val="Listeavsnitt"/>
              <w:numPr>
                <w:ilvl w:val="0"/>
                <w:numId w:val="26"/>
              </w:numPr>
              <w:rPr>
                <w:rFonts w:ascii="Cambria" w:hAnsi="Cambria"/>
                <w:szCs w:val="22"/>
              </w:rPr>
            </w:pPr>
            <w:r w:rsidRPr="00B43E95">
              <w:rPr>
                <w:rFonts w:ascii="Cambria" w:hAnsi="Cambria"/>
                <w:szCs w:val="22"/>
              </w:rPr>
              <w:t>Stokland O, Bendz B (2015). Kardiovaskulær intensivmedisin. Kap 1, 2, 3, 4 og 7.</w:t>
            </w:r>
          </w:p>
          <w:p w:rsidR="00900908" w:rsidRPr="00B43E95" w:rsidRDefault="00900908" w:rsidP="00900908">
            <w:pPr>
              <w:pStyle w:val="Listeavsnitt"/>
              <w:numPr>
                <w:ilvl w:val="0"/>
                <w:numId w:val="26"/>
              </w:numPr>
              <w:rPr>
                <w:rFonts w:ascii="Cambria" w:hAnsi="Cambria"/>
                <w:szCs w:val="22"/>
              </w:rPr>
            </w:pPr>
            <w:r w:rsidRPr="00B43E95">
              <w:rPr>
                <w:rFonts w:ascii="Cambria" w:hAnsi="Cambria"/>
                <w:szCs w:val="22"/>
              </w:rPr>
              <w:t>Svennevig JL, Laake JH, red. Overvåkning av kretsløpet. 2012</w:t>
            </w:r>
          </w:p>
          <w:p w:rsidR="006222C9" w:rsidRPr="00B43E95" w:rsidRDefault="00900908" w:rsidP="006222C9">
            <w:pPr>
              <w:pStyle w:val="Listeavsnitt"/>
              <w:numPr>
                <w:ilvl w:val="0"/>
                <w:numId w:val="26"/>
              </w:numPr>
              <w:rPr>
                <w:rFonts w:ascii="Cambria" w:hAnsi="Cambria"/>
                <w:szCs w:val="22"/>
                <w:lang w:val="en-US"/>
              </w:rPr>
            </w:pPr>
            <w:r w:rsidRPr="00B43E95">
              <w:rPr>
                <w:rFonts w:ascii="Cambria" w:hAnsi="Cambria"/>
                <w:szCs w:val="22"/>
                <w:lang w:val="en-US"/>
              </w:rPr>
              <w:t>Wallen M A, m fl. Mediastinal chest drain clearance for cardiac surgery (Review) 2010 Cochrane Library</w:t>
            </w:r>
          </w:p>
          <w:p w:rsidR="00F43D3D" w:rsidRPr="00704740" w:rsidRDefault="00C74ED4" w:rsidP="006222C9">
            <w:pPr>
              <w:pStyle w:val="Listeavsnitt"/>
              <w:numPr>
                <w:ilvl w:val="0"/>
                <w:numId w:val="26"/>
              </w:numPr>
              <w:rPr>
                <w:rStyle w:val="Hyperkobling"/>
                <w:rFonts w:ascii="Cambria" w:hAnsi="Cambria"/>
                <w:color w:val="auto"/>
                <w:szCs w:val="22"/>
                <w:u w:val="none"/>
              </w:rPr>
            </w:pPr>
            <w:hyperlink r:id="rId21" w:history="1">
              <w:r w:rsidR="006222C9" w:rsidRPr="00B43E95">
                <w:rPr>
                  <w:rStyle w:val="Hyperkobling"/>
                  <w:rFonts w:asciiTheme="majorHAnsi" w:hAnsiTheme="majorHAnsi"/>
                  <w:szCs w:val="22"/>
                </w:rPr>
                <w:t>Thoraxdren OASIS- funksjon, oppkopling og observasjon AGKS http://ehandbok.ous-hf.no/document/4004/fields/23</w:t>
              </w:r>
            </w:hyperlink>
          </w:p>
          <w:p w:rsidR="00704740" w:rsidRDefault="00C74ED4" w:rsidP="00704740">
            <w:pPr>
              <w:pStyle w:val="Listeavsnitt"/>
              <w:numPr>
                <w:ilvl w:val="0"/>
                <w:numId w:val="26"/>
              </w:numPr>
              <w:rPr>
                <w:rFonts w:ascii="Cambria" w:hAnsi="Cambria"/>
                <w:szCs w:val="22"/>
              </w:rPr>
            </w:pPr>
            <w:hyperlink r:id="rId22" w:tgtFrame="_blank" w:history="1">
              <w:r w:rsidR="00704740" w:rsidRPr="00704740">
                <w:rPr>
                  <w:rStyle w:val="Hyperkobling"/>
                  <w:rFonts w:ascii="Cambria" w:hAnsi="Cambria"/>
                  <w:szCs w:val="22"/>
                </w:rPr>
                <w:t>Blodtransfusjoner - sjekkliste for opplæring</w:t>
              </w:r>
            </w:hyperlink>
          </w:p>
          <w:p w:rsidR="00704740" w:rsidRDefault="00C74ED4" w:rsidP="00704740">
            <w:pPr>
              <w:pStyle w:val="Listeavsnitt"/>
              <w:numPr>
                <w:ilvl w:val="0"/>
                <w:numId w:val="26"/>
              </w:numPr>
              <w:rPr>
                <w:rFonts w:ascii="Cambria" w:hAnsi="Cambria"/>
                <w:szCs w:val="22"/>
              </w:rPr>
            </w:pPr>
            <w:hyperlink r:id="rId23" w:tgtFrame="_blank" w:history="1">
              <w:r w:rsidR="00704740" w:rsidRPr="00704740">
                <w:rPr>
                  <w:rStyle w:val="Hyperkobling"/>
                  <w:rFonts w:ascii="Cambria" w:hAnsi="Cambria"/>
                  <w:szCs w:val="22"/>
                </w:rPr>
                <w:t>Pacemaker (PM) temporær epikardiell etter hjertekirurgi</w:t>
              </w:r>
            </w:hyperlink>
          </w:p>
          <w:p w:rsidR="00C8549C" w:rsidRPr="00FC3BA8" w:rsidRDefault="00C74ED4" w:rsidP="00D1384F">
            <w:pPr>
              <w:pStyle w:val="Listeavsnitt"/>
              <w:numPr>
                <w:ilvl w:val="0"/>
                <w:numId w:val="26"/>
              </w:numPr>
              <w:rPr>
                <w:rStyle w:val="Hyperkobling"/>
                <w:rFonts w:ascii="Cambria" w:hAnsi="Cambria"/>
                <w:color w:val="auto"/>
                <w:szCs w:val="22"/>
                <w:u w:val="none"/>
              </w:rPr>
            </w:pPr>
            <w:hyperlink r:id="rId24" w:tgtFrame="_blank" w:history="1">
              <w:r w:rsidR="00123FB4" w:rsidRPr="00123FB4">
                <w:rPr>
                  <w:rStyle w:val="Hyperkobling"/>
                  <w:rFonts w:ascii="Cambria" w:hAnsi="Cambria"/>
                  <w:szCs w:val="22"/>
                </w:rPr>
                <w:t>Seponering av Pacemakerelektroder hos hjertepasienter, voksne og barn</w:t>
              </w:r>
            </w:hyperlink>
          </w:p>
          <w:p w:rsidR="00FC3BA8" w:rsidRPr="00FC3BA8" w:rsidRDefault="00FC3BA8" w:rsidP="00FC3BA8">
            <w:pPr>
              <w:pStyle w:val="Listeavsnitt"/>
              <w:rPr>
                <w:rFonts w:ascii="Cambria" w:hAnsi="Cambria"/>
                <w:szCs w:val="22"/>
              </w:rPr>
            </w:pPr>
          </w:p>
        </w:tc>
      </w:tr>
      <w:tr w:rsidR="009E6FF5" w:rsidRPr="00E929F5" w:rsidTr="00101639">
        <w:tc>
          <w:tcPr>
            <w:tcW w:w="9061" w:type="dxa"/>
            <w:gridSpan w:val="2"/>
          </w:tcPr>
          <w:p w:rsidR="00C8549C" w:rsidRPr="00B43E95" w:rsidRDefault="009E6FF5" w:rsidP="00730CEF">
            <w:pPr>
              <w:rPr>
                <w:rFonts w:ascii="Cambria" w:hAnsi="Cambria"/>
                <w:b/>
                <w:szCs w:val="22"/>
              </w:rPr>
            </w:pPr>
            <w:r w:rsidRPr="00B43E95">
              <w:rPr>
                <w:rFonts w:ascii="Cambria" w:hAnsi="Cambria"/>
                <w:b/>
                <w:szCs w:val="22"/>
              </w:rPr>
              <w:t>Spørsmål til refleksjon:</w:t>
            </w:r>
          </w:p>
        </w:tc>
      </w:tr>
      <w:tr w:rsidR="009E6FF5" w:rsidRPr="00E929F5" w:rsidTr="00101639">
        <w:tc>
          <w:tcPr>
            <w:tcW w:w="9061" w:type="dxa"/>
            <w:gridSpan w:val="2"/>
          </w:tcPr>
          <w:p w:rsidR="009E6FF5" w:rsidRPr="00B43E95" w:rsidRDefault="009E6FF5" w:rsidP="009E6FF5">
            <w:pPr>
              <w:pStyle w:val="Listeavsnitt"/>
              <w:numPr>
                <w:ilvl w:val="0"/>
                <w:numId w:val="27"/>
              </w:numPr>
              <w:rPr>
                <w:rFonts w:ascii="Cambria" w:hAnsi="Cambria"/>
                <w:szCs w:val="22"/>
              </w:rPr>
            </w:pPr>
            <w:r w:rsidRPr="00B43E95">
              <w:rPr>
                <w:rFonts w:ascii="Cambria" w:hAnsi="Cambria"/>
                <w:szCs w:val="22"/>
              </w:rPr>
              <w:t>Vurder hvilke faktorer kan gi økt bl</w:t>
            </w:r>
            <w:r w:rsidR="001C18AF" w:rsidRPr="00B43E95">
              <w:rPr>
                <w:rFonts w:ascii="Cambria" w:hAnsi="Cambria"/>
                <w:szCs w:val="22"/>
              </w:rPr>
              <w:t>ødning hos en nyoperert pasient</w:t>
            </w:r>
            <w:r w:rsidRPr="00B43E95">
              <w:rPr>
                <w:rFonts w:ascii="Cambria" w:hAnsi="Cambria"/>
                <w:szCs w:val="22"/>
              </w:rPr>
              <w:t>?</w:t>
            </w:r>
          </w:p>
          <w:p w:rsidR="009E6FF5" w:rsidRPr="00B43E95" w:rsidRDefault="009E6FF5" w:rsidP="009E6FF5">
            <w:pPr>
              <w:pStyle w:val="Listeavsnitt"/>
              <w:numPr>
                <w:ilvl w:val="0"/>
                <w:numId w:val="27"/>
              </w:numPr>
              <w:rPr>
                <w:rFonts w:ascii="Cambria" w:hAnsi="Cambria"/>
                <w:szCs w:val="22"/>
              </w:rPr>
            </w:pPr>
            <w:r w:rsidRPr="00B43E95">
              <w:rPr>
                <w:rFonts w:ascii="Cambria" w:hAnsi="Cambria"/>
                <w:szCs w:val="22"/>
              </w:rPr>
              <w:t>Hvilke tiltak gjøres for å stoppe en pågående blødning og når må pasienten vurderes for reoperasjon?</w:t>
            </w:r>
          </w:p>
          <w:p w:rsidR="00020FCD" w:rsidRPr="00B43E95" w:rsidRDefault="00020FCD" w:rsidP="009E6FF5">
            <w:pPr>
              <w:pStyle w:val="Listeavsnitt"/>
              <w:numPr>
                <w:ilvl w:val="0"/>
                <w:numId w:val="27"/>
              </w:numPr>
              <w:rPr>
                <w:rFonts w:ascii="Cambria" w:hAnsi="Cambria"/>
                <w:szCs w:val="22"/>
              </w:rPr>
            </w:pPr>
            <w:r w:rsidRPr="00B43E95">
              <w:rPr>
                <w:rFonts w:ascii="Cambria" w:hAnsi="Cambria"/>
                <w:szCs w:val="22"/>
              </w:rPr>
              <w:lastRenderedPageBreak/>
              <w:t>Hva er den beste</w:t>
            </w:r>
            <w:r w:rsidR="00FC3BA8">
              <w:rPr>
                <w:rFonts w:ascii="Cambria" w:hAnsi="Cambria"/>
                <w:szCs w:val="22"/>
              </w:rPr>
              <w:t xml:space="preserve"> måten å forhindre tamponade på</w:t>
            </w:r>
            <w:r w:rsidRPr="00B43E95">
              <w:rPr>
                <w:rFonts w:ascii="Cambria" w:hAnsi="Cambria"/>
                <w:szCs w:val="22"/>
              </w:rPr>
              <w:t>?</w:t>
            </w:r>
          </w:p>
          <w:p w:rsidR="009E6FF5" w:rsidRPr="00B43E95" w:rsidRDefault="009E6FF5" w:rsidP="009E6FF5">
            <w:pPr>
              <w:pStyle w:val="Listeavsnitt"/>
              <w:numPr>
                <w:ilvl w:val="0"/>
                <w:numId w:val="27"/>
              </w:numPr>
              <w:rPr>
                <w:rFonts w:ascii="Cambria" w:hAnsi="Cambria"/>
                <w:szCs w:val="22"/>
              </w:rPr>
            </w:pPr>
            <w:r w:rsidRPr="00B43E95">
              <w:rPr>
                <w:rFonts w:ascii="Cambria" w:hAnsi="Cambria"/>
                <w:szCs w:val="22"/>
              </w:rPr>
              <w:t>Hva er forskjellig postoperativ behandling hos en pasient som er operert for AVR etter aortastenose kontra insuffisiens?</w:t>
            </w:r>
          </w:p>
          <w:p w:rsidR="009E6FF5" w:rsidRPr="00B43E95" w:rsidRDefault="009E6FF5" w:rsidP="009E6FF5">
            <w:pPr>
              <w:pStyle w:val="Listeavsnitt"/>
              <w:numPr>
                <w:ilvl w:val="0"/>
                <w:numId w:val="27"/>
              </w:numPr>
              <w:rPr>
                <w:rFonts w:ascii="Cambria" w:hAnsi="Cambria"/>
                <w:szCs w:val="22"/>
              </w:rPr>
            </w:pPr>
            <w:r w:rsidRPr="00B43E95">
              <w:rPr>
                <w:rFonts w:ascii="Cambria" w:hAnsi="Cambria"/>
                <w:szCs w:val="22"/>
              </w:rPr>
              <w:t>Hva menes med afterload og hvilket medikament benyttes oftest på TKAI for å redusere dette?</w:t>
            </w:r>
          </w:p>
          <w:p w:rsidR="009E6FF5" w:rsidRPr="00B43E95" w:rsidRDefault="009E6FF5" w:rsidP="009E6FF5">
            <w:pPr>
              <w:pStyle w:val="Listeavsnitt"/>
              <w:numPr>
                <w:ilvl w:val="0"/>
                <w:numId w:val="27"/>
              </w:numPr>
              <w:rPr>
                <w:rFonts w:ascii="Cambria" w:hAnsi="Cambria"/>
                <w:szCs w:val="22"/>
              </w:rPr>
            </w:pPr>
            <w:r w:rsidRPr="00B43E95">
              <w:rPr>
                <w:rFonts w:ascii="Cambria" w:hAnsi="Cambria"/>
                <w:szCs w:val="22"/>
              </w:rPr>
              <w:t>Hvilken informasjon vil en venøs blodgass gi (sv02) og</w:t>
            </w:r>
            <w:r w:rsidR="001C18AF" w:rsidRPr="00B43E95">
              <w:rPr>
                <w:rFonts w:ascii="Cambria" w:hAnsi="Cambria"/>
                <w:szCs w:val="22"/>
              </w:rPr>
              <w:t xml:space="preserve"> hvilke faktorer påvirker denne</w:t>
            </w:r>
            <w:r w:rsidRPr="00B43E95">
              <w:rPr>
                <w:rFonts w:ascii="Cambria" w:hAnsi="Cambria"/>
                <w:szCs w:val="22"/>
              </w:rPr>
              <w:t>?</w:t>
            </w:r>
          </w:p>
          <w:p w:rsidR="00A8568F" w:rsidRPr="00B43E95" w:rsidRDefault="00AC100B" w:rsidP="009E6FF5">
            <w:pPr>
              <w:pStyle w:val="Listeavsnitt"/>
              <w:numPr>
                <w:ilvl w:val="0"/>
                <w:numId w:val="27"/>
              </w:numPr>
              <w:rPr>
                <w:rFonts w:ascii="Cambria" w:hAnsi="Cambria"/>
                <w:szCs w:val="22"/>
              </w:rPr>
            </w:pPr>
            <w:r w:rsidRPr="00B43E95">
              <w:rPr>
                <w:rFonts w:ascii="Cambria" w:hAnsi="Cambria"/>
                <w:szCs w:val="22"/>
              </w:rPr>
              <w:t>Hvilke faktorer påvirker målte</w:t>
            </w:r>
            <w:r w:rsidR="000B6C51" w:rsidRPr="00B43E95">
              <w:rPr>
                <w:rFonts w:ascii="Cambria" w:hAnsi="Cambria"/>
                <w:szCs w:val="22"/>
              </w:rPr>
              <w:t xml:space="preserve"> </w:t>
            </w:r>
            <w:r w:rsidR="00F56244" w:rsidRPr="00B43E95">
              <w:rPr>
                <w:rFonts w:ascii="Cambria" w:hAnsi="Cambria"/>
                <w:szCs w:val="22"/>
              </w:rPr>
              <w:t>CVP?</w:t>
            </w:r>
          </w:p>
          <w:p w:rsidR="009E6FF5" w:rsidRPr="00B43E95" w:rsidRDefault="009E6FF5" w:rsidP="009E6FF5">
            <w:pPr>
              <w:pStyle w:val="Listeavsnitt"/>
              <w:numPr>
                <w:ilvl w:val="0"/>
                <w:numId w:val="27"/>
              </w:numPr>
              <w:rPr>
                <w:rFonts w:ascii="Cambria" w:hAnsi="Cambria"/>
                <w:szCs w:val="22"/>
              </w:rPr>
            </w:pPr>
            <w:r w:rsidRPr="00B43E95">
              <w:rPr>
                <w:rFonts w:ascii="Cambria" w:hAnsi="Cambria"/>
                <w:szCs w:val="22"/>
              </w:rPr>
              <w:t>Hvorfor har pa</w:t>
            </w:r>
            <w:r w:rsidR="00D968A2" w:rsidRPr="00B43E95">
              <w:rPr>
                <w:rFonts w:ascii="Cambria" w:hAnsi="Cambria"/>
                <w:szCs w:val="22"/>
              </w:rPr>
              <w:t xml:space="preserve">sienter som blir hjerteoperert </w:t>
            </w:r>
            <w:r w:rsidRPr="00B43E95">
              <w:rPr>
                <w:rFonts w:ascii="Cambria" w:hAnsi="Cambria"/>
                <w:szCs w:val="22"/>
              </w:rPr>
              <w:t>ofte behov for tempo</w:t>
            </w:r>
            <w:r w:rsidR="0067001D" w:rsidRPr="00B43E95">
              <w:rPr>
                <w:rFonts w:ascii="Cambria" w:hAnsi="Cambria"/>
                <w:szCs w:val="22"/>
              </w:rPr>
              <w:t>rær pacemaker postoperativt</w:t>
            </w:r>
            <w:r w:rsidRPr="00B43E95">
              <w:rPr>
                <w:rFonts w:ascii="Cambria" w:hAnsi="Cambria"/>
                <w:szCs w:val="22"/>
              </w:rPr>
              <w:t>?</w:t>
            </w:r>
          </w:p>
          <w:p w:rsidR="001F0618" w:rsidRPr="00B43E95" w:rsidRDefault="001F0618" w:rsidP="009E6FF5">
            <w:pPr>
              <w:pStyle w:val="Listeavsnitt"/>
              <w:numPr>
                <w:ilvl w:val="0"/>
                <w:numId w:val="27"/>
              </w:numPr>
              <w:rPr>
                <w:rFonts w:ascii="Cambria" w:hAnsi="Cambria"/>
                <w:szCs w:val="22"/>
              </w:rPr>
            </w:pPr>
            <w:r w:rsidRPr="00B43E95">
              <w:rPr>
                <w:rFonts w:ascii="Cambria" w:hAnsi="Cambria"/>
                <w:szCs w:val="22"/>
              </w:rPr>
              <w:t>Pacemaker er innstilt med modus AAI. Hva betyr det</w:t>
            </w:r>
            <w:r w:rsidR="008440EF" w:rsidRPr="00B43E95">
              <w:rPr>
                <w:rFonts w:ascii="Cambria" w:hAnsi="Cambria"/>
                <w:szCs w:val="22"/>
              </w:rPr>
              <w:t>te</w:t>
            </w:r>
            <w:r w:rsidRPr="00B43E95">
              <w:rPr>
                <w:rFonts w:ascii="Cambria" w:hAnsi="Cambria"/>
                <w:szCs w:val="22"/>
              </w:rPr>
              <w:t>?</w:t>
            </w:r>
          </w:p>
          <w:p w:rsidR="009E6FF5" w:rsidRPr="00B43E95" w:rsidRDefault="009E6FF5" w:rsidP="009E6FF5">
            <w:pPr>
              <w:pStyle w:val="Listeavsnitt"/>
              <w:numPr>
                <w:ilvl w:val="0"/>
                <w:numId w:val="27"/>
              </w:numPr>
              <w:rPr>
                <w:rFonts w:ascii="Cambria" w:hAnsi="Cambria"/>
                <w:szCs w:val="22"/>
              </w:rPr>
            </w:pPr>
            <w:r w:rsidRPr="00B43E95">
              <w:rPr>
                <w:rFonts w:ascii="Cambria" w:hAnsi="Cambria"/>
                <w:szCs w:val="22"/>
              </w:rPr>
              <w:t>Hvorfor kan man forvente høy laktat postoperativt hos en pasient som er operert for</w:t>
            </w:r>
            <w:r w:rsidR="0067001D" w:rsidRPr="00B43E95">
              <w:rPr>
                <w:rFonts w:ascii="Cambria" w:hAnsi="Cambria"/>
                <w:szCs w:val="22"/>
              </w:rPr>
              <w:t xml:space="preserve"> TAA (Thorakalt aortaaneurisme)</w:t>
            </w:r>
            <w:r w:rsidRPr="00B43E95">
              <w:rPr>
                <w:rFonts w:ascii="Cambria" w:hAnsi="Cambria"/>
                <w:szCs w:val="22"/>
              </w:rPr>
              <w:t>?</w:t>
            </w:r>
          </w:p>
        </w:tc>
      </w:tr>
      <w:tr w:rsidR="00F513E7" w:rsidRPr="00E929F5" w:rsidTr="00F513E7">
        <w:tc>
          <w:tcPr>
            <w:tcW w:w="4605" w:type="dxa"/>
          </w:tcPr>
          <w:p w:rsidR="00F513E7" w:rsidRPr="00B43E95" w:rsidRDefault="00F513E7" w:rsidP="00F513E7">
            <w:pPr>
              <w:rPr>
                <w:rFonts w:ascii="Cambria" w:hAnsi="Cambria"/>
                <w:szCs w:val="22"/>
              </w:rPr>
            </w:pPr>
            <w:r w:rsidRPr="00B43E95">
              <w:rPr>
                <w:rFonts w:ascii="Cambria" w:hAnsi="Cambria"/>
                <w:szCs w:val="22"/>
              </w:rPr>
              <w:lastRenderedPageBreak/>
              <w:t>Signatur gitt opplæring:</w:t>
            </w:r>
          </w:p>
        </w:tc>
        <w:tc>
          <w:tcPr>
            <w:tcW w:w="4456" w:type="dxa"/>
          </w:tcPr>
          <w:p w:rsidR="00F513E7" w:rsidRPr="00B43E95" w:rsidRDefault="00F513E7" w:rsidP="00F513E7">
            <w:pPr>
              <w:rPr>
                <w:rFonts w:ascii="Cambria" w:hAnsi="Cambria"/>
                <w:szCs w:val="22"/>
              </w:rPr>
            </w:pPr>
          </w:p>
        </w:tc>
      </w:tr>
      <w:tr w:rsidR="00F513E7" w:rsidRPr="00E929F5" w:rsidTr="00F513E7">
        <w:tc>
          <w:tcPr>
            <w:tcW w:w="4605" w:type="dxa"/>
          </w:tcPr>
          <w:p w:rsidR="00F513E7" w:rsidRPr="00B43E95" w:rsidRDefault="00F513E7" w:rsidP="00F513E7">
            <w:pPr>
              <w:rPr>
                <w:rFonts w:ascii="Cambria" w:hAnsi="Cambria"/>
                <w:szCs w:val="22"/>
              </w:rPr>
            </w:pPr>
            <w:r w:rsidRPr="00B43E95">
              <w:rPr>
                <w:rFonts w:ascii="Cambria" w:hAnsi="Cambria"/>
                <w:szCs w:val="22"/>
              </w:rPr>
              <w:t>Signatur mottatt opplæring:</w:t>
            </w:r>
          </w:p>
        </w:tc>
        <w:tc>
          <w:tcPr>
            <w:tcW w:w="4456" w:type="dxa"/>
          </w:tcPr>
          <w:p w:rsidR="00F513E7" w:rsidRPr="00B43E95" w:rsidRDefault="00F513E7" w:rsidP="00F513E7">
            <w:pPr>
              <w:rPr>
                <w:rFonts w:ascii="Cambria" w:hAnsi="Cambria"/>
                <w:szCs w:val="22"/>
              </w:rPr>
            </w:pPr>
          </w:p>
        </w:tc>
      </w:tr>
      <w:tr w:rsidR="00F513E7" w:rsidRPr="00E929F5" w:rsidTr="00F513E7">
        <w:tc>
          <w:tcPr>
            <w:tcW w:w="9061" w:type="dxa"/>
            <w:gridSpan w:val="2"/>
          </w:tcPr>
          <w:p w:rsidR="00F513E7" w:rsidRPr="00B43E95" w:rsidRDefault="00F513E7" w:rsidP="00F513E7">
            <w:pPr>
              <w:rPr>
                <w:rFonts w:ascii="Cambria" w:hAnsi="Cambria"/>
                <w:szCs w:val="22"/>
              </w:rPr>
            </w:pPr>
            <w:r w:rsidRPr="00B43E95">
              <w:rPr>
                <w:rFonts w:ascii="Cambria" w:hAnsi="Cambria"/>
                <w:szCs w:val="22"/>
              </w:rPr>
              <w:t>Kommentarer:</w:t>
            </w:r>
          </w:p>
          <w:p w:rsidR="00F513E7" w:rsidRPr="00B43E95" w:rsidRDefault="00F513E7" w:rsidP="00F513E7">
            <w:pPr>
              <w:rPr>
                <w:rFonts w:ascii="Cambria" w:hAnsi="Cambria"/>
                <w:szCs w:val="22"/>
              </w:rPr>
            </w:pPr>
          </w:p>
          <w:p w:rsidR="00F513E7" w:rsidRPr="00B43E95" w:rsidRDefault="00F513E7" w:rsidP="00F513E7">
            <w:pPr>
              <w:rPr>
                <w:rFonts w:ascii="Cambria" w:hAnsi="Cambria"/>
                <w:szCs w:val="22"/>
              </w:rPr>
            </w:pPr>
          </w:p>
          <w:p w:rsidR="00F513E7" w:rsidRPr="00B43E95" w:rsidRDefault="00F513E7" w:rsidP="00F513E7">
            <w:pPr>
              <w:rPr>
                <w:rFonts w:ascii="Cambria" w:hAnsi="Cambria"/>
                <w:szCs w:val="22"/>
              </w:rPr>
            </w:pPr>
          </w:p>
        </w:tc>
      </w:tr>
    </w:tbl>
    <w:p w:rsidR="003E038C" w:rsidRDefault="003E038C" w:rsidP="000823D0">
      <w:pPr>
        <w:rPr>
          <w:b/>
          <w:sz w:val="28"/>
          <w:szCs w:val="28"/>
          <w:u w:val="single"/>
        </w:rPr>
      </w:pPr>
    </w:p>
    <w:p w:rsidR="000D3EAF" w:rsidRDefault="003E038C" w:rsidP="000823D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05"/>
        <w:gridCol w:w="4456"/>
      </w:tblGrid>
      <w:tr w:rsidR="00F513E7" w:rsidTr="00F513E7">
        <w:tc>
          <w:tcPr>
            <w:tcW w:w="9061" w:type="dxa"/>
            <w:gridSpan w:val="2"/>
            <w:shd w:val="clear" w:color="auto" w:fill="BFBFBF" w:themeFill="background1" w:themeFillShade="BF"/>
          </w:tcPr>
          <w:p w:rsidR="00F513E7" w:rsidRDefault="00F513E7" w:rsidP="00F513E7">
            <w:pPr>
              <w:pStyle w:val="Overskrift1"/>
              <w:rPr>
                <w:b w:val="0"/>
                <w:szCs w:val="28"/>
              </w:rPr>
            </w:pPr>
            <w:bookmarkStart w:id="6" w:name="_Toc75160504"/>
            <w:r>
              <w:lastRenderedPageBreak/>
              <w:t xml:space="preserve">Tema: </w:t>
            </w:r>
            <w:r w:rsidRPr="009E6FF5">
              <w:t xml:space="preserve">Sykepleie til hjerte </w:t>
            </w:r>
            <w:r w:rsidR="00651BF7">
              <w:t>-</w:t>
            </w:r>
            <w:r w:rsidRPr="009E6FF5">
              <w:t>og lunge transplanterte</w:t>
            </w:r>
            <w:bookmarkEnd w:id="6"/>
          </w:p>
        </w:tc>
      </w:tr>
      <w:tr w:rsidR="00F513E7" w:rsidTr="00F513E7">
        <w:tc>
          <w:tcPr>
            <w:tcW w:w="9061" w:type="dxa"/>
            <w:gridSpan w:val="2"/>
          </w:tcPr>
          <w:p w:rsidR="00F513E7" w:rsidRPr="003E038C" w:rsidRDefault="00F513E7" w:rsidP="00F513E7">
            <w:pPr>
              <w:rPr>
                <w:rFonts w:ascii="Cambria" w:hAnsi="Cambria"/>
                <w:b/>
                <w:szCs w:val="22"/>
              </w:rPr>
            </w:pPr>
            <w:r w:rsidRPr="003E038C">
              <w:rPr>
                <w:rFonts w:ascii="Cambria" w:hAnsi="Cambria"/>
                <w:b/>
                <w:szCs w:val="22"/>
              </w:rPr>
              <w:t>Etter opplæringsperioden er det forventet at du skal ha kompetanse på følgende:</w:t>
            </w:r>
          </w:p>
        </w:tc>
      </w:tr>
      <w:tr w:rsidR="00F513E7" w:rsidTr="00F513E7">
        <w:tc>
          <w:tcPr>
            <w:tcW w:w="9061" w:type="dxa"/>
            <w:gridSpan w:val="2"/>
          </w:tcPr>
          <w:p w:rsidR="00F513E7" w:rsidRPr="00847D67" w:rsidRDefault="00F513E7" w:rsidP="00F513E7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Kjenne til indikasjon for transplantasjon</w:t>
            </w:r>
            <w:r w:rsidR="00462CD8">
              <w:rPr>
                <w:rFonts w:ascii="Cambria" w:hAnsi="Cambria"/>
                <w:szCs w:val="22"/>
              </w:rPr>
              <w:t xml:space="preserve"> hos hjerte –og lungetransplanterte</w:t>
            </w:r>
            <w:r w:rsidR="00631BA0" w:rsidRPr="00847D67">
              <w:rPr>
                <w:rFonts w:ascii="Cambria" w:hAnsi="Cambria"/>
                <w:szCs w:val="22"/>
              </w:rPr>
              <w:t>.</w:t>
            </w:r>
          </w:p>
          <w:p w:rsidR="000901D2" w:rsidRPr="00847D67" w:rsidRDefault="00F513E7" w:rsidP="000901D2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Kjenne grunnleggende prinsipper for kirurgien/anastomoser og potensielle konsekvenser av dette.</w:t>
            </w:r>
          </w:p>
          <w:p w:rsidR="00F513E7" w:rsidRPr="00847D67" w:rsidRDefault="00F513E7" w:rsidP="00F513E7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Kjenne til tegn og symptomer på rejeksjon</w:t>
            </w:r>
            <w:r w:rsidR="00462CD8">
              <w:rPr>
                <w:rFonts w:ascii="Cambria" w:hAnsi="Cambria"/>
                <w:szCs w:val="22"/>
              </w:rPr>
              <w:t xml:space="preserve"> (avstøtning) hos hjerte –og</w:t>
            </w:r>
            <w:r w:rsidR="00CA742C">
              <w:rPr>
                <w:rFonts w:ascii="Cambria" w:hAnsi="Cambria"/>
                <w:szCs w:val="22"/>
              </w:rPr>
              <w:t xml:space="preserve"> </w:t>
            </w:r>
            <w:r w:rsidR="00462CD8">
              <w:rPr>
                <w:rFonts w:ascii="Cambria" w:hAnsi="Cambria"/>
                <w:szCs w:val="22"/>
              </w:rPr>
              <w:t xml:space="preserve"> lunge transplanterte</w:t>
            </w:r>
            <w:r w:rsidR="00631BA0" w:rsidRPr="00847D67">
              <w:rPr>
                <w:rFonts w:ascii="Cambria" w:hAnsi="Cambria"/>
                <w:szCs w:val="22"/>
              </w:rPr>
              <w:t>.</w:t>
            </w:r>
          </w:p>
          <w:p w:rsidR="00F513E7" w:rsidRPr="00847D67" w:rsidRDefault="00F513E7" w:rsidP="00F513E7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Kjenne til komplikasjoner ved hjerte-og lunge transplantasjoner</w:t>
            </w:r>
            <w:r w:rsidR="00651BF7" w:rsidRPr="00847D67">
              <w:rPr>
                <w:rFonts w:ascii="Cambria" w:hAnsi="Cambria"/>
                <w:szCs w:val="22"/>
              </w:rPr>
              <w:t>.</w:t>
            </w:r>
          </w:p>
          <w:p w:rsidR="000901D2" w:rsidRPr="00847D67" w:rsidRDefault="000901D2" w:rsidP="00F513E7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Kjenne til og</w:t>
            </w:r>
            <w:r w:rsidR="009B00F8" w:rsidRPr="00847D67">
              <w:rPr>
                <w:rFonts w:ascii="Cambria" w:hAnsi="Cambria"/>
                <w:szCs w:val="22"/>
              </w:rPr>
              <w:t xml:space="preserve"> kunne</w:t>
            </w:r>
            <w:r w:rsidRPr="00847D67">
              <w:rPr>
                <w:rFonts w:ascii="Cambria" w:hAnsi="Cambria"/>
                <w:szCs w:val="22"/>
              </w:rPr>
              <w:t xml:space="preserve"> administrere infusjoner etter protokoll til hjerte</w:t>
            </w:r>
            <w:r w:rsidR="00CA742C">
              <w:rPr>
                <w:rFonts w:ascii="Cambria" w:hAnsi="Cambria"/>
                <w:szCs w:val="22"/>
              </w:rPr>
              <w:t xml:space="preserve"> –og lunge </w:t>
            </w:r>
            <w:r w:rsidRPr="00847D67">
              <w:rPr>
                <w:rFonts w:ascii="Cambria" w:hAnsi="Cambria"/>
                <w:szCs w:val="22"/>
              </w:rPr>
              <w:t>transplanterte pasienter.</w:t>
            </w:r>
          </w:p>
          <w:p w:rsidR="00F513E7" w:rsidRPr="00847D67" w:rsidRDefault="00F513E7" w:rsidP="00F513E7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 xml:space="preserve">Kjenne til og kunne administrere immunsupprimerende behandling. </w:t>
            </w:r>
          </w:p>
          <w:p w:rsidR="00F513E7" w:rsidRDefault="00F513E7" w:rsidP="00F513E7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Ha kunnskap om høyresidig hjertesvikt-konse</w:t>
            </w:r>
            <w:r w:rsidR="00631BA0" w:rsidRPr="00847D67">
              <w:rPr>
                <w:rFonts w:ascii="Cambria" w:hAnsi="Cambria"/>
                <w:szCs w:val="22"/>
              </w:rPr>
              <w:t>kvenser, behandling av dette i forhold til</w:t>
            </w:r>
            <w:r w:rsidRPr="00847D67">
              <w:rPr>
                <w:rFonts w:ascii="Cambria" w:hAnsi="Cambria"/>
                <w:szCs w:val="22"/>
              </w:rPr>
              <w:t xml:space="preserve"> transplantasjon/transplantatet</w:t>
            </w:r>
            <w:r w:rsidR="00631BA0" w:rsidRPr="00847D67">
              <w:rPr>
                <w:rFonts w:ascii="Cambria" w:hAnsi="Cambria"/>
                <w:szCs w:val="22"/>
              </w:rPr>
              <w:t>.</w:t>
            </w:r>
          </w:p>
          <w:p w:rsidR="00474FFC" w:rsidRPr="00165860" w:rsidRDefault="00CA742C" w:rsidP="00165860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Ha kunnskap om infeksjonskontroll og viktigheten av dette hos den transplanterte pasienten.</w:t>
            </w:r>
          </w:p>
        </w:tc>
      </w:tr>
      <w:tr w:rsidR="00F513E7" w:rsidTr="00F513E7">
        <w:tc>
          <w:tcPr>
            <w:tcW w:w="9061" w:type="dxa"/>
            <w:gridSpan w:val="2"/>
          </w:tcPr>
          <w:p w:rsidR="00F513E7" w:rsidRPr="00847D67" w:rsidRDefault="00F513E7" w:rsidP="00F513E7">
            <w:pPr>
              <w:rPr>
                <w:rFonts w:ascii="Cambria" w:hAnsi="Cambria"/>
                <w:b/>
                <w:szCs w:val="22"/>
              </w:rPr>
            </w:pPr>
            <w:r w:rsidRPr="00847D67">
              <w:rPr>
                <w:rFonts w:ascii="Cambria" w:hAnsi="Cambria"/>
                <w:b/>
                <w:szCs w:val="22"/>
              </w:rPr>
              <w:t>Litteratur:</w:t>
            </w:r>
          </w:p>
        </w:tc>
      </w:tr>
      <w:tr w:rsidR="00F513E7" w:rsidRPr="008F0C3D" w:rsidTr="00F513E7">
        <w:tc>
          <w:tcPr>
            <w:tcW w:w="9061" w:type="dxa"/>
            <w:gridSpan w:val="2"/>
          </w:tcPr>
          <w:p w:rsidR="00CB135D" w:rsidRDefault="00CB135D" w:rsidP="00F513E7">
            <w:pPr>
              <w:pStyle w:val="Listeavsnitt"/>
              <w:numPr>
                <w:ilvl w:val="0"/>
                <w:numId w:val="26"/>
              </w:numPr>
              <w:rPr>
                <w:rFonts w:ascii="Cambria" w:hAnsi="Cambria"/>
                <w:szCs w:val="22"/>
                <w:lang w:val="en-US"/>
              </w:rPr>
            </w:pPr>
            <w:r>
              <w:rPr>
                <w:rFonts w:ascii="Cambria" w:hAnsi="Cambria"/>
                <w:szCs w:val="22"/>
                <w:lang w:val="en-US"/>
              </w:rPr>
              <w:t xml:space="preserve">Costanzo MR, Dipchand A, Starling R, Anderson A, Chan M, Desai S, et al. The International Society of Heart and Lung Transplantation. </w:t>
            </w:r>
            <w:r w:rsidR="00CB1ACE">
              <w:rPr>
                <w:rFonts w:ascii="Cambria" w:hAnsi="Cambria"/>
                <w:szCs w:val="22"/>
                <w:lang w:val="en-US"/>
              </w:rPr>
              <w:t>“</w:t>
            </w:r>
            <w:r w:rsidRPr="00CB1ACE">
              <w:rPr>
                <w:rFonts w:ascii="Cambria" w:hAnsi="Cambria"/>
                <w:i/>
                <w:szCs w:val="22"/>
                <w:lang w:val="en-US"/>
              </w:rPr>
              <w:t>Guidelines for the care of heart transplant recipients. J Heart Lung Transplant</w:t>
            </w:r>
            <w:r w:rsidR="00CB1ACE">
              <w:rPr>
                <w:rFonts w:ascii="Cambria" w:hAnsi="Cambria"/>
                <w:i/>
                <w:szCs w:val="22"/>
                <w:lang w:val="en-US"/>
              </w:rPr>
              <w:t>”</w:t>
            </w:r>
            <w:r w:rsidRPr="00CB1ACE">
              <w:rPr>
                <w:rFonts w:ascii="Cambria" w:hAnsi="Cambria"/>
                <w:i/>
                <w:szCs w:val="22"/>
                <w:lang w:val="en-US"/>
              </w:rPr>
              <w:t>.</w:t>
            </w:r>
            <w:r>
              <w:rPr>
                <w:rFonts w:ascii="Cambria" w:hAnsi="Cambria"/>
                <w:szCs w:val="22"/>
                <w:lang w:val="en-US"/>
              </w:rPr>
              <w:t xml:space="preserve"> 2010 Aug; 29 (8): 914-56. Pubmed PMID: 20643330. Epud 2010/07/21. Eng.</w:t>
            </w:r>
          </w:p>
          <w:p w:rsidR="00541BF2" w:rsidRPr="00541BF2" w:rsidRDefault="00541BF2" w:rsidP="00F513E7">
            <w:pPr>
              <w:pStyle w:val="Listeavsnitt"/>
              <w:numPr>
                <w:ilvl w:val="0"/>
                <w:numId w:val="26"/>
              </w:numPr>
              <w:rPr>
                <w:rFonts w:ascii="Cambria" w:hAnsi="Cambria"/>
                <w:szCs w:val="22"/>
                <w:lang w:val="en-US"/>
              </w:rPr>
            </w:pPr>
            <w:r w:rsidRPr="00541BF2">
              <w:rPr>
                <w:rFonts w:ascii="Cambria" w:hAnsi="Cambria"/>
                <w:szCs w:val="22"/>
                <w:lang w:val="en-US"/>
              </w:rPr>
              <w:t xml:space="preserve">Freeman R et al. </w:t>
            </w:r>
            <w:r>
              <w:rPr>
                <w:rFonts w:ascii="Cambria" w:hAnsi="Cambria"/>
                <w:szCs w:val="22"/>
                <w:lang w:val="en-US"/>
              </w:rPr>
              <w:t>“</w:t>
            </w:r>
            <w:r w:rsidRPr="00541BF2">
              <w:rPr>
                <w:rFonts w:ascii="Cambria" w:hAnsi="Cambria"/>
                <w:szCs w:val="22"/>
                <w:lang w:val="en-US"/>
              </w:rPr>
              <w:t>Cardiac Transplant Postoperative Management and Care</w:t>
            </w:r>
            <w:r>
              <w:rPr>
                <w:rFonts w:ascii="Cambria" w:hAnsi="Cambria"/>
                <w:szCs w:val="22"/>
                <w:lang w:val="en-US"/>
              </w:rPr>
              <w:t>” I: Critical Care Nursing s. 214-226, 2016.</w:t>
            </w:r>
          </w:p>
          <w:p w:rsidR="00F513E7" w:rsidRPr="00847D67" w:rsidRDefault="008B51D8" w:rsidP="00F513E7">
            <w:pPr>
              <w:pStyle w:val="Listeavsnitt"/>
              <w:numPr>
                <w:ilvl w:val="0"/>
                <w:numId w:val="26"/>
              </w:numPr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Line E A og Sørensen G. Kap. 31, s 652-693</w:t>
            </w:r>
            <w:r w:rsidR="003B0C3B">
              <w:rPr>
                <w:rFonts w:ascii="Cambria" w:hAnsi="Cambria"/>
                <w:szCs w:val="22"/>
              </w:rPr>
              <w:t>. Intensivsykepleierens funksjon og ansvar ved transplantasjonsbehandling</w:t>
            </w:r>
            <w:r w:rsidR="00F513E7" w:rsidRPr="00CE6719">
              <w:rPr>
                <w:rFonts w:ascii="Cambria" w:hAnsi="Cambria"/>
                <w:szCs w:val="22"/>
              </w:rPr>
              <w:t xml:space="preserve"> I: Gulbrand</w:t>
            </w:r>
            <w:r w:rsidR="00F513E7" w:rsidRPr="00847D67">
              <w:rPr>
                <w:rFonts w:ascii="Cambria" w:hAnsi="Cambria"/>
                <w:szCs w:val="22"/>
              </w:rPr>
              <w:t>sen T. og Stubberud</w:t>
            </w:r>
            <w:r w:rsidR="003B0C3B">
              <w:rPr>
                <w:rFonts w:ascii="Cambria" w:hAnsi="Cambria"/>
                <w:szCs w:val="22"/>
              </w:rPr>
              <w:t>, D-G (red.) Intensivsykepleie 4 utg (2020</w:t>
            </w:r>
            <w:r w:rsidR="00F513E7" w:rsidRPr="00847D67">
              <w:rPr>
                <w:rFonts w:ascii="Cambria" w:hAnsi="Cambria"/>
                <w:szCs w:val="22"/>
              </w:rPr>
              <w:t>).</w:t>
            </w:r>
          </w:p>
          <w:p w:rsidR="00CD5987" w:rsidRPr="00CD5987" w:rsidRDefault="00C74ED4" w:rsidP="00CD5987">
            <w:pPr>
              <w:pStyle w:val="Listeavsnitt"/>
              <w:numPr>
                <w:ilvl w:val="0"/>
                <w:numId w:val="26"/>
              </w:numPr>
              <w:rPr>
                <w:rFonts w:ascii="Cambria" w:hAnsi="Cambria"/>
                <w:szCs w:val="22"/>
              </w:rPr>
            </w:pPr>
            <w:hyperlink r:id="rId25" w:tgtFrame="_blank" w:history="1">
              <w:r w:rsidR="00CD5987" w:rsidRPr="00CD5987">
                <w:rPr>
                  <w:rStyle w:val="Hyperkobling"/>
                  <w:rFonts w:ascii="Cambria" w:hAnsi="Cambria"/>
                  <w:szCs w:val="22"/>
                </w:rPr>
                <w:t>Transplantasjon - manual</w:t>
              </w:r>
            </w:hyperlink>
          </w:p>
          <w:p w:rsidR="00CD5987" w:rsidRPr="00CD5987" w:rsidRDefault="00C74ED4" w:rsidP="00CD5987">
            <w:pPr>
              <w:pStyle w:val="Listeavsnitt"/>
              <w:numPr>
                <w:ilvl w:val="0"/>
                <w:numId w:val="26"/>
              </w:numPr>
              <w:rPr>
                <w:rFonts w:ascii="Cambria" w:hAnsi="Cambria"/>
                <w:szCs w:val="22"/>
              </w:rPr>
            </w:pPr>
            <w:hyperlink r:id="rId26" w:tgtFrame="_blank" w:history="1">
              <w:r w:rsidR="00CD5987" w:rsidRPr="00CD5987">
                <w:rPr>
                  <w:rStyle w:val="Hyperkobling"/>
                  <w:rFonts w:ascii="Cambria" w:hAnsi="Cambria"/>
                  <w:szCs w:val="22"/>
                </w:rPr>
                <w:t>Hjertetransplantasjon(HjerteTx): oppstart av IMMUNSUPPRESJON Hjertetransplanterte pasienter</w:t>
              </w:r>
            </w:hyperlink>
          </w:p>
          <w:p w:rsidR="00F513E7" w:rsidRPr="00CD5987" w:rsidRDefault="00C74ED4" w:rsidP="00CD5987">
            <w:pPr>
              <w:pStyle w:val="Listeavsnitt"/>
              <w:numPr>
                <w:ilvl w:val="0"/>
                <w:numId w:val="26"/>
              </w:numPr>
              <w:rPr>
                <w:rFonts w:ascii="Cambria" w:hAnsi="Cambria"/>
                <w:szCs w:val="22"/>
              </w:rPr>
            </w:pPr>
            <w:hyperlink r:id="rId27" w:tgtFrame="_blank" w:history="1">
              <w:r w:rsidR="00CD5987" w:rsidRPr="00CD5987">
                <w:rPr>
                  <w:rStyle w:val="Hyperkobling"/>
                  <w:rFonts w:ascii="Cambria" w:hAnsi="Cambria"/>
                  <w:szCs w:val="22"/>
                </w:rPr>
                <w:t>LungeTx: oppstart av IMMUNSUPPRESJON Lungetransplanterte pasienter</w:t>
              </w:r>
            </w:hyperlink>
          </w:p>
          <w:p w:rsidR="00F513E7" w:rsidRPr="004D4AD3" w:rsidRDefault="00C74ED4" w:rsidP="004D4AD3">
            <w:pPr>
              <w:pStyle w:val="Listeavsnitt"/>
              <w:numPr>
                <w:ilvl w:val="0"/>
                <w:numId w:val="26"/>
              </w:numPr>
              <w:rPr>
                <w:rFonts w:ascii="Cambria" w:hAnsi="Cambria"/>
                <w:szCs w:val="22"/>
              </w:rPr>
            </w:pPr>
            <w:hyperlink r:id="rId28" w:tgtFrame="_blank" w:history="1">
              <w:r w:rsidR="00CD5987" w:rsidRPr="00CD5987">
                <w:rPr>
                  <w:rStyle w:val="Hyperkobling"/>
                  <w:rFonts w:ascii="Cambria" w:hAnsi="Cambria"/>
                  <w:szCs w:val="22"/>
                </w:rPr>
                <w:t>Håndtering og administrering av immunsuppresive miksturer/granulat til voksne transplanterte pasienter</w:t>
              </w:r>
            </w:hyperlink>
          </w:p>
          <w:p w:rsidR="00474FFC" w:rsidRPr="00FC3BA8" w:rsidRDefault="00F513E7" w:rsidP="0058020A">
            <w:pPr>
              <w:pStyle w:val="Listeavsnitt"/>
              <w:numPr>
                <w:ilvl w:val="0"/>
                <w:numId w:val="26"/>
              </w:numPr>
              <w:rPr>
                <w:rStyle w:val="Hyperkobling"/>
                <w:rFonts w:ascii="Cambria" w:hAnsi="Cambria"/>
                <w:color w:val="auto"/>
                <w:szCs w:val="22"/>
                <w:u w:val="none"/>
              </w:rPr>
            </w:pPr>
            <w:r w:rsidRPr="00847D67">
              <w:rPr>
                <w:rFonts w:ascii="Cambria" w:hAnsi="Cambria"/>
                <w:szCs w:val="22"/>
              </w:rPr>
              <w:t xml:space="preserve">Hemodynamisk overvåkning etter hjertetransplantasjon </w:t>
            </w:r>
            <w:hyperlink r:id="rId29" w:history="1">
              <w:r w:rsidRPr="00847D67">
                <w:rPr>
                  <w:rStyle w:val="Hyperkobling"/>
                  <w:rFonts w:ascii="Cambria" w:hAnsi="Cambria"/>
                  <w:szCs w:val="22"/>
                </w:rPr>
                <w:t>https://www.nsf.no/vis-artikkel/459756/270545/--InspirA</w:t>
              </w:r>
            </w:hyperlink>
          </w:p>
          <w:p w:rsidR="00FC3BA8" w:rsidRPr="006C129C" w:rsidRDefault="00FC3BA8" w:rsidP="00FC3BA8">
            <w:pPr>
              <w:pStyle w:val="Listeavsnitt"/>
              <w:rPr>
                <w:rFonts w:ascii="Cambria" w:hAnsi="Cambria"/>
                <w:szCs w:val="22"/>
              </w:rPr>
            </w:pPr>
          </w:p>
        </w:tc>
      </w:tr>
      <w:tr w:rsidR="00F513E7" w:rsidRPr="009E6FF5" w:rsidTr="00F513E7">
        <w:tc>
          <w:tcPr>
            <w:tcW w:w="9061" w:type="dxa"/>
            <w:gridSpan w:val="2"/>
          </w:tcPr>
          <w:p w:rsidR="00F513E7" w:rsidRPr="00847D67" w:rsidRDefault="00F513E7" w:rsidP="00F513E7">
            <w:pPr>
              <w:rPr>
                <w:rFonts w:ascii="Cambria" w:hAnsi="Cambria"/>
                <w:b/>
                <w:szCs w:val="22"/>
              </w:rPr>
            </w:pPr>
            <w:r w:rsidRPr="00847D67">
              <w:rPr>
                <w:rFonts w:ascii="Cambria" w:hAnsi="Cambria"/>
                <w:b/>
                <w:szCs w:val="22"/>
              </w:rPr>
              <w:t>Spørsmål til refleksjon:</w:t>
            </w:r>
          </w:p>
        </w:tc>
      </w:tr>
      <w:tr w:rsidR="00F513E7" w:rsidRPr="008F0C3D" w:rsidTr="00F513E7">
        <w:tc>
          <w:tcPr>
            <w:tcW w:w="9061" w:type="dxa"/>
            <w:gridSpan w:val="2"/>
          </w:tcPr>
          <w:p w:rsidR="00F513E7" w:rsidRPr="00847D67" w:rsidRDefault="00F513E7" w:rsidP="00F513E7">
            <w:pPr>
              <w:pStyle w:val="Listeavsnitt"/>
              <w:numPr>
                <w:ilvl w:val="0"/>
                <w:numId w:val="27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Hvilke tegn skal du se etter ved mistanke om rejeksjon?</w:t>
            </w:r>
          </w:p>
          <w:p w:rsidR="00F513E7" w:rsidRDefault="00F513E7" w:rsidP="00F513E7">
            <w:pPr>
              <w:pStyle w:val="Listeavsnitt"/>
              <w:numPr>
                <w:ilvl w:val="0"/>
                <w:numId w:val="27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Hva menes med at immundempende behandling er «livslang og livsviktig»?</w:t>
            </w:r>
          </w:p>
          <w:p w:rsidR="00EF524F" w:rsidRPr="00847D67" w:rsidRDefault="00583178" w:rsidP="00F513E7">
            <w:pPr>
              <w:pStyle w:val="Listeavsnitt"/>
              <w:numPr>
                <w:ilvl w:val="0"/>
                <w:numId w:val="27"/>
              </w:numPr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Hvilket klokkeslett tas 0</w:t>
            </w:r>
            <w:r w:rsidR="00EF524F">
              <w:rPr>
                <w:rFonts w:ascii="Cambria" w:hAnsi="Cambria"/>
                <w:szCs w:val="22"/>
              </w:rPr>
              <w:t>-speil</w:t>
            </w:r>
            <w:r>
              <w:rPr>
                <w:rFonts w:ascii="Cambria" w:hAnsi="Cambria"/>
                <w:szCs w:val="22"/>
              </w:rPr>
              <w:t xml:space="preserve"> (cya, takrolimus)</w:t>
            </w:r>
            <w:r w:rsidR="00EF524F">
              <w:rPr>
                <w:rFonts w:ascii="Cambria" w:hAnsi="Cambria"/>
                <w:szCs w:val="22"/>
              </w:rPr>
              <w:t xml:space="preserve"> og hvorfor gjøres dette ?</w:t>
            </w:r>
          </w:p>
          <w:p w:rsidR="00F513E7" w:rsidRPr="00847D67" w:rsidRDefault="00F513E7" w:rsidP="00F513E7">
            <w:pPr>
              <w:pStyle w:val="Listeavsnitt"/>
              <w:numPr>
                <w:ilvl w:val="0"/>
                <w:numId w:val="27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Hva vil det si at det nye hjertet mangler innervasjon?</w:t>
            </w:r>
          </w:p>
          <w:p w:rsidR="00F513E7" w:rsidRPr="00847D67" w:rsidRDefault="00F513E7" w:rsidP="00F513E7">
            <w:pPr>
              <w:pStyle w:val="Listeavsnitt"/>
              <w:numPr>
                <w:ilvl w:val="0"/>
                <w:numId w:val="27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Hvorfor ønsker man hjertefrekvens mellom 100-120 de første dagene postoperativt hos hjertetransplanterte?</w:t>
            </w:r>
          </w:p>
          <w:p w:rsidR="00F513E7" w:rsidRPr="00847D67" w:rsidRDefault="00F513E7" w:rsidP="00F513E7">
            <w:pPr>
              <w:pStyle w:val="Listeavsnitt"/>
              <w:numPr>
                <w:ilvl w:val="0"/>
                <w:numId w:val="27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Hvorfor er det spesielt viktig med pusteøvelser og viljestyrt hoste hos lungetransplanterte?</w:t>
            </w:r>
          </w:p>
          <w:p w:rsidR="00474FFC" w:rsidRPr="00165860" w:rsidRDefault="00F513E7" w:rsidP="00165860">
            <w:pPr>
              <w:pStyle w:val="Listeavsnitt"/>
              <w:numPr>
                <w:ilvl w:val="0"/>
                <w:numId w:val="27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Hvorfor skal lungetransplanterte holdes på «den tørre siden» de første postoperative dagene?</w:t>
            </w:r>
          </w:p>
          <w:p w:rsidR="00F513E7" w:rsidRPr="00847D67" w:rsidRDefault="00F513E7" w:rsidP="00F513E7">
            <w:pPr>
              <w:rPr>
                <w:rFonts w:ascii="Cambria" w:hAnsi="Cambria"/>
                <w:szCs w:val="22"/>
              </w:rPr>
            </w:pPr>
          </w:p>
        </w:tc>
      </w:tr>
      <w:tr w:rsidR="00F513E7" w:rsidRPr="00E929F5" w:rsidTr="00F513E7">
        <w:tc>
          <w:tcPr>
            <w:tcW w:w="4605" w:type="dxa"/>
          </w:tcPr>
          <w:p w:rsidR="00F513E7" w:rsidRPr="00847D67" w:rsidRDefault="00F513E7" w:rsidP="00F513E7">
            <w:p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Signatur gitt opplæring:</w:t>
            </w:r>
          </w:p>
        </w:tc>
        <w:tc>
          <w:tcPr>
            <w:tcW w:w="4456" w:type="dxa"/>
          </w:tcPr>
          <w:p w:rsidR="00F513E7" w:rsidRPr="00847D67" w:rsidRDefault="00F513E7" w:rsidP="00F513E7">
            <w:pPr>
              <w:rPr>
                <w:rFonts w:ascii="Cambria" w:hAnsi="Cambria"/>
                <w:szCs w:val="22"/>
              </w:rPr>
            </w:pPr>
          </w:p>
        </w:tc>
      </w:tr>
      <w:tr w:rsidR="00F513E7" w:rsidRPr="00E929F5" w:rsidTr="00F513E7">
        <w:tc>
          <w:tcPr>
            <w:tcW w:w="4605" w:type="dxa"/>
          </w:tcPr>
          <w:p w:rsidR="00F513E7" w:rsidRPr="00847D67" w:rsidRDefault="00F513E7" w:rsidP="00F513E7">
            <w:p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Signatur mottatt opplæring:</w:t>
            </w:r>
          </w:p>
        </w:tc>
        <w:tc>
          <w:tcPr>
            <w:tcW w:w="4456" w:type="dxa"/>
          </w:tcPr>
          <w:p w:rsidR="00F513E7" w:rsidRPr="00847D67" w:rsidRDefault="00F513E7" w:rsidP="00F513E7">
            <w:pPr>
              <w:rPr>
                <w:rFonts w:ascii="Cambria" w:hAnsi="Cambria"/>
                <w:szCs w:val="22"/>
              </w:rPr>
            </w:pPr>
          </w:p>
        </w:tc>
      </w:tr>
      <w:tr w:rsidR="00F513E7" w:rsidRPr="00E929F5" w:rsidTr="00F513E7">
        <w:tc>
          <w:tcPr>
            <w:tcW w:w="9061" w:type="dxa"/>
            <w:gridSpan w:val="2"/>
          </w:tcPr>
          <w:p w:rsidR="00F513E7" w:rsidRPr="00847D67" w:rsidRDefault="00F513E7" w:rsidP="00F513E7">
            <w:p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Kommentarer:</w:t>
            </w:r>
          </w:p>
          <w:p w:rsidR="00F513E7" w:rsidRPr="00847D67" w:rsidRDefault="00F513E7" w:rsidP="00F513E7">
            <w:pPr>
              <w:rPr>
                <w:rFonts w:ascii="Cambria" w:hAnsi="Cambria"/>
                <w:szCs w:val="22"/>
              </w:rPr>
            </w:pPr>
          </w:p>
          <w:p w:rsidR="00F513E7" w:rsidRPr="00847D67" w:rsidRDefault="00F513E7" w:rsidP="00F513E7">
            <w:pPr>
              <w:rPr>
                <w:rFonts w:ascii="Cambria" w:hAnsi="Cambria"/>
                <w:szCs w:val="22"/>
              </w:rPr>
            </w:pPr>
          </w:p>
          <w:p w:rsidR="00F513E7" w:rsidRPr="00847D67" w:rsidRDefault="00F513E7" w:rsidP="00F513E7">
            <w:pPr>
              <w:rPr>
                <w:rFonts w:ascii="Cambria" w:hAnsi="Cambria"/>
                <w:szCs w:val="22"/>
              </w:rPr>
            </w:pPr>
          </w:p>
        </w:tc>
      </w:tr>
    </w:tbl>
    <w:p w:rsidR="00474FFC" w:rsidRDefault="00474FFC" w:rsidP="000823D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br w:type="page"/>
      </w:r>
    </w:p>
    <w:tbl>
      <w:tblPr>
        <w:tblStyle w:val="Tabellrutenet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456"/>
        <w:gridCol w:w="150"/>
      </w:tblGrid>
      <w:tr w:rsidR="00853896" w:rsidTr="00474FFC">
        <w:tc>
          <w:tcPr>
            <w:tcW w:w="9211" w:type="dxa"/>
            <w:gridSpan w:val="3"/>
            <w:shd w:val="clear" w:color="auto" w:fill="BFBFBF" w:themeFill="background1" w:themeFillShade="BF"/>
          </w:tcPr>
          <w:p w:rsidR="00853896" w:rsidRPr="00853896" w:rsidRDefault="00853896" w:rsidP="00853896">
            <w:pPr>
              <w:pStyle w:val="Overskrift1"/>
            </w:pPr>
            <w:bookmarkStart w:id="7" w:name="_Toc75160505"/>
            <w:r w:rsidRPr="00853896">
              <w:lastRenderedPageBreak/>
              <w:t>Tema: Ernæring/væske/elektrolyttbalanse:</w:t>
            </w:r>
            <w:bookmarkEnd w:id="7"/>
          </w:p>
        </w:tc>
      </w:tr>
      <w:tr w:rsidR="008F0C3D" w:rsidTr="00474FFC">
        <w:tc>
          <w:tcPr>
            <w:tcW w:w="9211" w:type="dxa"/>
            <w:gridSpan w:val="3"/>
          </w:tcPr>
          <w:p w:rsidR="008F0C3D" w:rsidRPr="003E038C" w:rsidRDefault="008F0C3D" w:rsidP="00730CEF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Cambria" w:hAnsi="Cambria"/>
                <w:b/>
                <w:szCs w:val="22"/>
              </w:rPr>
            </w:pPr>
            <w:r w:rsidRPr="003E038C">
              <w:rPr>
                <w:rFonts w:ascii="Cambria" w:hAnsi="Cambria"/>
                <w:b/>
                <w:szCs w:val="22"/>
              </w:rPr>
              <w:t xml:space="preserve">Etter opplæringsperioden er det forventet at du skal ha kompetanse på følgende: </w:t>
            </w:r>
          </w:p>
          <w:p w:rsidR="008F0C3D" w:rsidRPr="00847D67" w:rsidRDefault="008F0C3D" w:rsidP="008F0C3D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Vu</w:t>
            </w:r>
            <w:r w:rsidR="00F47153">
              <w:rPr>
                <w:rFonts w:ascii="Cambria" w:hAnsi="Cambria"/>
                <w:szCs w:val="22"/>
              </w:rPr>
              <w:t>rdere pasientens ernæringsbehov postoperativt.</w:t>
            </w:r>
          </w:p>
          <w:p w:rsidR="008F0C3D" w:rsidRDefault="008F0C3D" w:rsidP="008F0C3D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Å administrere ulike måter å ernære pasienten på: p</w:t>
            </w:r>
            <w:r w:rsidR="002F7AE8" w:rsidRPr="00847D67">
              <w:rPr>
                <w:rFonts w:ascii="Cambria" w:hAnsi="Cambria"/>
                <w:szCs w:val="22"/>
              </w:rPr>
              <w:t>er os, enteralt og parenteralt.</w:t>
            </w:r>
          </w:p>
          <w:p w:rsidR="00F47153" w:rsidRDefault="00F47153" w:rsidP="008F0C3D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Kunne bruke ernæringsalgoritmen for intensivpasienter.</w:t>
            </w:r>
          </w:p>
          <w:p w:rsidR="008F0C3D" w:rsidRPr="0071181E" w:rsidRDefault="00B018D0" w:rsidP="0071181E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Kunne rutiner for bestilling av</w:t>
            </w:r>
            <w:r w:rsidR="00F47153">
              <w:rPr>
                <w:rFonts w:ascii="Cambria" w:hAnsi="Cambria"/>
                <w:szCs w:val="22"/>
              </w:rPr>
              <w:t xml:space="preserve"> måltider og</w:t>
            </w:r>
            <w:r>
              <w:rPr>
                <w:rFonts w:ascii="Cambria" w:hAnsi="Cambria"/>
                <w:szCs w:val="22"/>
              </w:rPr>
              <w:t xml:space="preserve"> ønskekost til pasienten.</w:t>
            </w:r>
          </w:p>
          <w:p w:rsidR="008F0C3D" w:rsidRPr="00847D67" w:rsidRDefault="008F0C3D" w:rsidP="00626557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Kjenne til avdelingens standard sortiment av ernæringsprodukter</w:t>
            </w:r>
            <w:r w:rsidR="0071181E">
              <w:rPr>
                <w:rFonts w:ascii="Cambria" w:hAnsi="Cambria"/>
                <w:szCs w:val="22"/>
              </w:rPr>
              <w:t xml:space="preserve"> og hvor de lagres</w:t>
            </w:r>
            <w:r w:rsidRPr="00847D67">
              <w:rPr>
                <w:rFonts w:ascii="Cambria" w:hAnsi="Cambria"/>
                <w:szCs w:val="22"/>
              </w:rPr>
              <w:t>.</w:t>
            </w:r>
          </w:p>
          <w:p w:rsidR="008F0C3D" w:rsidRPr="00847D67" w:rsidRDefault="008F0C3D" w:rsidP="008F0C3D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Kjenne t</w:t>
            </w:r>
            <w:r w:rsidR="0071181E">
              <w:rPr>
                <w:rFonts w:ascii="Cambria" w:hAnsi="Cambria"/>
                <w:szCs w:val="22"/>
              </w:rPr>
              <w:t>il og hvordan forebygge refeeding syndrom.</w:t>
            </w:r>
          </w:p>
          <w:p w:rsidR="00F51742" w:rsidRPr="00847D67" w:rsidRDefault="00F51742" w:rsidP="00F51742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Kjenne til normalverdier for pasientens blodglukose og korrigering av denne.</w:t>
            </w:r>
          </w:p>
          <w:p w:rsidR="00F51742" w:rsidRPr="00847D67" w:rsidRDefault="00F51742" w:rsidP="00F51742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Vurdere pasientens væskebalanse</w:t>
            </w:r>
            <w:r w:rsidR="0071181E">
              <w:rPr>
                <w:rFonts w:ascii="Cambria" w:hAnsi="Cambria"/>
                <w:szCs w:val="22"/>
              </w:rPr>
              <w:t>.</w:t>
            </w:r>
          </w:p>
          <w:p w:rsidR="00DE08EA" w:rsidRPr="00847D67" w:rsidRDefault="00DE08EA" w:rsidP="008F0C3D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 xml:space="preserve">Kjenne til </w:t>
            </w:r>
            <w:r w:rsidR="00BB5870" w:rsidRPr="00847D67">
              <w:rPr>
                <w:rFonts w:ascii="Cambria" w:hAnsi="Cambria"/>
                <w:szCs w:val="22"/>
              </w:rPr>
              <w:t>hvilke elektrolytter som har betydning for</w:t>
            </w:r>
            <w:r w:rsidR="00513C96" w:rsidRPr="00847D67">
              <w:rPr>
                <w:rFonts w:ascii="Cambria" w:hAnsi="Cambria"/>
                <w:szCs w:val="22"/>
              </w:rPr>
              <w:t xml:space="preserve"> hjertets kontraktilitet</w:t>
            </w:r>
            <w:r w:rsidR="00264F04" w:rsidRPr="00847D67">
              <w:rPr>
                <w:rFonts w:ascii="Cambria" w:hAnsi="Cambria"/>
                <w:szCs w:val="22"/>
              </w:rPr>
              <w:t>/rytmeregulering</w:t>
            </w:r>
            <w:r w:rsidR="00626557" w:rsidRPr="00847D67">
              <w:rPr>
                <w:rFonts w:ascii="Cambria" w:hAnsi="Cambria"/>
                <w:szCs w:val="22"/>
              </w:rPr>
              <w:t>.</w:t>
            </w:r>
          </w:p>
          <w:p w:rsidR="00626557" w:rsidRDefault="00626557" w:rsidP="00626557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Tolke elektrolyttverdier og vurdere tiltak for korrigering.</w:t>
            </w:r>
          </w:p>
          <w:p w:rsidR="002814BD" w:rsidRPr="00847D67" w:rsidRDefault="002814BD" w:rsidP="00626557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Kunnskap om Pabrinex, hvorfor og hvordan den administreres.</w:t>
            </w:r>
          </w:p>
          <w:p w:rsidR="00264F04" w:rsidRDefault="00A877C7" w:rsidP="00626557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 xml:space="preserve">Kjenne til hvordan du </w:t>
            </w:r>
            <w:r w:rsidR="0013784F" w:rsidRPr="00847D67">
              <w:rPr>
                <w:rFonts w:ascii="Cambria" w:hAnsi="Cambria"/>
                <w:szCs w:val="22"/>
              </w:rPr>
              <w:t xml:space="preserve">intravenøst </w:t>
            </w:r>
            <w:r w:rsidRPr="00847D67">
              <w:rPr>
                <w:rFonts w:ascii="Cambria" w:hAnsi="Cambria"/>
                <w:szCs w:val="22"/>
              </w:rPr>
              <w:t xml:space="preserve">administrerer: </w:t>
            </w:r>
            <w:r w:rsidR="00256146" w:rsidRPr="00847D67">
              <w:rPr>
                <w:rFonts w:ascii="Cambria" w:hAnsi="Cambria"/>
                <w:szCs w:val="22"/>
              </w:rPr>
              <w:t>Natrium, kalium,</w:t>
            </w:r>
            <w:r w:rsidR="00B25185">
              <w:rPr>
                <w:rFonts w:ascii="Cambria" w:hAnsi="Cambria"/>
                <w:szCs w:val="22"/>
              </w:rPr>
              <w:t xml:space="preserve"> calsium,</w:t>
            </w:r>
            <w:r w:rsidR="0013784F" w:rsidRPr="00847D67">
              <w:rPr>
                <w:rFonts w:ascii="Cambria" w:hAnsi="Cambria"/>
                <w:szCs w:val="22"/>
              </w:rPr>
              <w:t xml:space="preserve"> magnesium</w:t>
            </w:r>
            <w:r w:rsidR="00B25185">
              <w:rPr>
                <w:rFonts w:ascii="Cambria" w:hAnsi="Cambria"/>
                <w:szCs w:val="22"/>
              </w:rPr>
              <w:t>,  fosfat</w:t>
            </w:r>
            <w:r w:rsidR="0013784F" w:rsidRPr="00847D67">
              <w:rPr>
                <w:rFonts w:ascii="Cambria" w:hAnsi="Cambria"/>
                <w:szCs w:val="22"/>
              </w:rPr>
              <w:t xml:space="preserve"> og kjenne til bivirkninger ved administrering av disse.</w:t>
            </w:r>
          </w:p>
          <w:p w:rsidR="00B63291" w:rsidRDefault="00B63291" w:rsidP="00626557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Kunne vurdere pasientens svelgfunksjon og dokumentere i skjema i Metavision.</w:t>
            </w:r>
          </w:p>
          <w:p w:rsidR="008F0C3D" w:rsidRPr="00FC3BA8" w:rsidRDefault="00B25185" w:rsidP="00FC3BA8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Kunne henvise til KEF i Dips.</w:t>
            </w:r>
            <w:r w:rsidR="008F0C3D" w:rsidRPr="00FC3BA8">
              <w:rPr>
                <w:rFonts w:ascii="Cambria" w:hAnsi="Cambria"/>
                <w:szCs w:val="22"/>
              </w:rPr>
              <w:t xml:space="preserve"> </w:t>
            </w:r>
          </w:p>
        </w:tc>
      </w:tr>
      <w:tr w:rsidR="008F0C3D" w:rsidTr="00474FFC">
        <w:tc>
          <w:tcPr>
            <w:tcW w:w="9211" w:type="dxa"/>
            <w:gridSpan w:val="3"/>
          </w:tcPr>
          <w:p w:rsidR="008F0C3D" w:rsidRPr="00847D67" w:rsidRDefault="008F0C3D" w:rsidP="00730CEF">
            <w:pPr>
              <w:rPr>
                <w:rFonts w:ascii="Cambria" w:hAnsi="Cambria"/>
                <w:b/>
                <w:szCs w:val="22"/>
              </w:rPr>
            </w:pPr>
          </w:p>
        </w:tc>
      </w:tr>
      <w:tr w:rsidR="0058020A" w:rsidTr="00E8331A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211" w:type="dxa"/>
            <w:gridSpan w:val="3"/>
          </w:tcPr>
          <w:p w:rsidR="0058020A" w:rsidRDefault="0058020A" w:rsidP="008F20E0">
            <w:pPr>
              <w:rPr>
                <w:b/>
                <w:sz w:val="28"/>
                <w:szCs w:val="28"/>
              </w:rPr>
            </w:pPr>
            <w:r w:rsidRPr="003E038C">
              <w:rPr>
                <w:rFonts w:ascii="Cambria" w:hAnsi="Cambria"/>
                <w:b/>
                <w:szCs w:val="22"/>
              </w:rPr>
              <w:t>Litteratur:</w:t>
            </w:r>
          </w:p>
        </w:tc>
      </w:tr>
      <w:tr w:rsidR="008F0C3D" w:rsidRPr="00E929F5" w:rsidTr="00474FFC">
        <w:tc>
          <w:tcPr>
            <w:tcW w:w="9211" w:type="dxa"/>
            <w:gridSpan w:val="3"/>
          </w:tcPr>
          <w:p w:rsidR="008F0C3D" w:rsidRPr="00941F6B" w:rsidRDefault="00C74ED4" w:rsidP="00941F6B">
            <w:pPr>
              <w:pStyle w:val="Listeavsnitt"/>
              <w:numPr>
                <w:ilvl w:val="0"/>
                <w:numId w:val="26"/>
              </w:numPr>
              <w:rPr>
                <w:rStyle w:val="Hyperkobling"/>
                <w:rFonts w:ascii="Cambria" w:hAnsi="Cambria"/>
                <w:color w:val="auto"/>
                <w:szCs w:val="22"/>
                <w:u w:val="none"/>
              </w:rPr>
            </w:pPr>
            <w:hyperlink r:id="rId30" w:tgtFrame="_blank" w:history="1">
              <w:r w:rsidR="00941F6B" w:rsidRPr="00941F6B">
                <w:rPr>
                  <w:rStyle w:val="Hyperkobling"/>
                  <w:rFonts w:ascii="Cambria" w:hAnsi="Cambria"/>
                  <w:szCs w:val="22"/>
                </w:rPr>
                <w:t>Ernæring av voksne intensivpasienter</w:t>
              </w:r>
            </w:hyperlink>
          </w:p>
          <w:p w:rsidR="008F0C3D" w:rsidRPr="00941F6B" w:rsidRDefault="00C74ED4" w:rsidP="00941F6B">
            <w:pPr>
              <w:pStyle w:val="Listeavsnitt"/>
              <w:numPr>
                <w:ilvl w:val="0"/>
                <w:numId w:val="26"/>
              </w:numPr>
              <w:rPr>
                <w:rFonts w:ascii="Cambria" w:hAnsi="Cambria"/>
                <w:szCs w:val="22"/>
              </w:rPr>
            </w:pPr>
            <w:hyperlink r:id="rId31" w:tgtFrame="_blank" w:history="1">
              <w:r w:rsidR="00941F6B" w:rsidRPr="00941F6B">
                <w:rPr>
                  <w:rStyle w:val="Hyperkobling"/>
                  <w:rFonts w:ascii="Cambria" w:hAnsi="Cambria"/>
                  <w:szCs w:val="22"/>
                </w:rPr>
                <w:t>Forlikelighet av infusjoner</w:t>
              </w:r>
            </w:hyperlink>
          </w:p>
          <w:p w:rsidR="008F0C3D" w:rsidRPr="00847D67" w:rsidRDefault="008F0C3D" w:rsidP="008F0C3D">
            <w:pPr>
              <w:pStyle w:val="Listeavsnitt"/>
              <w:numPr>
                <w:ilvl w:val="0"/>
                <w:numId w:val="26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Henriksson, O. og Linnermark, I. (2014). Verdt å vite om væskebalansen. Oslo Gyldendal Akademisk.</w:t>
            </w:r>
          </w:p>
          <w:p w:rsidR="00264F04" w:rsidRDefault="00264F04" w:rsidP="008F0C3D">
            <w:pPr>
              <w:pStyle w:val="Listeavsnitt"/>
              <w:numPr>
                <w:ilvl w:val="0"/>
                <w:numId w:val="26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Stokland, O &amp; Bendz, B (2015). Kardiovaskulær intensivmedisin</w:t>
            </w:r>
            <w:r w:rsidR="00183B4C" w:rsidRPr="00847D67">
              <w:rPr>
                <w:rFonts w:ascii="Cambria" w:hAnsi="Cambria"/>
                <w:szCs w:val="22"/>
              </w:rPr>
              <w:t>. 1 tillegg. s, 358-376 (3 utg).</w:t>
            </w:r>
          </w:p>
          <w:p w:rsidR="00FF5220" w:rsidRPr="00847D67" w:rsidRDefault="00FF5220" w:rsidP="008F0C3D">
            <w:pPr>
              <w:pStyle w:val="Listeavsnitt"/>
              <w:numPr>
                <w:ilvl w:val="0"/>
                <w:numId w:val="26"/>
              </w:numPr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 xml:space="preserve">Nygaard, A M og Gulbrandsen, T. </w:t>
            </w:r>
            <w:r w:rsidR="00064E69">
              <w:rPr>
                <w:rFonts w:ascii="Cambria" w:hAnsi="Cambria"/>
                <w:szCs w:val="22"/>
              </w:rPr>
              <w:t xml:space="preserve">Kap 25 </w:t>
            </w:r>
            <w:r>
              <w:rPr>
                <w:rFonts w:ascii="Cambria" w:hAnsi="Cambria"/>
                <w:szCs w:val="22"/>
              </w:rPr>
              <w:t xml:space="preserve">Postoperativ sykepleie. </w:t>
            </w:r>
            <w:r w:rsidRPr="00FF5220">
              <w:rPr>
                <w:rFonts w:ascii="Cambria" w:hAnsi="Cambria"/>
                <w:szCs w:val="22"/>
              </w:rPr>
              <w:t xml:space="preserve"> I: Gulbrandsen T. og Stubberud, D-G (red.) Intensivsykepleie 4 utg (2020).</w:t>
            </w:r>
          </w:p>
          <w:p w:rsidR="00FF5220" w:rsidRPr="00FF5220" w:rsidRDefault="00941F6B" w:rsidP="00FF5220">
            <w:pPr>
              <w:pStyle w:val="Listeavsnitt"/>
              <w:numPr>
                <w:ilvl w:val="0"/>
                <w:numId w:val="26"/>
              </w:numPr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Stubberud, D-G. Kap 7</w:t>
            </w:r>
            <w:r w:rsidR="00D3338C">
              <w:rPr>
                <w:rFonts w:ascii="Cambria" w:hAnsi="Cambria"/>
                <w:szCs w:val="22"/>
              </w:rPr>
              <w:t>, s 171-192</w:t>
            </w:r>
            <w:r w:rsidR="008F0C3D" w:rsidRPr="00847D67">
              <w:rPr>
                <w:rFonts w:ascii="Cambria" w:hAnsi="Cambria"/>
                <w:szCs w:val="22"/>
              </w:rPr>
              <w:t>, Ernæring</w:t>
            </w:r>
            <w:r>
              <w:rPr>
                <w:rFonts w:ascii="Cambria" w:hAnsi="Cambria"/>
                <w:szCs w:val="22"/>
              </w:rPr>
              <w:t>sbehandling</w:t>
            </w:r>
            <w:r w:rsidR="008F0C3D" w:rsidRPr="00847D67">
              <w:rPr>
                <w:rFonts w:ascii="Cambria" w:hAnsi="Cambria"/>
                <w:szCs w:val="22"/>
              </w:rPr>
              <w:t>. I: Gulbrandsen T. og Stubberud, D-G (r</w:t>
            </w:r>
            <w:r w:rsidR="00D3338C">
              <w:rPr>
                <w:rFonts w:ascii="Cambria" w:hAnsi="Cambria"/>
                <w:szCs w:val="22"/>
              </w:rPr>
              <w:t>ed.) Intensivsykepleie 4 utg (2020</w:t>
            </w:r>
            <w:r w:rsidR="008F0C3D" w:rsidRPr="00847D67">
              <w:rPr>
                <w:rFonts w:ascii="Cambria" w:hAnsi="Cambria"/>
                <w:szCs w:val="22"/>
              </w:rPr>
              <w:t>).</w:t>
            </w:r>
          </w:p>
        </w:tc>
      </w:tr>
      <w:tr w:rsidR="008F0C3D" w:rsidRPr="00E929F5" w:rsidTr="00474FFC">
        <w:tc>
          <w:tcPr>
            <w:tcW w:w="9211" w:type="dxa"/>
            <w:gridSpan w:val="3"/>
          </w:tcPr>
          <w:p w:rsidR="008F0C3D" w:rsidRPr="00847D67" w:rsidRDefault="008F0C3D" w:rsidP="00730CEF">
            <w:pPr>
              <w:rPr>
                <w:rFonts w:ascii="Cambria" w:hAnsi="Cambria"/>
                <w:b/>
                <w:szCs w:val="22"/>
              </w:rPr>
            </w:pPr>
          </w:p>
        </w:tc>
      </w:tr>
      <w:tr w:rsidR="006C129C" w:rsidRPr="00847D67" w:rsidTr="00E8331A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211" w:type="dxa"/>
            <w:gridSpan w:val="3"/>
          </w:tcPr>
          <w:p w:rsidR="006C129C" w:rsidRPr="00847D67" w:rsidRDefault="006C129C" w:rsidP="008F20E0">
            <w:pPr>
              <w:rPr>
                <w:rFonts w:ascii="Cambria" w:hAnsi="Cambria"/>
                <w:b/>
                <w:szCs w:val="22"/>
              </w:rPr>
            </w:pPr>
            <w:r w:rsidRPr="00847D67">
              <w:rPr>
                <w:rFonts w:ascii="Cambria" w:hAnsi="Cambria"/>
                <w:b/>
                <w:szCs w:val="22"/>
              </w:rPr>
              <w:t>Spørsmål til refleksjon:</w:t>
            </w:r>
          </w:p>
        </w:tc>
      </w:tr>
      <w:tr w:rsidR="008F0C3D" w:rsidRPr="00E929F5" w:rsidTr="00474FFC">
        <w:tc>
          <w:tcPr>
            <w:tcW w:w="9211" w:type="dxa"/>
            <w:gridSpan w:val="3"/>
          </w:tcPr>
          <w:p w:rsidR="008F0C3D" w:rsidRDefault="008F0C3D" w:rsidP="008F0C3D">
            <w:pPr>
              <w:pStyle w:val="Listeavsnitt"/>
              <w:numPr>
                <w:ilvl w:val="0"/>
                <w:numId w:val="27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Hvorda</w:t>
            </w:r>
            <w:r w:rsidR="00066946">
              <w:rPr>
                <w:rFonts w:ascii="Cambria" w:hAnsi="Cambria"/>
                <w:szCs w:val="22"/>
              </w:rPr>
              <w:t>n beregne pasientens kalori og protein behov i den tidlige postoperative fasen ?</w:t>
            </w:r>
          </w:p>
          <w:p w:rsidR="00066946" w:rsidRDefault="00066946" w:rsidP="008F0C3D">
            <w:pPr>
              <w:pStyle w:val="Listeavsnitt"/>
              <w:numPr>
                <w:ilvl w:val="0"/>
                <w:numId w:val="27"/>
              </w:numPr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Opptrapping av mengde kcal og proteiner, hvordan gjøres dette ?</w:t>
            </w:r>
          </w:p>
          <w:p w:rsidR="00066946" w:rsidRPr="00847D67" w:rsidRDefault="00066946" w:rsidP="008F0C3D">
            <w:pPr>
              <w:pStyle w:val="Listeavsnitt"/>
              <w:numPr>
                <w:ilvl w:val="0"/>
                <w:numId w:val="27"/>
              </w:numPr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Ved oppstart EE, hva gis av avføringsmidler.</w:t>
            </w:r>
          </w:p>
          <w:p w:rsidR="008F0C3D" w:rsidRPr="00847D67" w:rsidRDefault="008F0C3D" w:rsidP="008F0C3D">
            <w:pPr>
              <w:pStyle w:val="Listeavsnitt"/>
              <w:numPr>
                <w:ilvl w:val="0"/>
                <w:numId w:val="27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Hvilke kliniske tegn kjennetegner dehydrering?</w:t>
            </w:r>
          </w:p>
          <w:p w:rsidR="008F0C3D" w:rsidRPr="00847D67" w:rsidRDefault="008F0C3D" w:rsidP="008F0C3D">
            <w:pPr>
              <w:pStyle w:val="Listeavsnitt"/>
              <w:numPr>
                <w:ilvl w:val="0"/>
                <w:numId w:val="27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Hvorfor er pasientene ofte hype</w:t>
            </w:r>
            <w:r w:rsidR="00FF5220">
              <w:rPr>
                <w:rFonts w:ascii="Cambria" w:hAnsi="Cambria"/>
                <w:szCs w:val="22"/>
              </w:rPr>
              <w:t xml:space="preserve">rglykemiske etter </w:t>
            </w:r>
            <w:r w:rsidR="002F7AE8" w:rsidRPr="00847D67">
              <w:rPr>
                <w:rFonts w:ascii="Cambria" w:hAnsi="Cambria"/>
                <w:szCs w:val="22"/>
              </w:rPr>
              <w:t>kirurgi</w:t>
            </w:r>
            <w:r w:rsidRPr="00847D67">
              <w:rPr>
                <w:rFonts w:ascii="Cambria" w:hAnsi="Cambria"/>
                <w:szCs w:val="22"/>
              </w:rPr>
              <w:t>?</w:t>
            </w:r>
          </w:p>
          <w:p w:rsidR="008F0C3D" w:rsidRPr="00847D67" w:rsidRDefault="008F0C3D" w:rsidP="008F0C3D">
            <w:pPr>
              <w:pStyle w:val="Listeavsnitt"/>
              <w:numPr>
                <w:ilvl w:val="0"/>
                <w:numId w:val="27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 xml:space="preserve">Hva er den mest alvorlige komplikasjonen som </w:t>
            </w:r>
            <w:r w:rsidR="002F7AE8" w:rsidRPr="00847D67">
              <w:rPr>
                <w:rFonts w:ascii="Cambria" w:hAnsi="Cambria"/>
                <w:szCs w:val="22"/>
              </w:rPr>
              <w:t>kan oppstå ved enteral ernæring</w:t>
            </w:r>
            <w:r w:rsidRPr="00847D67">
              <w:rPr>
                <w:rFonts w:ascii="Cambria" w:hAnsi="Cambria"/>
                <w:szCs w:val="22"/>
              </w:rPr>
              <w:t>?</w:t>
            </w:r>
          </w:p>
          <w:p w:rsidR="00A01EE5" w:rsidRPr="00702ACB" w:rsidRDefault="008F0C3D" w:rsidP="00702ACB">
            <w:pPr>
              <w:pStyle w:val="Listeavsnitt"/>
              <w:numPr>
                <w:ilvl w:val="0"/>
                <w:numId w:val="27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Pasienten har pågående sonderer</w:t>
            </w:r>
            <w:r w:rsidR="00113C6A">
              <w:rPr>
                <w:rFonts w:ascii="Cambria" w:hAnsi="Cambria"/>
                <w:szCs w:val="22"/>
              </w:rPr>
              <w:t>næring 50 ml/t. Du aspirerer 280</w:t>
            </w:r>
            <w:r w:rsidRPr="00847D67">
              <w:rPr>
                <w:rFonts w:ascii="Cambria" w:hAnsi="Cambria"/>
                <w:szCs w:val="22"/>
              </w:rPr>
              <w:t xml:space="preserve"> ml ved vaktens start o</w:t>
            </w:r>
            <w:r w:rsidR="00113C6A">
              <w:rPr>
                <w:rFonts w:ascii="Cambria" w:hAnsi="Cambria"/>
                <w:szCs w:val="22"/>
              </w:rPr>
              <w:t>g etter 4 timer aspireres 320 ml</w:t>
            </w:r>
            <w:r w:rsidRPr="00847D67">
              <w:rPr>
                <w:rFonts w:ascii="Cambria" w:hAnsi="Cambria"/>
                <w:szCs w:val="22"/>
              </w:rPr>
              <w:t>. Hva gjør du?</w:t>
            </w:r>
          </w:p>
          <w:p w:rsidR="008F0C3D" w:rsidRPr="00847D67" w:rsidRDefault="008F0C3D" w:rsidP="008F0C3D">
            <w:pPr>
              <w:numPr>
                <w:ilvl w:val="0"/>
                <w:numId w:val="27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Hva kan hyponatremi være et tegn på?</w:t>
            </w:r>
          </w:p>
          <w:p w:rsidR="00B02DFC" w:rsidRDefault="0079613C" w:rsidP="008F0C3D">
            <w:pPr>
              <w:numPr>
                <w:ilvl w:val="0"/>
                <w:numId w:val="27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Hvilke bivirkninger kan oppstå ved intravenøs administrering av ufortynnet calcium</w:t>
            </w:r>
            <w:r w:rsidR="004E1007">
              <w:rPr>
                <w:rFonts w:ascii="Cambria" w:hAnsi="Cambria"/>
                <w:szCs w:val="22"/>
              </w:rPr>
              <w:t>citrat.</w:t>
            </w:r>
          </w:p>
          <w:p w:rsidR="00FC3BA8" w:rsidRPr="00847D67" w:rsidRDefault="00FC3BA8" w:rsidP="00FC3BA8">
            <w:pPr>
              <w:ind w:left="720"/>
              <w:rPr>
                <w:rFonts w:ascii="Cambria" w:hAnsi="Cambria"/>
                <w:szCs w:val="22"/>
              </w:rPr>
            </w:pPr>
          </w:p>
        </w:tc>
      </w:tr>
      <w:tr w:rsidR="0058020A" w:rsidRPr="00847D67" w:rsidTr="008F20E0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0" w:type="dxa"/>
        </w:trPr>
        <w:tc>
          <w:tcPr>
            <w:tcW w:w="4605" w:type="dxa"/>
          </w:tcPr>
          <w:p w:rsidR="0058020A" w:rsidRPr="00847D67" w:rsidRDefault="0058020A" w:rsidP="008F20E0">
            <w:p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Signatur gitt opplæring:</w:t>
            </w:r>
          </w:p>
        </w:tc>
        <w:tc>
          <w:tcPr>
            <w:tcW w:w="4456" w:type="dxa"/>
          </w:tcPr>
          <w:p w:rsidR="0058020A" w:rsidRPr="00847D67" w:rsidRDefault="0058020A" w:rsidP="008F20E0">
            <w:pPr>
              <w:rPr>
                <w:rFonts w:ascii="Cambria" w:hAnsi="Cambria"/>
                <w:szCs w:val="22"/>
              </w:rPr>
            </w:pPr>
          </w:p>
        </w:tc>
      </w:tr>
      <w:tr w:rsidR="0058020A" w:rsidRPr="00847D67" w:rsidTr="008F20E0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0" w:type="dxa"/>
        </w:trPr>
        <w:tc>
          <w:tcPr>
            <w:tcW w:w="4605" w:type="dxa"/>
          </w:tcPr>
          <w:p w:rsidR="0058020A" w:rsidRPr="00847D67" w:rsidRDefault="0058020A" w:rsidP="008F20E0">
            <w:p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Signatur mottatt opplæring:</w:t>
            </w:r>
          </w:p>
        </w:tc>
        <w:tc>
          <w:tcPr>
            <w:tcW w:w="4456" w:type="dxa"/>
          </w:tcPr>
          <w:p w:rsidR="0058020A" w:rsidRPr="00847D67" w:rsidRDefault="0058020A" w:rsidP="008F20E0">
            <w:pPr>
              <w:rPr>
                <w:rFonts w:ascii="Cambria" w:hAnsi="Cambria"/>
                <w:szCs w:val="22"/>
              </w:rPr>
            </w:pPr>
          </w:p>
        </w:tc>
      </w:tr>
    </w:tbl>
    <w:p w:rsidR="008F0C3D" w:rsidRDefault="008F0C3D" w:rsidP="001B6BE4">
      <w:pPr>
        <w:rPr>
          <w:b/>
          <w:sz w:val="28"/>
          <w:szCs w:val="28"/>
          <w:u w:val="single"/>
        </w:rPr>
      </w:pPr>
    </w:p>
    <w:p w:rsidR="003E038C" w:rsidRDefault="003E038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F12649" w:rsidRDefault="00F12649" w:rsidP="001B6BE4">
      <w:pPr>
        <w:rPr>
          <w:b/>
          <w:sz w:val="28"/>
          <w:szCs w:val="28"/>
          <w:u w:val="single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321"/>
        <w:gridCol w:w="4966"/>
      </w:tblGrid>
      <w:tr w:rsidR="00BD28A5" w:rsidTr="00BD28A5">
        <w:tc>
          <w:tcPr>
            <w:tcW w:w="9287" w:type="dxa"/>
            <w:gridSpan w:val="2"/>
            <w:shd w:val="clear" w:color="auto" w:fill="BFBFBF" w:themeFill="background1" w:themeFillShade="BF"/>
          </w:tcPr>
          <w:p w:rsidR="00BD28A5" w:rsidRPr="00853896" w:rsidRDefault="00BD28A5" w:rsidP="00BD28A5">
            <w:pPr>
              <w:pStyle w:val="Overskrift1"/>
            </w:pPr>
            <w:bookmarkStart w:id="8" w:name="_Toc75160506"/>
            <w:r w:rsidRPr="00BD28A5">
              <w:t>Tema: Hud/vev/sår</w:t>
            </w:r>
            <w:bookmarkEnd w:id="8"/>
          </w:p>
        </w:tc>
      </w:tr>
      <w:tr w:rsidR="008F0C3D" w:rsidRPr="00847D67" w:rsidTr="00F513E7">
        <w:tc>
          <w:tcPr>
            <w:tcW w:w="9287" w:type="dxa"/>
            <w:gridSpan w:val="2"/>
          </w:tcPr>
          <w:p w:rsidR="008F0C3D" w:rsidRPr="003E038C" w:rsidRDefault="008F0C3D" w:rsidP="00730CEF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Cambria" w:hAnsi="Cambria"/>
                <w:b/>
                <w:szCs w:val="22"/>
              </w:rPr>
            </w:pPr>
            <w:r w:rsidRPr="003E038C">
              <w:rPr>
                <w:rFonts w:ascii="Cambria" w:hAnsi="Cambria"/>
                <w:b/>
                <w:szCs w:val="22"/>
              </w:rPr>
              <w:t xml:space="preserve">Etter opplæringsperioden er det forventet at du skal ha kompetanse på følgende: </w:t>
            </w:r>
          </w:p>
          <w:p w:rsidR="008F0C3D" w:rsidRPr="00847D67" w:rsidRDefault="008F0C3D" w:rsidP="008F0C3D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Kunnskap om vanlige operajonssnitt ved thoraxkirurgi (sternotomi, thorakotomi, thoracolapratomi).</w:t>
            </w:r>
          </w:p>
          <w:p w:rsidR="008F0C3D" w:rsidRPr="00847D67" w:rsidRDefault="008F0C3D" w:rsidP="008F0C3D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Kunne identifisere tegn og symptomer på sårinfeksjon, sternumløsning og mediastinitt.</w:t>
            </w:r>
          </w:p>
          <w:p w:rsidR="008F0C3D" w:rsidRPr="00847D67" w:rsidRDefault="008F0C3D" w:rsidP="008F0C3D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Kunne utføre stell av rene kirurgiske sår etter prosedyre.</w:t>
            </w:r>
          </w:p>
          <w:p w:rsidR="008F0C3D" w:rsidRPr="00847D67" w:rsidRDefault="008F0C3D" w:rsidP="008F0C3D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Stell og håndtering av pacemaker tråder</w:t>
            </w:r>
            <w:r w:rsidR="00570621" w:rsidRPr="00847D67">
              <w:rPr>
                <w:rFonts w:ascii="Cambria" w:hAnsi="Cambria"/>
                <w:szCs w:val="22"/>
              </w:rPr>
              <w:t>.</w:t>
            </w:r>
          </w:p>
          <w:p w:rsidR="008F0C3D" w:rsidRPr="00847D67" w:rsidRDefault="008F0C3D" w:rsidP="008F0C3D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Kunne prinsippene for VAC-behandling</w:t>
            </w:r>
            <w:r w:rsidR="00570621" w:rsidRPr="00847D67">
              <w:rPr>
                <w:rFonts w:ascii="Cambria" w:hAnsi="Cambria"/>
                <w:szCs w:val="22"/>
              </w:rPr>
              <w:t>.</w:t>
            </w:r>
          </w:p>
          <w:p w:rsidR="001E129F" w:rsidRPr="00847D67" w:rsidRDefault="001E129F" w:rsidP="008F0C3D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Kunne identifisere</w:t>
            </w:r>
            <w:r w:rsidR="00570621" w:rsidRPr="00847D67">
              <w:rPr>
                <w:rFonts w:ascii="Cambria" w:hAnsi="Cambria"/>
                <w:szCs w:val="22"/>
              </w:rPr>
              <w:t xml:space="preserve"> tegn og symptomer på begynnende trykksår.</w:t>
            </w:r>
          </w:p>
          <w:p w:rsidR="00570621" w:rsidRPr="00FC3BA8" w:rsidRDefault="00570621" w:rsidP="00FC3BA8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Kjenne til</w:t>
            </w:r>
            <w:r w:rsidR="00B55F0E" w:rsidRPr="00847D67">
              <w:rPr>
                <w:rFonts w:ascii="Cambria" w:hAnsi="Cambria"/>
                <w:szCs w:val="22"/>
              </w:rPr>
              <w:t xml:space="preserve"> metoder for trykkavlastning</w:t>
            </w:r>
            <w:r w:rsidR="00187446" w:rsidRPr="00847D67">
              <w:rPr>
                <w:rFonts w:ascii="Cambria" w:hAnsi="Cambria"/>
                <w:szCs w:val="22"/>
              </w:rPr>
              <w:t xml:space="preserve"> for</w:t>
            </w:r>
            <w:r w:rsidR="00B55F0E" w:rsidRPr="00847D67">
              <w:rPr>
                <w:rFonts w:ascii="Cambria" w:hAnsi="Cambria"/>
                <w:szCs w:val="22"/>
              </w:rPr>
              <w:t xml:space="preserve"> </w:t>
            </w:r>
            <w:r w:rsidRPr="00847D67">
              <w:rPr>
                <w:rFonts w:ascii="Cambria" w:hAnsi="Cambria"/>
                <w:szCs w:val="22"/>
              </w:rPr>
              <w:t>å forebygge trykksår</w:t>
            </w:r>
            <w:r w:rsidR="009D3BFE" w:rsidRPr="00847D67">
              <w:rPr>
                <w:rFonts w:ascii="Cambria" w:hAnsi="Cambria"/>
                <w:szCs w:val="22"/>
              </w:rPr>
              <w:t>.</w:t>
            </w:r>
          </w:p>
          <w:p w:rsidR="008F0C3D" w:rsidRPr="00847D67" w:rsidRDefault="008F0C3D" w:rsidP="00730CEF">
            <w:pPr>
              <w:pStyle w:val="Listeavsnitt"/>
              <w:rPr>
                <w:rFonts w:ascii="Cambria" w:hAnsi="Cambria"/>
                <w:b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 xml:space="preserve"> </w:t>
            </w:r>
          </w:p>
        </w:tc>
      </w:tr>
      <w:tr w:rsidR="008F0C3D" w:rsidTr="00F513E7">
        <w:tc>
          <w:tcPr>
            <w:tcW w:w="9287" w:type="dxa"/>
            <w:gridSpan w:val="2"/>
          </w:tcPr>
          <w:p w:rsidR="008F0C3D" w:rsidRDefault="008F0C3D" w:rsidP="00730CEF">
            <w:pPr>
              <w:rPr>
                <w:b/>
                <w:sz w:val="28"/>
                <w:szCs w:val="28"/>
              </w:rPr>
            </w:pPr>
            <w:r w:rsidRPr="003E038C">
              <w:rPr>
                <w:rFonts w:ascii="Cambria" w:hAnsi="Cambria"/>
                <w:b/>
                <w:szCs w:val="22"/>
              </w:rPr>
              <w:t>Litteratur:</w:t>
            </w:r>
          </w:p>
        </w:tc>
      </w:tr>
      <w:tr w:rsidR="008F0C3D" w:rsidRPr="00E929F5" w:rsidTr="00F513E7">
        <w:tc>
          <w:tcPr>
            <w:tcW w:w="9287" w:type="dxa"/>
            <w:gridSpan w:val="2"/>
          </w:tcPr>
          <w:p w:rsidR="008F0C3D" w:rsidRPr="00847D67" w:rsidRDefault="008F0C3D" w:rsidP="008F0C3D">
            <w:pPr>
              <w:pStyle w:val="Listeavsnitt"/>
              <w:numPr>
                <w:ilvl w:val="0"/>
                <w:numId w:val="26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Gulla, B. (2017) Sykdommer TKAI, (2 utg).</w:t>
            </w:r>
          </w:p>
          <w:p w:rsidR="008F0C3D" w:rsidRPr="00D150C4" w:rsidRDefault="00C74ED4" w:rsidP="00D150C4">
            <w:pPr>
              <w:pStyle w:val="Listeavsnitt"/>
              <w:numPr>
                <w:ilvl w:val="0"/>
                <w:numId w:val="26"/>
              </w:numPr>
              <w:rPr>
                <w:rFonts w:ascii="Cambria" w:hAnsi="Cambria"/>
                <w:szCs w:val="22"/>
              </w:rPr>
            </w:pPr>
            <w:hyperlink r:id="rId32" w:anchor="preparation" w:history="1">
              <w:r w:rsidR="008F0C3D" w:rsidRPr="00847D67">
                <w:rPr>
                  <w:rStyle w:val="Hyperkobling"/>
                  <w:rFonts w:ascii="Cambria" w:hAnsi="Cambria"/>
                  <w:szCs w:val="22"/>
                </w:rPr>
                <w:t>http://www.helsebiblioteket.no/fagprosedyrer/ferdige/handtering-av-kirurgiske-sar-primaert-lukket#preparation</w:t>
              </w:r>
            </w:hyperlink>
          </w:p>
          <w:p w:rsidR="00E71CC0" w:rsidRDefault="00C74ED4" w:rsidP="00E71CC0">
            <w:pPr>
              <w:pStyle w:val="Listeavsnitt"/>
              <w:numPr>
                <w:ilvl w:val="0"/>
                <w:numId w:val="26"/>
              </w:numPr>
              <w:rPr>
                <w:rFonts w:ascii="Cambria" w:hAnsi="Cambria"/>
                <w:szCs w:val="22"/>
              </w:rPr>
            </w:pPr>
            <w:hyperlink r:id="rId33" w:history="1">
              <w:r w:rsidR="00E71CC0" w:rsidRPr="00D11CC1">
                <w:rPr>
                  <w:rStyle w:val="Hyperkobling"/>
                  <w:rFonts w:ascii="Cambria" w:hAnsi="Cambria"/>
                  <w:szCs w:val="22"/>
                </w:rPr>
                <w:t>https://www.uptodate.com/contents/postoperative-mediastinitis-after-cardiac-surgery?search=mediastinitis&amp;source=search_result&amp;selectedTitle=1~97&amp;usage_type=default&amp;display_rank=1</w:t>
              </w:r>
            </w:hyperlink>
          </w:p>
          <w:p w:rsidR="008F0C3D" w:rsidRPr="00E71CC0" w:rsidRDefault="008F0C3D" w:rsidP="00E71CC0">
            <w:pPr>
              <w:pStyle w:val="Listeavsnitt"/>
              <w:numPr>
                <w:ilvl w:val="0"/>
                <w:numId w:val="29"/>
              </w:numPr>
              <w:rPr>
                <w:rStyle w:val="Hyperkobling"/>
                <w:rFonts w:ascii="Cambria" w:hAnsi="Cambria"/>
                <w:color w:val="auto"/>
                <w:szCs w:val="22"/>
                <w:u w:val="none"/>
              </w:rPr>
            </w:pPr>
            <w:r w:rsidRPr="00E71CC0">
              <w:rPr>
                <w:rFonts w:ascii="Cambria" w:hAnsi="Cambria"/>
                <w:szCs w:val="22"/>
              </w:rPr>
              <w:t xml:space="preserve">Sårbehandling med vac </w:t>
            </w:r>
            <w:hyperlink r:id="rId34" w:history="1">
              <w:r w:rsidRPr="00E71CC0">
                <w:rPr>
                  <w:rStyle w:val="Hyperkobling"/>
                  <w:rFonts w:ascii="Cambria" w:hAnsi="Cambria"/>
                  <w:szCs w:val="22"/>
                </w:rPr>
                <w:t>https://sykepleien.no/2009/10/sarbehandling-med-vac</w:t>
              </w:r>
            </w:hyperlink>
          </w:p>
          <w:p w:rsidR="005059FC" w:rsidRPr="008F20E0" w:rsidRDefault="00C74ED4" w:rsidP="005059FC">
            <w:pPr>
              <w:pStyle w:val="Listeavsnitt"/>
              <w:numPr>
                <w:ilvl w:val="0"/>
                <w:numId w:val="26"/>
              </w:numPr>
              <w:rPr>
                <w:rStyle w:val="Hyperkobling"/>
                <w:rFonts w:ascii="Cambria" w:hAnsi="Cambria"/>
                <w:color w:val="auto"/>
                <w:szCs w:val="22"/>
                <w:u w:val="none"/>
              </w:rPr>
            </w:pPr>
            <w:hyperlink r:id="rId35" w:tgtFrame="_blank" w:history="1">
              <w:r w:rsidR="005059FC" w:rsidRPr="005059FC">
                <w:rPr>
                  <w:rStyle w:val="Hyperkobling"/>
                  <w:rFonts w:ascii="Cambria" w:hAnsi="Cambria"/>
                  <w:szCs w:val="22"/>
                </w:rPr>
                <w:t>Trykksår - forebygging</w:t>
              </w:r>
            </w:hyperlink>
          </w:p>
          <w:p w:rsidR="00AD707C" w:rsidRPr="00AD707C" w:rsidRDefault="00C74ED4" w:rsidP="00AD707C">
            <w:pPr>
              <w:pStyle w:val="Listeavsnitt"/>
              <w:numPr>
                <w:ilvl w:val="0"/>
                <w:numId w:val="26"/>
              </w:numPr>
              <w:rPr>
                <w:rFonts w:ascii="Cambria" w:hAnsi="Cambria"/>
                <w:szCs w:val="22"/>
              </w:rPr>
            </w:pPr>
            <w:hyperlink r:id="rId36" w:tgtFrame="_blank" w:history="1">
              <w:r w:rsidR="00AD707C" w:rsidRPr="00AD707C">
                <w:rPr>
                  <w:rStyle w:val="Hyperkobling"/>
                  <w:rFonts w:ascii="Cambria" w:hAnsi="Cambria"/>
                  <w:szCs w:val="22"/>
                </w:rPr>
                <w:t>Seponering av Pacemakerelektroder hos hjertepasienter, voksne og barn</w:t>
              </w:r>
            </w:hyperlink>
          </w:p>
          <w:p w:rsidR="008F0C3D" w:rsidRPr="00FC3BA8" w:rsidRDefault="008F0C3D" w:rsidP="00FC3BA8">
            <w:pPr>
              <w:rPr>
                <w:sz w:val="28"/>
                <w:szCs w:val="28"/>
              </w:rPr>
            </w:pPr>
          </w:p>
        </w:tc>
      </w:tr>
      <w:tr w:rsidR="008F0C3D" w:rsidRPr="00E929F5" w:rsidTr="00F513E7">
        <w:tc>
          <w:tcPr>
            <w:tcW w:w="9287" w:type="dxa"/>
            <w:gridSpan w:val="2"/>
          </w:tcPr>
          <w:p w:rsidR="008F0C3D" w:rsidRPr="00847D67" w:rsidRDefault="008F0C3D" w:rsidP="00730CEF">
            <w:pPr>
              <w:rPr>
                <w:rFonts w:ascii="Cambria" w:hAnsi="Cambria"/>
                <w:b/>
                <w:szCs w:val="22"/>
              </w:rPr>
            </w:pPr>
            <w:r w:rsidRPr="00847D67">
              <w:rPr>
                <w:rFonts w:ascii="Cambria" w:hAnsi="Cambria"/>
                <w:b/>
                <w:szCs w:val="22"/>
              </w:rPr>
              <w:t>Spørsmål til refleksjon:</w:t>
            </w:r>
          </w:p>
        </w:tc>
      </w:tr>
      <w:tr w:rsidR="008F0C3D" w:rsidRPr="00E929F5" w:rsidTr="00F513E7">
        <w:tc>
          <w:tcPr>
            <w:tcW w:w="9287" w:type="dxa"/>
            <w:gridSpan w:val="2"/>
          </w:tcPr>
          <w:p w:rsidR="008F0C3D" w:rsidRPr="00847D67" w:rsidRDefault="008F0C3D" w:rsidP="008F0C3D">
            <w:pPr>
              <w:pStyle w:val="Listeavsnitt"/>
              <w:numPr>
                <w:ilvl w:val="0"/>
                <w:numId w:val="27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Nevn restriksjoner for pasienter med sternotomi ved mobilisering.</w:t>
            </w:r>
          </w:p>
          <w:p w:rsidR="008F0C3D" w:rsidRPr="00847D67" w:rsidRDefault="008F0C3D" w:rsidP="008F0C3D">
            <w:pPr>
              <w:pStyle w:val="Listeavsnitt"/>
              <w:numPr>
                <w:ilvl w:val="0"/>
                <w:numId w:val="27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Ved hvilke operasjoner benyttes</w:t>
            </w:r>
            <w:r w:rsidR="00312AC7" w:rsidRPr="00847D67">
              <w:rPr>
                <w:rFonts w:ascii="Cambria" w:hAnsi="Cambria"/>
                <w:szCs w:val="22"/>
              </w:rPr>
              <w:t xml:space="preserve"> thorakotomi?</w:t>
            </w:r>
          </w:p>
          <w:p w:rsidR="008F0C3D" w:rsidRPr="00847D67" w:rsidRDefault="008F0C3D" w:rsidP="008F0C3D">
            <w:pPr>
              <w:numPr>
                <w:ilvl w:val="0"/>
                <w:numId w:val="27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Hvilke risikofaktorer disponere</w:t>
            </w:r>
            <w:r w:rsidR="00312AC7" w:rsidRPr="00847D67">
              <w:rPr>
                <w:rFonts w:ascii="Cambria" w:hAnsi="Cambria"/>
                <w:szCs w:val="22"/>
              </w:rPr>
              <w:t>r for postoperativ sårinfeksjon?</w:t>
            </w:r>
          </w:p>
          <w:p w:rsidR="00393416" w:rsidRDefault="00393416" w:rsidP="008F0C3D">
            <w:pPr>
              <w:numPr>
                <w:ilvl w:val="0"/>
                <w:numId w:val="27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Hvilke risikofaktorer disponerer for trykksår</w:t>
            </w:r>
            <w:r w:rsidR="00312AC7" w:rsidRPr="00847D67">
              <w:rPr>
                <w:rFonts w:ascii="Cambria" w:hAnsi="Cambria"/>
                <w:szCs w:val="22"/>
              </w:rPr>
              <w:t>?</w:t>
            </w:r>
          </w:p>
          <w:p w:rsidR="00C677F0" w:rsidRDefault="003D3A5A" w:rsidP="008F0C3D">
            <w:pPr>
              <w:numPr>
                <w:ilvl w:val="0"/>
                <w:numId w:val="27"/>
              </w:numPr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 xml:space="preserve">Hvor </w:t>
            </w:r>
            <w:r w:rsidR="00C677F0">
              <w:rPr>
                <w:rFonts w:ascii="Cambria" w:hAnsi="Cambria"/>
                <w:szCs w:val="22"/>
              </w:rPr>
              <w:t xml:space="preserve">ofte er det nødvendig å endre </w:t>
            </w:r>
            <w:r w:rsidR="00A261F6">
              <w:rPr>
                <w:rFonts w:ascii="Cambria" w:hAnsi="Cambria"/>
                <w:szCs w:val="22"/>
              </w:rPr>
              <w:t>leie hos intensivpas</w:t>
            </w:r>
            <w:r>
              <w:rPr>
                <w:rFonts w:ascii="Cambria" w:hAnsi="Cambria"/>
                <w:szCs w:val="22"/>
              </w:rPr>
              <w:t>ienten for å forebygge trykksår</w:t>
            </w:r>
            <w:r w:rsidR="00A261F6">
              <w:rPr>
                <w:rFonts w:ascii="Cambria" w:hAnsi="Cambria"/>
                <w:szCs w:val="22"/>
              </w:rPr>
              <w:t>?</w:t>
            </w:r>
          </w:p>
          <w:p w:rsidR="00634FE2" w:rsidRPr="00847D67" w:rsidRDefault="00634FE2" w:rsidP="008F0C3D">
            <w:pPr>
              <w:numPr>
                <w:ilvl w:val="0"/>
                <w:numId w:val="27"/>
              </w:numPr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Hvordan registrere trykksår i MV.</w:t>
            </w:r>
          </w:p>
        </w:tc>
      </w:tr>
      <w:tr w:rsidR="00F513E7" w:rsidRPr="00E929F5" w:rsidTr="00F513E7">
        <w:tc>
          <w:tcPr>
            <w:tcW w:w="3652" w:type="dxa"/>
          </w:tcPr>
          <w:p w:rsidR="00F513E7" w:rsidRPr="00847D67" w:rsidRDefault="00F513E7" w:rsidP="00F513E7">
            <w:p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Signatur gitt opplæring:</w:t>
            </w:r>
          </w:p>
        </w:tc>
        <w:tc>
          <w:tcPr>
            <w:tcW w:w="5635" w:type="dxa"/>
          </w:tcPr>
          <w:p w:rsidR="00F513E7" w:rsidRPr="00847D67" w:rsidRDefault="00F513E7" w:rsidP="00F513E7">
            <w:pPr>
              <w:rPr>
                <w:rFonts w:ascii="Cambria" w:hAnsi="Cambria"/>
                <w:szCs w:val="22"/>
              </w:rPr>
            </w:pPr>
          </w:p>
        </w:tc>
      </w:tr>
      <w:tr w:rsidR="00F513E7" w:rsidRPr="00E929F5" w:rsidTr="00F513E7">
        <w:tc>
          <w:tcPr>
            <w:tcW w:w="3652" w:type="dxa"/>
          </w:tcPr>
          <w:p w:rsidR="00F513E7" w:rsidRPr="00847D67" w:rsidRDefault="00F513E7" w:rsidP="00F513E7">
            <w:p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Signatur mottatt opplæring:</w:t>
            </w:r>
          </w:p>
        </w:tc>
        <w:tc>
          <w:tcPr>
            <w:tcW w:w="5635" w:type="dxa"/>
          </w:tcPr>
          <w:p w:rsidR="00F513E7" w:rsidRPr="00847D67" w:rsidRDefault="00F513E7" w:rsidP="00F513E7">
            <w:pPr>
              <w:rPr>
                <w:rFonts w:ascii="Cambria" w:hAnsi="Cambria"/>
                <w:szCs w:val="22"/>
              </w:rPr>
            </w:pPr>
          </w:p>
        </w:tc>
      </w:tr>
      <w:tr w:rsidR="00F513E7" w:rsidRPr="00E929F5" w:rsidTr="00F513E7">
        <w:tc>
          <w:tcPr>
            <w:tcW w:w="9287" w:type="dxa"/>
            <w:gridSpan w:val="2"/>
          </w:tcPr>
          <w:p w:rsidR="00F513E7" w:rsidRPr="00847D67" w:rsidRDefault="00F513E7" w:rsidP="00F513E7">
            <w:p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Kommentarer:</w:t>
            </w:r>
          </w:p>
          <w:p w:rsidR="00F513E7" w:rsidRPr="00847D67" w:rsidRDefault="00F513E7" w:rsidP="00F513E7">
            <w:pPr>
              <w:rPr>
                <w:rFonts w:ascii="Cambria" w:hAnsi="Cambria"/>
                <w:szCs w:val="22"/>
              </w:rPr>
            </w:pPr>
          </w:p>
          <w:p w:rsidR="00F513E7" w:rsidRPr="00847D67" w:rsidRDefault="00F513E7" w:rsidP="00F513E7">
            <w:pPr>
              <w:rPr>
                <w:rFonts w:ascii="Cambria" w:hAnsi="Cambria"/>
                <w:szCs w:val="22"/>
              </w:rPr>
            </w:pPr>
          </w:p>
          <w:p w:rsidR="00F513E7" w:rsidRPr="00847D67" w:rsidRDefault="00F513E7" w:rsidP="00F513E7">
            <w:pPr>
              <w:rPr>
                <w:rFonts w:ascii="Cambria" w:hAnsi="Cambria"/>
                <w:szCs w:val="22"/>
              </w:rPr>
            </w:pPr>
          </w:p>
        </w:tc>
      </w:tr>
    </w:tbl>
    <w:p w:rsidR="00C23A16" w:rsidRDefault="00C23A16" w:rsidP="00200B9C">
      <w:pPr>
        <w:rPr>
          <w:sz w:val="28"/>
          <w:szCs w:val="28"/>
        </w:rPr>
      </w:pPr>
    </w:p>
    <w:p w:rsidR="003E038C" w:rsidRDefault="003E038C">
      <w:pPr>
        <w:rPr>
          <w:rStyle w:val="Hyperkobling"/>
          <w:color w:val="000000" w:themeColor="text1"/>
          <w:sz w:val="28"/>
          <w:szCs w:val="28"/>
          <w:u w:val="none"/>
        </w:rPr>
      </w:pPr>
      <w:r>
        <w:rPr>
          <w:rStyle w:val="Hyperkobling"/>
          <w:color w:val="000000" w:themeColor="text1"/>
          <w:sz w:val="28"/>
          <w:szCs w:val="28"/>
          <w:u w:val="none"/>
        </w:rPr>
        <w:br w:type="page"/>
      </w:r>
    </w:p>
    <w:p w:rsidR="003F4B79" w:rsidRDefault="003F4B79" w:rsidP="004D7729">
      <w:pPr>
        <w:rPr>
          <w:rStyle w:val="Hyperkobling"/>
          <w:color w:val="000000" w:themeColor="text1"/>
          <w:sz w:val="28"/>
          <w:szCs w:val="28"/>
          <w:u w:val="none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430"/>
        <w:gridCol w:w="4781"/>
      </w:tblGrid>
      <w:tr w:rsidR="008F0C3D" w:rsidTr="00BD28A5">
        <w:tc>
          <w:tcPr>
            <w:tcW w:w="9211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:rsidR="008F0C3D" w:rsidRPr="0029527E" w:rsidRDefault="008F0C3D" w:rsidP="00BD28A5">
            <w:pPr>
              <w:pStyle w:val="Overskrift1"/>
              <w:rPr>
                <w:b w:val="0"/>
                <w:szCs w:val="28"/>
              </w:rPr>
            </w:pPr>
            <w:bookmarkStart w:id="9" w:name="_Toc75160507"/>
            <w:r w:rsidRPr="00853896">
              <w:t>Tema: Kommunikasjon</w:t>
            </w:r>
            <w:bookmarkEnd w:id="9"/>
          </w:p>
        </w:tc>
      </w:tr>
      <w:tr w:rsidR="00F513E7" w:rsidRPr="003E038C" w:rsidTr="00BD28A5">
        <w:tc>
          <w:tcPr>
            <w:tcW w:w="9211" w:type="dxa"/>
            <w:gridSpan w:val="2"/>
            <w:tcBorders>
              <w:top w:val="nil"/>
            </w:tcBorders>
          </w:tcPr>
          <w:p w:rsidR="00F513E7" w:rsidRPr="003E038C" w:rsidRDefault="00F513E7" w:rsidP="00F513E7">
            <w:pPr>
              <w:rPr>
                <w:rFonts w:ascii="Cambria" w:hAnsi="Cambria"/>
                <w:b/>
                <w:szCs w:val="22"/>
              </w:rPr>
            </w:pPr>
            <w:r w:rsidRPr="003E038C">
              <w:rPr>
                <w:rFonts w:ascii="Cambria" w:hAnsi="Cambria"/>
                <w:b/>
                <w:szCs w:val="22"/>
              </w:rPr>
              <w:t>Etter opplæringsperioden er det forventet at du skal ha kompetanse på følgende:</w:t>
            </w:r>
          </w:p>
        </w:tc>
      </w:tr>
      <w:tr w:rsidR="00F513E7" w:rsidTr="00F513E7">
        <w:tc>
          <w:tcPr>
            <w:tcW w:w="9211" w:type="dxa"/>
            <w:gridSpan w:val="2"/>
          </w:tcPr>
          <w:p w:rsidR="00F513E7" w:rsidRDefault="00F513E7" w:rsidP="00F513E7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Beherske kommunikasjon med kritisk syke pasienter</w:t>
            </w:r>
            <w:r w:rsidR="00B81E5A" w:rsidRPr="00847D67">
              <w:rPr>
                <w:rFonts w:ascii="Cambria" w:hAnsi="Cambria"/>
                <w:szCs w:val="22"/>
              </w:rPr>
              <w:t>.</w:t>
            </w:r>
          </w:p>
          <w:p w:rsidR="00680A0B" w:rsidRPr="00847D67" w:rsidRDefault="00F513E7" w:rsidP="00F513E7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Beherske kommunikasjon med den intuberte pasienten og k</w:t>
            </w:r>
            <w:r w:rsidR="00680A0B" w:rsidRPr="00847D67">
              <w:rPr>
                <w:rFonts w:ascii="Cambria" w:hAnsi="Cambria"/>
                <w:szCs w:val="22"/>
              </w:rPr>
              <w:t>jenne til</w:t>
            </w:r>
          </w:p>
          <w:p w:rsidR="00773D94" w:rsidRPr="00773D94" w:rsidRDefault="006612CB" w:rsidP="00773D94">
            <w:pPr>
              <w:pStyle w:val="Listeavsnitt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 xml:space="preserve">Ulike </w:t>
            </w:r>
            <w:r w:rsidR="00F513E7" w:rsidRPr="00847D67">
              <w:rPr>
                <w:rFonts w:ascii="Cambria" w:hAnsi="Cambria"/>
                <w:szCs w:val="22"/>
              </w:rPr>
              <w:t>hjelp</w:t>
            </w:r>
            <w:r w:rsidR="00773D94">
              <w:rPr>
                <w:rFonts w:ascii="Cambria" w:hAnsi="Cambria"/>
                <w:szCs w:val="22"/>
              </w:rPr>
              <w:t>emidler i forbindelse med dette.</w:t>
            </w:r>
          </w:p>
          <w:p w:rsidR="00F513E7" w:rsidRPr="00FF05C0" w:rsidRDefault="00F513E7" w:rsidP="00FF05C0">
            <w:pPr>
              <w:rPr>
                <w:rFonts w:ascii="Cambria" w:hAnsi="Cambria"/>
                <w:b/>
                <w:szCs w:val="22"/>
              </w:rPr>
            </w:pPr>
          </w:p>
        </w:tc>
      </w:tr>
      <w:tr w:rsidR="008F0C3D" w:rsidTr="00730CEF">
        <w:tc>
          <w:tcPr>
            <w:tcW w:w="9211" w:type="dxa"/>
            <w:gridSpan w:val="2"/>
          </w:tcPr>
          <w:p w:rsidR="008F0C3D" w:rsidRPr="00847D67" w:rsidRDefault="008F0C3D" w:rsidP="00730CEF">
            <w:pPr>
              <w:rPr>
                <w:rFonts w:ascii="Cambria" w:hAnsi="Cambria"/>
                <w:b/>
                <w:szCs w:val="22"/>
              </w:rPr>
            </w:pPr>
            <w:r w:rsidRPr="00847D67">
              <w:rPr>
                <w:rFonts w:ascii="Cambria" w:hAnsi="Cambria"/>
                <w:b/>
                <w:szCs w:val="22"/>
              </w:rPr>
              <w:t>Litteratur:</w:t>
            </w:r>
          </w:p>
        </w:tc>
      </w:tr>
      <w:tr w:rsidR="008F0C3D" w:rsidRPr="00E929F5" w:rsidTr="00730CEF">
        <w:tc>
          <w:tcPr>
            <w:tcW w:w="9211" w:type="dxa"/>
            <w:gridSpan w:val="2"/>
          </w:tcPr>
          <w:p w:rsidR="007475F6" w:rsidRPr="007475F6" w:rsidRDefault="00C74ED4" w:rsidP="007475F6">
            <w:pPr>
              <w:pStyle w:val="Listeavsnitt"/>
              <w:numPr>
                <w:ilvl w:val="0"/>
                <w:numId w:val="30"/>
              </w:numPr>
              <w:rPr>
                <w:rFonts w:ascii="Cambria" w:hAnsi="Cambria"/>
                <w:szCs w:val="22"/>
              </w:rPr>
            </w:pPr>
            <w:hyperlink r:id="rId37" w:history="1">
              <w:r w:rsidR="007475F6" w:rsidRPr="00D11CC1">
                <w:rPr>
                  <w:rStyle w:val="Hyperkobling"/>
                  <w:rFonts w:ascii="Cambria" w:hAnsi="Cambria"/>
                  <w:szCs w:val="22"/>
                </w:rPr>
                <w:t>https://sykepleien.no/forskning/2021/02/kommunikasjon-med-mekanisk-ventilerte-intensivpasienter</w:t>
              </w:r>
            </w:hyperlink>
          </w:p>
          <w:p w:rsidR="007475F6" w:rsidRPr="007475F6" w:rsidRDefault="007475F6" w:rsidP="007475F6">
            <w:pPr>
              <w:rPr>
                <w:rFonts w:ascii="Cambria" w:hAnsi="Cambria"/>
                <w:szCs w:val="22"/>
              </w:rPr>
            </w:pPr>
          </w:p>
        </w:tc>
      </w:tr>
      <w:tr w:rsidR="008F0C3D" w:rsidRPr="00E929F5" w:rsidTr="00730CEF">
        <w:tc>
          <w:tcPr>
            <w:tcW w:w="9211" w:type="dxa"/>
            <w:gridSpan w:val="2"/>
          </w:tcPr>
          <w:p w:rsidR="00105B48" w:rsidRPr="00847D67" w:rsidRDefault="00105B48" w:rsidP="00730CEF">
            <w:pPr>
              <w:rPr>
                <w:rFonts w:ascii="Cambria" w:hAnsi="Cambria"/>
                <w:b/>
                <w:szCs w:val="22"/>
              </w:rPr>
            </w:pPr>
          </w:p>
          <w:p w:rsidR="008F0C3D" w:rsidRPr="00847D67" w:rsidRDefault="008F0C3D" w:rsidP="00730CEF">
            <w:pPr>
              <w:rPr>
                <w:rFonts w:ascii="Cambria" w:hAnsi="Cambria"/>
                <w:b/>
                <w:szCs w:val="22"/>
              </w:rPr>
            </w:pPr>
            <w:r w:rsidRPr="00847D67">
              <w:rPr>
                <w:rFonts w:ascii="Cambria" w:hAnsi="Cambria"/>
                <w:b/>
                <w:szCs w:val="22"/>
              </w:rPr>
              <w:t>Spørsmål til refleksjon:</w:t>
            </w:r>
          </w:p>
        </w:tc>
      </w:tr>
      <w:tr w:rsidR="008F0C3D" w:rsidRPr="00E929F5" w:rsidTr="00730CEF">
        <w:tc>
          <w:tcPr>
            <w:tcW w:w="9211" w:type="dxa"/>
            <w:gridSpan w:val="2"/>
          </w:tcPr>
          <w:p w:rsidR="008F0C3D" w:rsidRPr="00847D67" w:rsidRDefault="00C92318" w:rsidP="00B81E5A">
            <w:pPr>
              <w:numPr>
                <w:ilvl w:val="0"/>
                <w:numId w:val="27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 xml:space="preserve">Hvilke hjelpemidler kan du benytte ved kommunikasjon med intubert </w:t>
            </w:r>
            <w:r w:rsidR="006612CB">
              <w:rPr>
                <w:rFonts w:ascii="Cambria" w:hAnsi="Cambria"/>
                <w:szCs w:val="22"/>
              </w:rPr>
              <w:t>pasient</w:t>
            </w:r>
            <w:r w:rsidR="00D3468A" w:rsidRPr="00847D67">
              <w:rPr>
                <w:rFonts w:ascii="Cambria" w:hAnsi="Cambria"/>
                <w:szCs w:val="22"/>
              </w:rPr>
              <w:t>?</w:t>
            </w:r>
          </w:p>
          <w:p w:rsidR="00B81E5A" w:rsidRPr="00847D67" w:rsidRDefault="00B81E5A" w:rsidP="00B81E5A">
            <w:pPr>
              <w:ind w:left="720"/>
              <w:rPr>
                <w:rFonts w:ascii="Cambria" w:hAnsi="Cambria"/>
                <w:szCs w:val="22"/>
              </w:rPr>
            </w:pPr>
          </w:p>
        </w:tc>
      </w:tr>
      <w:tr w:rsidR="00F513E7" w:rsidRPr="00E929F5" w:rsidTr="00F513E7">
        <w:tc>
          <w:tcPr>
            <w:tcW w:w="4430" w:type="dxa"/>
          </w:tcPr>
          <w:p w:rsidR="00F513E7" w:rsidRPr="00847D67" w:rsidRDefault="00F513E7" w:rsidP="00F513E7">
            <w:p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Signatur gitt opplæring:</w:t>
            </w:r>
          </w:p>
        </w:tc>
        <w:tc>
          <w:tcPr>
            <w:tcW w:w="4781" w:type="dxa"/>
          </w:tcPr>
          <w:p w:rsidR="00F513E7" w:rsidRPr="00847D67" w:rsidRDefault="00F513E7" w:rsidP="00F513E7">
            <w:pPr>
              <w:rPr>
                <w:rFonts w:ascii="Cambria" w:hAnsi="Cambria"/>
                <w:szCs w:val="22"/>
              </w:rPr>
            </w:pPr>
          </w:p>
        </w:tc>
      </w:tr>
      <w:tr w:rsidR="00F513E7" w:rsidRPr="00E929F5" w:rsidTr="00F513E7">
        <w:tc>
          <w:tcPr>
            <w:tcW w:w="4430" w:type="dxa"/>
          </w:tcPr>
          <w:p w:rsidR="00F513E7" w:rsidRPr="00847D67" w:rsidRDefault="00F513E7" w:rsidP="00F513E7">
            <w:p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Signatur mottatt opplæring:</w:t>
            </w:r>
          </w:p>
        </w:tc>
        <w:tc>
          <w:tcPr>
            <w:tcW w:w="4781" w:type="dxa"/>
          </w:tcPr>
          <w:p w:rsidR="00F513E7" w:rsidRPr="00847D67" w:rsidRDefault="00F513E7" w:rsidP="00F513E7">
            <w:pPr>
              <w:rPr>
                <w:rFonts w:ascii="Cambria" w:hAnsi="Cambria"/>
                <w:szCs w:val="22"/>
              </w:rPr>
            </w:pPr>
          </w:p>
        </w:tc>
      </w:tr>
      <w:tr w:rsidR="00F513E7" w:rsidRPr="00E929F5" w:rsidTr="00F513E7">
        <w:tc>
          <w:tcPr>
            <w:tcW w:w="9211" w:type="dxa"/>
            <w:gridSpan w:val="2"/>
          </w:tcPr>
          <w:p w:rsidR="00F513E7" w:rsidRPr="00847D67" w:rsidRDefault="00F513E7" w:rsidP="00F513E7">
            <w:p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Kommentarer:</w:t>
            </w:r>
          </w:p>
          <w:p w:rsidR="00F513E7" w:rsidRPr="00847D67" w:rsidRDefault="00F513E7" w:rsidP="00F513E7">
            <w:pPr>
              <w:rPr>
                <w:rFonts w:ascii="Cambria" w:hAnsi="Cambria"/>
                <w:szCs w:val="22"/>
              </w:rPr>
            </w:pPr>
          </w:p>
          <w:p w:rsidR="00F513E7" w:rsidRPr="00847D67" w:rsidRDefault="00F513E7" w:rsidP="00F513E7">
            <w:pPr>
              <w:rPr>
                <w:rFonts w:ascii="Cambria" w:hAnsi="Cambria"/>
                <w:szCs w:val="22"/>
              </w:rPr>
            </w:pPr>
          </w:p>
          <w:p w:rsidR="00F513E7" w:rsidRPr="00847D67" w:rsidRDefault="00F513E7" w:rsidP="00F513E7">
            <w:pPr>
              <w:rPr>
                <w:rFonts w:ascii="Cambria" w:hAnsi="Cambria"/>
                <w:szCs w:val="22"/>
              </w:rPr>
            </w:pPr>
          </w:p>
        </w:tc>
      </w:tr>
    </w:tbl>
    <w:p w:rsidR="002376B9" w:rsidRDefault="002376B9" w:rsidP="004D7729">
      <w:pPr>
        <w:rPr>
          <w:rStyle w:val="Hyperkobling"/>
          <w:color w:val="000000" w:themeColor="text1"/>
          <w:sz w:val="28"/>
          <w:szCs w:val="28"/>
          <w:u w:val="none"/>
        </w:rPr>
      </w:pPr>
    </w:p>
    <w:p w:rsidR="00F13917" w:rsidRDefault="00F13917" w:rsidP="004D7729">
      <w:pPr>
        <w:rPr>
          <w:rStyle w:val="Hyperkobling"/>
          <w:color w:val="000000" w:themeColor="text1"/>
          <w:sz w:val="28"/>
          <w:szCs w:val="28"/>
          <w:u w:val="none"/>
        </w:rPr>
      </w:pPr>
    </w:p>
    <w:p w:rsidR="003E038C" w:rsidRDefault="003E038C">
      <w:pPr>
        <w:rPr>
          <w:rStyle w:val="Hyperkobling"/>
          <w:color w:val="000000" w:themeColor="text1"/>
          <w:sz w:val="28"/>
          <w:szCs w:val="28"/>
          <w:u w:val="none"/>
        </w:rPr>
      </w:pPr>
      <w:r>
        <w:rPr>
          <w:rStyle w:val="Hyperkobling"/>
          <w:color w:val="000000" w:themeColor="text1"/>
          <w:sz w:val="28"/>
          <w:szCs w:val="28"/>
          <w:u w:val="none"/>
        </w:rPr>
        <w:br w:type="page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216"/>
        <w:gridCol w:w="4071"/>
      </w:tblGrid>
      <w:tr w:rsidR="00BD28A5" w:rsidTr="00BD28A5">
        <w:tc>
          <w:tcPr>
            <w:tcW w:w="9211" w:type="dxa"/>
            <w:gridSpan w:val="2"/>
            <w:shd w:val="clear" w:color="auto" w:fill="BFBFBF" w:themeFill="background1" w:themeFillShade="BF"/>
          </w:tcPr>
          <w:p w:rsidR="00BD28A5" w:rsidRPr="00853896" w:rsidRDefault="00BD28A5" w:rsidP="00BD28A5">
            <w:pPr>
              <w:pStyle w:val="Overskrift1"/>
            </w:pPr>
            <w:bookmarkStart w:id="10" w:name="_Toc75160508"/>
            <w:r w:rsidRPr="00BD28A5">
              <w:lastRenderedPageBreak/>
              <w:t>Tema: Smerte/søvn/hvile/</w:t>
            </w:r>
            <w:r w:rsidR="006612CB">
              <w:t>delirium/</w:t>
            </w:r>
            <w:r w:rsidRPr="00BD28A5">
              <w:t>velvære</w:t>
            </w:r>
            <w:bookmarkEnd w:id="10"/>
          </w:p>
        </w:tc>
      </w:tr>
      <w:tr w:rsidR="003E038C" w:rsidTr="00730CEF">
        <w:tc>
          <w:tcPr>
            <w:tcW w:w="9211" w:type="dxa"/>
            <w:gridSpan w:val="2"/>
          </w:tcPr>
          <w:p w:rsidR="003E038C" w:rsidRPr="003E038C" w:rsidRDefault="003E038C" w:rsidP="00BD28A5">
            <w:pPr>
              <w:rPr>
                <w:rFonts w:ascii="Cambria" w:hAnsi="Cambria"/>
                <w:b/>
                <w:szCs w:val="22"/>
              </w:rPr>
            </w:pPr>
            <w:r w:rsidRPr="003E038C">
              <w:rPr>
                <w:rFonts w:ascii="Cambria" w:hAnsi="Cambria"/>
                <w:b/>
                <w:szCs w:val="22"/>
              </w:rPr>
              <w:t xml:space="preserve">Etter opplæringsperioden er det forventet at du skal ha kompetanse på følgende: </w:t>
            </w:r>
          </w:p>
        </w:tc>
      </w:tr>
      <w:tr w:rsidR="00B12FC1" w:rsidTr="00730CEF">
        <w:tc>
          <w:tcPr>
            <w:tcW w:w="9211" w:type="dxa"/>
            <w:gridSpan w:val="2"/>
          </w:tcPr>
          <w:p w:rsidR="00B12FC1" w:rsidRPr="00847D67" w:rsidRDefault="00B12FC1" w:rsidP="00B12FC1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Ha kunnskap om kartleggingsverktøy ift smerter (NRS, CPOT)</w:t>
            </w:r>
            <w:r w:rsidR="0083387F" w:rsidRPr="00847D67">
              <w:rPr>
                <w:rFonts w:ascii="Cambria" w:hAnsi="Cambria"/>
                <w:szCs w:val="22"/>
              </w:rPr>
              <w:t>.</w:t>
            </w:r>
          </w:p>
          <w:p w:rsidR="00B12FC1" w:rsidRPr="00847D67" w:rsidRDefault="00B12FC1" w:rsidP="00B12FC1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 xml:space="preserve">Kjenne til vanlig brukte analgetika i avdelingen (oksykodon, fentanyl, rapifen, morfin). </w:t>
            </w:r>
          </w:p>
          <w:p w:rsidR="00B12FC1" w:rsidRPr="00847D67" w:rsidRDefault="00B12FC1" w:rsidP="00B12FC1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Iverksette smertelindrende tiltak: både medikamentelle og ikke-medikamentelle</w:t>
            </w:r>
            <w:r w:rsidR="009379B8">
              <w:rPr>
                <w:rFonts w:ascii="Cambria" w:hAnsi="Cambria"/>
                <w:szCs w:val="22"/>
              </w:rPr>
              <w:t>.</w:t>
            </w:r>
          </w:p>
          <w:p w:rsidR="00B12FC1" w:rsidRDefault="00B12FC1" w:rsidP="00B12FC1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Ha kunnskap om intensivpasientens behov for hvile/døgnrytme</w:t>
            </w:r>
            <w:r w:rsidR="009379B8">
              <w:rPr>
                <w:rFonts w:ascii="Cambria" w:hAnsi="Cambria"/>
                <w:szCs w:val="22"/>
              </w:rPr>
              <w:t>.</w:t>
            </w:r>
          </w:p>
          <w:p w:rsidR="006612CB" w:rsidRPr="006612CB" w:rsidRDefault="00EF0A6D" w:rsidP="006612CB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Ha kjennskap til utarbeidelse av dagsplan hos intensivpasienten.</w:t>
            </w:r>
            <w:r w:rsidR="006612CB" w:rsidRPr="006612CB">
              <w:rPr>
                <w:rFonts w:ascii="Cambria" w:hAnsi="Cambria"/>
                <w:szCs w:val="22"/>
              </w:rPr>
              <w:t xml:space="preserve"> Kunne avdelingens ulike scoringsverktøy for å vurdere pasientens sedasjons- og delir nivå (RASS og CAM-ICU).</w:t>
            </w:r>
          </w:p>
          <w:p w:rsidR="006612CB" w:rsidRPr="006612CB" w:rsidRDefault="006612CB" w:rsidP="006612CB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6612CB">
              <w:rPr>
                <w:rFonts w:ascii="Cambria" w:hAnsi="Cambria"/>
                <w:szCs w:val="22"/>
              </w:rPr>
              <w:t>Vite om risikofaktorer for utvikling av delirium.</w:t>
            </w:r>
          </w:p>
          <w:p w:rsidR="006612CB" w:rsidRPr="006612CB" w:rsidRDefault="006612CB" w:rsidP="006612CB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6612CB">
              <w:rPr>
                <w:rFonts w:ascii="Cambria" w:hAnsi="Cambria"/>
                <w:szCs w:val="22"/>
              </w:rPr>
              <w:t>Kjenne til hva som kan forebygge delirium.</w:t>
            </w:r>
          </w:p>
          <w:p w:rsidR="006612CB" w:rsidRPr="006612CB" w:rsidRDefault="006612CB" w:rsidP="006612CB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6612CB">
              <w:rPr>
                <w:rFonts w:ascii="Cambria" w:hAnsi="Cambria"/>
                <w:szCs w:val="22"/>
              </w:rPr>
              <w:t>Vite forskjell på hyperaktivt delirium og hypoaktivt delirium.</w:t>
            </w:r>
          </w:p>
          <w:p w:rsidR="006612CB" w:rsidRPr="006612CB" w:rsidRDefault="006612CB" w:rsidP="006612CB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6612CB">
              <w:rPr>
                <w:rFonts w:ascii="Cambria" w:hAnsi="Cambria"/>
                <w:szCs w:val="22"/>
              </w:rPr>
              <w:t>Være bevisst på balanse mellom aktivitet og hvile hos pasienten.</w:t>
            </w:r>
          </w:p>
          <w:p w:rsidR="00EF0A6D" w:rsidRPr="00AD540D" w:rsidRDefault="00AD540D" w:rsidP="00AD540D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AD540D">
              <w:rPr>
                <w:rFonts w:ascii="Cambria" w:hAnsi="Cambria"/>
                <w:szCs w:val="22"/>
              </w:rPr>
              <w:t>Kjenne til og administrere antipsykotika.</w:t>
            </w:r>
          </w:p>
          <w:p w:rsidR="00B12FC1" w:rsidRPr="00847D67" w:rsidRDefault="00B12FC1" w:rsidP="00730CEF">
            <w:pPr>
              <w:pStyle w:val="Listeavsnitt"/>
              <w:rPr>
                <w:rFonts w:ascii="Cambria" w:hAnsi="Cambria"/>
                <w:b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 xml:space="preserve"> </w:t>
            </w:r>
          </w:p>
        </w:tc>
      </w:tr>
      <w:tr w:rsidR="00B12FC1" w:rsidTr="00730CEF">
        <w:tc>
          <w:tcPr>
            <w:tcW w:w="9211" w:type="dxa"/>
            <w:gridSpan w:val="2"/>
          </w:tcPr>
          <w:p w:rsidR="00B12FC1" w:rsidRPr="00847D67" w:rsidRDefault="00B12FC1" w:rsidP="00730CEF">
            <w:pPr>
              <w:rPr>
                <w:rFonts w:ascii="Cambria" w:hAnsi="Cambria"/>
                <w:b/>
                <w:szCs w:val="22"/>
              </w:rPr>
            </w:pPr>
            <w:r w:rsidRPr="00847D67">
              <w:rPr>
                <w:rFonts w:ascii="Cambria" w:hAnsi="Cambria"/>
                <w:b/>
                <w:szCs w:val="22"/>
              </w:rPr>
              <w:t>Litteratur:</w:t>
            </w:r>
          </w:p>
        </w:tc>
      </w:tr>
      <w:tr w:rsidR="00B12FC1" w:rsidRPr="005440FE" w:rsidTr="00730CEF">
        <w:tc>
          <w:tcPr>
            <w:tcW w:w="9211" w:type="dxa"/>
            <w:gridSpan w:val="2"/>
          </w:tcPr>
          <w:p w:rsidR="00B12FC1" w:rsidRDefault="00B12FC1" w:rsidP="00B12FC1">
            <w:pPr>
              <w:pStyle w:val="Listeavsnitt"/>
              <w:numPr>
                <w:ilvl w:val="0"/>
                <w:numId w:val="26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Gulbra</w:t>
            </w:r>
            <w:r w:rsidR="006E620E">
              <w:rPr>
                <w:rFonts w:ascii="Cambria" w:hAnsi="Cambria"/>
                <w:szCs w:val="22"/>
              </w:rPr>
              <w:t>ndsen, T. Kap 5</w:t>
            </w:r>
            <w:r w:rsidR="001213E2">
              <w:rPr>
                <w:rFonts w:ascii="Cambria" w:hAnsi="Cambria"/>
                <w:szCs w:val="22"/>
              </w:rPr>
              <w:t xml:space="preserve"> Smertelindring </w:t>
            </w:r>
            <w:r w:rsidR="006E620E">
              <w:rPr>
                <w:rFonts w:ascii="Cambria" w:hAnsi="Cambria"/>
                <w:szCs w:val="22"/>
              </w:rPr>
              <w:t>og  kap 6</w:t>
            </w:r>
            <w:r w:rsidRPr="00847D67">
              <w:rPr>
                <w:rFonts w:ascii="Cambria" w:hAnsi="Cambria"/>
                <w:szCs w:val="22"/>
              </w:rPr>
              <w:t xml:space="preserve"> Sedasjon I: Gulbrandsen T. og Stubberud, D-G (red</w:t>
            </w:r>
            <w:r w:rsidR="00DE223B">
              <w:rPr>
                <w:rFonts w:ascii="Cambria" w:hAnsi="Cambria"/>
                <w:szCs w:val="22"/>
              </w:rPr>
              <w:t>.) Intensivsykepleie 4 utg (2020</w:t>
            </w:r>
            <w:r w:rsidRPr="00847D67">
              <w:rPr>
                <w:rFonts w:ascii="Cambria" w:hAnsi="Cambria"/>
                <w:szCs w:val="22"/>
              </w:rPr>
              <w:t>).</w:t>
            </w:r>
          </w:p>
          <w:p w:rsidR="005440FE" w:rsidRPr="005440FE" w:rsidRDefault="005440FE" w:rsidP="00B12FC1">
            <w:pPr>
              <w:pStyle w:val="Listeavsnitt"/>
              <w:numPr>
                <w:ilvl w:val="0"/>
                <w:numId w:val="26"/>
              </w:numPr>
              <w:rPr>
                <w:rFonts w:ascii="Cambria" w:hAnsi="Cambria"/>
                <w:i/>
                <w:szCs w:val="22"/>
                <w:lang w:val="en-US"/>
              </w:rPr>
            </w:pPr>
            <w:r w:rsidRPr="005440FE">
              <w:rPr>
                <w:rFonts w:ascii="Cambria" w:hAnsi="Cambria"/>
                <w:szCs w:val="22"/>
                <w:lang w:val="en-US"/>
              </w:rPr>
              <w:t xml:space="preserve">Mehta S, Claudia S &amp; Shehabi. </w:t>
            </w:r>
            <w:r w:rsidRPr="005440FE">
              <w:rPr>
                <w:rFonts w:ascii="Cambria" w:hAnsi="Cambria"/>
                <w:i/>
                <w:szCs w:val="22"/>
                <w:lang w:val="en-US"/>
              </w:rPr>
              <w:t>“ Ten tips for ICU sedation”</w:t>
            </w:r>
            <w:r>
              <w:rPr>
                <w:rFonts w:ascii="Cambria" w:hAnsi="Cambria"/>
                <w:szCs w:val="22"/>
                <w:lang w:val="en-US"/>
              </w:rPr>
              <w:t xml:space="preserve"> I:  Intensive Care Med, 2017</w:t>
            </w:r>
          </w:p>
          <w:p w:rsidR="00B12FC1" w:rsidRDefault="00B12FC1" w:rsidP="00B12FC1">
            <w:pPr>
              <w:pStyle w:val="Listeavsnitt"/>
              <w:numPr>
                <w:ilvl w:val="0"/>
                <w:numId w:val="26"/>
              </w:numPr>
              <w:rPr>
                <w:rFonts w:ascii="Cambria" w:hAnsi="Cambria"/>
                <w:szCs w:val="22"/>
              </w:rPr>
            </w:pPr>
            <w:r w:rsidRPr="006E620E">
              <w:rPr>
                <w:rFonts w:ascii="Cambria" w:hAnsi="Cambria"/>
                <w:szCs w:val="22"/>
              </w:rPr>
              <w:t>Stubberud D-G, kap 3,</w:t>
            </w:r>
            <w:r w:rsidR="00F6138B">
              <w:rPr>
                <w:rFonts w:ascii="Cambria" w:hAnsi="Cambria"/>
                <w:szCs w:val="22"/>
              </w:rPr>
              <w:t xml:space="preserve"> Å ivareta p</w:t>
            </w:r>
            <w:r w:rsidRPr="006E620E">
              <w:rPr>
                <w:rFonts w:ascii="Cambria" w:hAnsi="Cambria"/>
                <w:szCs w:val="22"/>
              </w:rPr>
              <w:t xml:space="preserve">asientens </w:t>
            </w:r>
            <w:r w:rsidR="006E620E">
              <w:rPr>
                <w:rFonts w:ascii="Cambria" w:hAnsi="Cambria"/>
                <w:szCs w:val="22"/>
              </w:rPr>
              <w:t>psykososiale behov</w:t>
            </w:r>
            <w:r w:rsidRPr="006E620E">
              <w:rPr>
                <w:rFonts w:ascii="Cambria" w:hAnsi="Cambria"/>
                <w:szCs w:val="22"/>
              </w:rPr>
              <w:t xml:space="preserve"> I: Gulbrandsen T. og</w:t>
            </w:r>
            <w:r w:rsidRPr="00847D67">
              <w:rPr>
                <w:rFonts w:ascii="Cambria" w:hAnsi="Cambria"/>
                <w:szCs w:val="22"/>
              </w:rPr>
              <w:t xml:space="preserve"> Stubberud, D-G (red.) Int</w:t>
            </w:r>
            <w:r w:rsidR="006E620E">
              <w:rPr>
                <w:rFonts w:ascii="Cambria" w:hAnsi="Cambria"/>
                <w:szCs w:val="22"/>
              </w:rPr>
              <w:t>ensivsykepleie 4 utg (2020</w:t>
            </w:r>
            <w:r w:rsidRPr="00847D67">
              <w:rPr>
                <w:rFonts w:ascii="Cambria" w:hAnsi="Cambria"/>
                <w:szCs w:val="22"/>
              </w:rPr>
              <w:t>).</w:t>
            </w:r>
          </w:p>
          <w:p w:rsidR="00A267F7" w:rsidRPr="00A267F7" w:rsidRDefault="00A267F7" w:rsidP="00A267F7">
            <w:pPr>
              <w:pStyle w:val="Listeavsnitt"/>
              <w:numPr>
                <w:ilvl w:val="0"/>
                <w:numId w:val="26"/>
              </w:numPr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Stubberud D-G, kap 9</w:t>
            </w:r>
            <w:r w:rsidRPr="00A267F7">
              <w:rPr>
                <w:rFonts w:ascii="Cambria" w:hAnsi="Cambria"/>
                <w:szCs w:val="22"/>
              </w:rPr>
              <w:t>,</w:t>
            </w:r>
            <w:r>
              <w:rPr>
                <w:rFonts w:ascii="Cambria" w:hAnsi="Cambria"/>
                <w:szCs w:val="22"/>
              </w:rPr>
              <w:t xml:space="preserve"> Å  forebygge og behandle delirium</w:t>
            </w:r>
            <w:r w:rsidRPr="00A267F7">
              <w:rPr>
                <w:rFonts w:ascii="Cambria" w:hAnsi="Cambria"/>
                <w:szCs w:val="22"/>
              </w:rPr>
              <w:t xml:space="preserve"> I: Gulbrandsen T. og Stubberud, D-G (red.) Intensivsykepleie 4 utg (2020).</w:t>
            </w:r>
          </w:p>
          <w:p w:rsidR="00B12FC1" w:rsidRPr="00847D67" w:rsidRDefault="00C74ED4" w:rsidP="00B12FC1">
            <w:pPr>
              <w:pStyle w:val="Listeavsnitt"/>
              <w:numPr>
                <w:ilvl w:val="0"/>
                <w:numId w:val="26"/>
              </w:numPr>
              <w:rPr>
                <w:rFonts w:ascii="Cambria" w:hAnsi="Cambria"/>
                <w:szCs w:val="22"/>
              </w:rPr>
            </w:pPr>
            <w:hyperlink r:id="rId38" w:history="1">
              <w:r w:rsidR="00B12FC1" w:rsidRPr="00847D67">
                <w:rPr>
                  <w:rStyle w:val="Hyperkobling"/>
                  <w:rFonts w:ascii="Cambria" w:hAnsi="Cambria"/>
                  <w:szCs w:val="22"/>
                </w:rPr>
                <w:t>https://sykepleien.no/forskning/2016/12/verktoy-smertevurdering-av-intensivpasienter-cpot</w:t>
              </w:r>
            </w:hyperlink>
          </w:p>
          <w:p w:rsidR="00D567FF" w:rsidRPr="009F09D2" w:rsidRDefault="00B12FC1" w:rsidP="00D567FF">
            <w:pPr>
              <w:pStyle w:val="Listeavsnitt"/>
              <w:numPr>
                <w:ilvl w:val="0"/>
                <w:numId w:val="26"/>
              </w:numPr>
              <w:rPr>
                <w:rStyle w:val="Hyperkobling"/>
                <w:rFonts w:ascii="Cambria" w:hAnsi="Cambria"/>
                <w:color w:val="auto"/>
                <w:szCs w:val="22"/>
                <w:u w:val="none"/>
              </w:rPr>
            </w:pPr>
            <w:r w:rsidRPr="00847D67">
              <w:rPr>
                <w:rFonts w:ascii="Cambria" w:hAnsi="Cambria"/>
                <w:szCs w:val="22"/>
              </w:rPr>
              <w:t>Smertebehandling ved fjerning av retrosternale thoraxdre</w:t>
            </w:r>
            <w:r w:rsidR="00D567FF" w:rsidRPr="00847D67">
              <w:rPr>
                <w:rFonts w:ascii="Cambria" w:hAnsi="Cambria"/>
                <w:szCs w:val="22"/>
              </w:rPr>
              <w:t xml:space="preserve">n </w:t>
            </w:r>
            <w:hyperlink r:id="rId39" w:history="1">
              <w:r w:rsidR="005440FE" w:rsidRPr="003C1B61">
                <w:rPr>
                  <w:rStyle w:val="Hyperkobling"/>
                  <w:rFonts w:ascii="Cambria" w:hAnsi="Cambria"/>
                  <w:szCs w:val="22"/>
                </w:rPr>
                <w:t>http://ehandbok.ous-hf.no/document/60633/fields/23</w:t>
              </w:r>
            </w:hyperlink>
          </w:p>
          <w:p w:rsidR="009F09D2" w:rsidRDefault="00C74ED4" w:rsidP="009F09D2">
            <w:pPr>
              <w:pStyle w:val="Listeavsnitt"/>
              <w:numPr>
                <w:ilvl w:val="0"/>
                <w:numId w:val="26"/>
              </w:numPr>
              <w:rPr>
                <w:rFonts w:ascii="Cambria" w:hAnsi="Cambria"/>
                <w:color w:val="0000FF" w:themeColor="hyperlink"/>
                <w:szCs w:val="22"/>
                <w:u w:val="single"/>
              </w:rPr>
            </w:pPr>
            <w:hyperlink r:id="rId40" w:history="1">
              <w:r w:rsidR="009F09D2" w:rsidRPr="009F09D2">
                <w:rPr>
                  <w:rStyle w:val="Hyperkobling"/>
                  <w:rFonts w:ascii="Cambria" w:hAnsi="Cambria"/>
                  <w:szCs w:val="22"/>
                </w:rPr>
                <w:t>https://tidsskriftet.no/2013/08/oversiktsartikkel/delirium-hos-eldre-pasienter</w:t>
              </w:r>
            </w:hyperlink>
          </w:p>
          <w:p w:rsidR="005440FE" w:rsidRDefault="00C74ED4" w:rsidP="00D65CD9">
            <w:pPr>
              <w:pStyle w:val="Listeavsnitt"/>
              <w:numPr>
                <w:ilvl w:val="0"/>
                <w:numId w:val="26"/>
              </w:numPr>
              <w:rPr>
                <w:rFonts w:ascii="Cambria" w:hAnsi="Cambria"/>
                <w:color w:val="0000FF" w:themeColor="hyperlink"/>
                <w:szCs w:val="22"/>
                <w:u w:val="single"/>
              </w:rPr>
            </w:pPr>
            <w:hyperlink r:id="rId41" w:history="1">
              <w:r w:rsidR="00FC3BA8" w:rsidRPr="00320601">
                <w:rPr>
                  <w:rStyle w:val="Hyperkobling"/>
                  <w:rFonts w:ascii="Cambria" w:hAnsi="Cambria"/>
                  <w:szCs w:val="22"/>
                </w:rPr>
                <w:t>https://podcasts.google.com/feed/aHR0cHM6Ly9ha3V0dHBvZGRlbi5wb2RiZWFuLmNvbS9mZWVkLnhtbA?sa=X&amp;ved=0CAMQ4aUDahcKEwiYsMXlptjwAhUAAAAAHQAAAAAQAQ</w:t>
              </w:r>
            </w:hyperlink>
          </w:p>
          <w:p w:rsidR="00FC3BA8" w:rsidRPr="00D65CD9" w:rsidRDefault="00FC3BA8" w:rsidP="00FC3BA8">
            <w:pPr>
              <w:pStyle w:val="Listeavsnitt"/>
              <w:rPr>
                <w:rFonts w:ascii="Cambria" w:hAnsi="Cambria"/>
                <w:color w:val="0000FF" w:themeColor="hyperlink"/>
                <w:szCs w:val="22"/>
                <w:u w:val="single"/>
              </w:rPr>
            </w:pPr>
          </w:p>
        </w:tc>
      </w:tr>
      <w:tr w:rsidR="00B12FC1" w:rsidRPr="00E929F5" w:rsidTr="00730CEF">
        <w:tc>
          <w:tcPr>
            <w:tcW w:w="9211" w:type="dxa"/>
            <w:gridSpan w:val="2"/>
          </w:tcPr>
          <w:p w:rsidR="00B12FC1" w:rsidRPr="00847D67" w:rsidRDefault="00B12FC1" w:rsidP="00730CEF">
            <w:pPr>
              <w:rPr>
                <w:rFonts w:ascii="Cambria" w:hAnsi="Cambria"/>
                <w:b/>
                <w:szCs w:val="22"/>
              </w:rPr>
            </w:pPr>
            <w:r w:rsidRPr="00847D67">
              <w:rPr>
                <w:rFonts w:ascii="Cambria" w:hAnsi="Cambria"/>
                <w:b/>
                <w:szCs w:val="22"/>
              </w:rPr>
              <w:t>Spørsmål til refleksjon:</w:t>
            </w:r>
          </w:p>
        </w:tc>
      </w:tr>
      <w:tr w:rsidR="00B12FC1" w:rsidRPr="00E929F5" w:rsidTr="00730CEF">
        <w:tc>
          <w:tcPr>
            <w:tcW w:w="9211" w:type="dxa"/>
            <w:gridSpan w:val="2"/>
          </w:tcPr>
          <w:p w:rsidR="00B12FC1" w:rsidRPr="00847D67" w:rsidRDefault="0004239C" w:rsidP="00730CEF">
            <w:pPr>
              <w:numPr>
                <w:ilvl w:val="0"/>
                <w:numId w:val="27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Hvordan forebygg</w:t>
            </w:r>
            <w:r w:rsidR="002F7649" w:rsidRPr="00847D67">
              <w:rPr>
                <w:rFonts w:ascii="Cambria" w:hAnsi="Cambria"/>
                <w:szCs w:val="22"/>
              </w:rPr>
              <w:t>e smerter etter hjerteoperasjon</w:t>
            </w:r>
            <w:r w:rsidRPr="00847D67">
              <w:rPr>
                <w:rFonts w:ascii="Cambria" w:hAnsi="Cambria"/>
                <w:szCs w:val="22"/>
              </w:rPr>
              <w:t>?</w:t>
            </w:r>
          </w:p>
          <w:p w:rsidR="00B12FC1" w:rsidRPr="009557D0" w:rsidRDefault="002F7649" w:rsidP="009557D0">
            <w:pPr>
              <w:numPr>
                <w:ilvl w:val="0"/>
                <w:numId w:val="27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Hva er de vanl</w:t>
            </w:r>
            <w:r w:rsidR="0083387F" w:rsidRPr="00847D67">
              <w:rPr>
                <w:rFonts w:ascii="Cambria" w:hAnsi="Cambria"/>
                <w:szCs w:val="22"/>
              </w:rPr>
              <w:t xml:space="preserve">igste bivirkningene ved bruk av </w:t>
            </w:r>
            <w:r w:rsidRPr="00847D67">
              <w:rPr>
                <w:rFonts w:ascii="Cambria" w:hAnsi="Cambria"/>
                <w:szCs w:val="22"/>
              </w:rPr>
              <w:t>opioider</w:t>
            </w:r>
            <w:r w:rsidR="009557D0">
              <w:rPr>
                <w:rFonts w:ascii="Cambria" w:hAnsi="Cambria"/>
                <w:szCs w:val="22"/>
              </w:rPr>
              <w:t xml:space="preserve"> </w:t>
            </w:r>
            <w:r w:rsidRPr="009557D0">
              <w:rPr>
                <w:rFonts w:ascii="Cambria" w:hAnsi="Cambria"/>
                <w:szCs w:val="22"/>
              </w:rPr>
              <w:t>?</w:t>
            </w:r>
          </w:p>
          <w:p w:rsidR="00B12FC1" w:rsidRPr="00847D67" w:rsidRDefault="00742052" w:rsidP="00730CEF">
            <w:pPr>
              <w:numPr>
                <w:ilvl w:val="0"/>
                <w:numId w:val="27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Hvordan kan du best mulig gjøre en objektiv vurdering av pasientens smerte?</w:t>
            </w:r>
          </w:p>
          <w:p w:rsidR="00E41831" w:rsidRDefault="00E41831" w:rsidP="00730CEF">
            <w:pPr>
              <w:numPr>
                <w:ilvl w:val="0"/>
                <w:numId w:val="27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Hvordan kan du best mulig fremme</w:t>
            </w:r>
            <w:r w:rsidR="004444C4" w:rsidRPr="00847D67">
              <w:rPr>
                <w:rFonts w:ascii="Cambria" w:hAnsi="Cambria"/>
                <w:szCs w:val="22"/>
              </w:rPr>
              <w:t xml:space="preserve"> søvn på en intensivavdeling</w:t>
            </w:r>
            <w:r w:rsidRPr="00847D67">
              <w:rPr>
                <w:rFonts w:ascii="Cambria" w:hAnsi="Cambria"/>
                <w:szCs w:val="22"/>
              </w:rPr>
              <w:t>?</w:t>
            </w:r>
          </w:p>
          <w:p w:rsidR="004046BF" w:rsidRPr="004046BF" w:rsidRDefault="004046BF" w:rsidP="004046BF">
            <w:pPr>
              <w:numPr>
                <w:ilvl w:val="0"/>
                <w:numId w:val="27"/>
              </w:numPr>
              <w:rPr>
                <w:rFonts w:ascii="Cambria" w:hAnsi="Cambria"/>
                <w:szCs w:val="22"/>
              </w:rPr>
            </w:pPr>
            <w:r w:rsidRPr="004046BF">
              <w:rPr>
                <w:rFonts w:ascii="Cambria" w:hAnsi="Cambria"/>
                <w:szCs w:val="22"/>
              </w:rPr>
              <w:t>Du opplever pasienten som tiltagende desorientert og mer motorisk urolig. Hvilke tiltak ville være aktuelt å gjøre hos denne pasienten for å forebygge utviklingen av delirium?</w:t>
            </w:r>
          </w:p>
          <w:p w:rsidR="004046BF" w:rsidRPr="004046BF" w:rsidRDefault="004046BF" w:rsidP="004046BF">
            <w:pPr>
              <w:numPr>
                <w:ilvl w:val="0"/>
                <w:numId w:val="27"/>
              </w:numPr>
              <w:rPr>
                <w:rFonts w:ascii="Cambria" w:hAnsi="Cambria"/>
                <w:szCs w:val="22"/>
              </w:rPr>
            </w:pPr>
            <w:r w:rsidRPr="004046BF">
              <w:rPr>
                <w:rFonts w:ascii="Cambria" w:hAnsi="Cambria"/>
                <w:szCs w:val="22"/>
              </w:rPr>
              <w:t>Kan delirium behandles med medikamenter</w:t>
            </w:r>
            <w:r w:rsidR="007625FB">
              <w:rPr>
                <w:rFonts w:ascii="Cambria" w:hAnsi="Cambria"/>
                <w:szCs w:val="22"/>
              </w:rPr>
              <w:t>?</w:t>
            </w:r>
            <w:r w:rsidRPr="004046BF">
              <w:rPr>
                <w:rFonts w:ascii="Cambria" w:hAnsi="Cambria"/>
                <w:szCs w:val="22"/>
              </w:rPr>
              <w:t xml:space="preserve"> Begrunn svaret.</w:t>
            </w:r>
          </w:p>
          <w:p w:rsidR="004046BF" w:rsidRPr="00847D67" w:rsidRDefault="004046BF" w:rsidP="004046BF">
            <w:pPr>
              <w:ind w:left="720"/>
              <w:rPr>
                <w:rFonts w:ascii="Cambria" w:hAnsi="Cambria"/>
                <w:szCs w:val="22"/>
              </w:rPr>
            </w:pPr>
          </w:p>
        </w:tc>
      </w:tr>
      <w:tr w:rsidR="00F513E7" w:rsidRPr="00E929F5" w:rsidTr="00F513E7">
        <w:tc>
          <w:tcPr>
            <w:tcW w:w="4430" w:type="dxa"/>
          </w:tcPr>
          <w:p w:rsidR="00F513E7" w:rsidRPr="00847D67" w:rsidRDefault="00F513E7" w:rsidP="00F513E7">
            <w:p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Signatur gitt opplæring:</w:t>
            </w:r>
          </w:p>
        </w:tc>
        <w:tc>
          <w:tcPr>
            <w:tcW w:w="4781" w:type="dxa"/>
          </w:tcPr>
          <w:p w:rsidR="00F513E7" w:rsidRPr="00847D67" w:rsidRDefault="00F513E7" w:rsidP="00F513E7">
            <w:pPr>
              <w:rPr>
                <w:rFonts w:ascii="Cambria" w:hAnsi="Cambria"/>
                <w:szCs w:val="22"/>
              </w:rPr>
            </w:pPr>
          </w:p>
        </w:tc>
      </w:tr>
      <w:tr w:rsidR="00F513E7" w:rsidRPr="00E929F5" w:rsidTr="00F513E7">
        <w:tc>
          <w:tcPr>
            <w:tcW w:w="4430" w:type="dxa"/>
          </w:tcPr>
          <w:p w:rsidR="00F513E7" w:rsidRPr="00847D67" w:rsidRDefault="00F513E7" w:rsidP="00F513E7">
            <w:p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Signatur mottatt opplæring:</w:t>
            </w:r>
          </w:p>
        </w:tc>
        <w:tc>
          <w:tcPr>
            <w:tcW w:w="4781" w:type="dxa"/>
          </w:tcPr>
          <w:p w:rsidR="00F513E7" w:rsidRPr="00847D67" w:rsidRDefault="00F513E7" w:rsidP="00F513E7">
            <w:pPr>
              <w:rPr>
                <w:rFonts w:ascii="Cambria" w:hAnsi="Cambria"/>
                <w:szCs w:val="22"/>
              </w:rPr>
            </w:pPr>
          </w:p>
        </w:tc>
      </w:tr>
      <w:tr w:rsidR="00F513E7" w:rsidRPr="00E929F5" w:rsidTr="00F513E7">
        <w:tc>
          <w:tcPr>
            <w:tcW w:w="9211" w:type="dxa"/>
            <w:gridSpan w:val="2"/>
          </w:tcPr>
          <w:p w:rsidR="00F513E7" w:rsidRPr="00847D67" w:rsidRDefault="00F513E7" w:rsidP="00F513E7">
            <w:p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Kommentarer:</w:t>
            </w:r>
          </w:p>
          <w:p w:rsidR="00F513E7" w:rsidRPr="00847D67" w:rsidRDefault="00F513E7" w:rsidP="00F513E7">
            <w:pPr>
              <w:rPr>
                <w:rFonts w:ascii="Cambria" w:hAnsi="Cambria"/>
                <w:szCs w:val="22"/>
              </w:rPr>
            </w:pPr>
          </w:p>
          <w:p w:rsidR="00F513E7" w:rsidRPr="00847D67" w:rsidRDefault="00F513E7" w:rsidP="00F513E7">
            <w:pPr>
              <w:rPr>
                <w:rFonts w:ascii="Cambria" w:hAnsi="Cambria"/>
                <w:szCs w:val="22"/>
              </w:rPr>
            </w:pPr>
          </w:p>
          <w:p w:rsidR="00F513E7" w:rsidRPr="00847D67" w:rsidRDefault="00F513E7" w:rsidP="00F513E7">
            <w:pPr>
              <w:rPr>
                <w:rFonts w:ascii="Cambria" w:hAnsi="Cambria"/>
                <w:szCs w:val="22"/>
              </w:rPr>
            </w:pPr>
          </w:p>
        </w:tc>
      </w:tr>
    </w:tbl>
    <w:p w:rsidR="00B01EFE" w:rsidRDefault="00B01EFE" w:rsidP="00247092">
      <w:pPr>
        <w:rPr>
          <w:sz w:val="28"/>
          <w:szCs w:val="28"/>
        </w:rPr>
      </w:pPr>
    </w:p>
    <w:p w:rsidR="003E038C" w:rsidRDefault="003E038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083"/>
        <w:gridCol w:w="4204"/>
      </w:tblGrid>
      <w:tr w:rsidR="00BD28A5" w:rsidTr="00BD28A5">
        <w:tc>
          <w:tcPr>
            <w:tcW w:w="9287" w:type="dxa"/>
            <w:gridSpan w:val="2"/>
            <w:shd w:val="clear" w:color="auto" w:fill="BFBFBF" w:themeFill="background1" w:themeFillShade="BF"/>
          </w:tcPr>
          <w:p w:rsidR="00BD28A5" w:rsidRPr="00853896" w:rsidRDefault="00BD28A5" w:rsidP="00BD28A5">
            <w:pPr>
              <w:pStyle w:val="Overskrift1"/>
            </w:pPr>
            <w:bookmarkStart w:id="11" w:name="_Toc75160509"/>
            <w:r w:rsidRPr="00BD28A5">
              <w:lastRenderedPageBreak/>
              <w:t>Tema: Aktivitet/funksjonsstatus</w:t>
            </w:r>
            <w:bookmarkEnd w:id="11"/>
          </w:p>
        </w:tc>
      </w:tr>
      <w:tr w:rsidR="00D567FF" w:rsidRPr="00847D67" w:rsidTr="00F513E7">
        <w:tc>
          <w:tcPr>
            <w:tcW w:w="9287" w:type="dxa"/>
            <w:gridSpan w:val="2"/>
          </w:tcPr>
          <w:p w:rsidR="00D567FF" w:rsidRPr="003E038C" w:rsidRDefault="00D567FF" w:rsidP="00730CEF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Cambria" w:hAnsi="Cambria"/>
                <w:b/>
                <w:szCs w:val="22"/>
              </w:rPr>
            </w:pPr>
            <w:r w:rsidRPr="003E038C">
              <w:rPr>
                <w:rFonts w:ascii="Cambria" w:hAnsi="Cambria"/>
                <w:b/>
                <w:szCs w:val="22"/>
              </w:rPr>
              <w:t xml:space="preserve">Etter opplæringsperioden er det forventet at du skal ha kompetanse på følgende: </w:t>
            </w:r>
          </w:p>
          <w:p w:rsidR="00D567FF" w:rsidRPr="00847D67" w:rsidRDefault="00D567FF" w:rsidP="00D567FF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Ha kunnskap om mobiliseringsmuligheter ved ulikt medisinsk utstyr</w:t>
            </w:r>
          </w:p>
          <w:p w:rsidR="00D567FF" w:rsidRPr="00847D67" w:rsidRDefault="00D567FF" w:rsidP="00D567FF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Kunnskap om begrensninger i pasient aktivitet ift type operasjonssnitt</w:t>
            </w:r>
          </w:p>
          <w:p w:rsidR="00D567FF" w:rsidRPr="00847D67" w:rsidRDefault="00D567FF" w:rsidP="00D567FF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Tilrettelegge for pasientmedvirkning i daglige aktiviteter</w:t>
            </w:r>
          </w:p>
          <w:p w:rsidR="00D567FF" w:rsidRPr="00847D67" w:rsidRDefault="00D567FF" w:rsidP="00D567FF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b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 xml:space="preserve">Ha kunnskap om forventet aktivitetsnivå ut ifra pasientens </w:t>
            </w:r>
            <w:r w:rsidR="00EA4AB7" w:rsidRPr="00847D67">
              <w:rPr>
                <w:rFonts w:ascii="Cambria" w:hAnsi="Cambria"/>
                <w:szCs w:val="22"/>
              </w:rPr>
              <w:t>pre</w:t>
            </w:r>
            <w:r w:rsidR="00C92318" w:rsidRPr="00847D67">
              <w:rPr>
                <w:rFonts w:ascii="Cambria" w:hAnsi="Cambria"/>
                <w:szCs w:val="22"/>
              </w:rPr>
              <w:t xml:space="preserve"> -</w:t>
            </w:r>
            <w:r w:rsidR="00EA4AB7" w:rsidRPr="00847D67">
              <w:rPr>
                <w:rFonts w:ascii="Cambria" w:hAnsi="Cambria"/>
                <w:szCs w:val="22"/>
              </w:rPr>
              <w:t xml:space="preserve">og postoperative </w:t>
            </w:r>
            <w:r w:rsidRPr="00847D67">
              <w:rPr>
                <w:rFonts w:ascii="Cambria" w:hAnsi="Cambria"/>
                <w:szCs w:val="22"/>
              </w:rPr>
              <w:t>tilstand</w:t>
            </w:r>
            <w:r w:rsidR="00C92318" w:rsidRPr="00847D67">
              <w:rPr>
                <w:rFonts w:ascii="Cambria" w:hAnsi="Cambria"/>
                <w:szCs w:val="22"/>
              </w:rPr>
              <w:t>.</w:t>
            </w:r>
          </w:p>
        </w:tc>
      </w:tr>
      <w:tr w:rsidR="00D567FF" w:rsidRPr="00847D67" w:rsidTr="00F513E7">
        <w:tc>
          <w:tcPr>
            <w:tcW w:w="9287" w:type="dxa"/>
            <w:gridSpan w:val="2"/>
          </w:tcPr>
          <w:p w:rsidR="00D567FF" w:rsidRPr="00847D67" w:rsidRDefault="00D567FF" w:rsidP="00730CEF">
            <w:pPr>
              <w:rPr>
                <w:rFonts w:ascii="Cambria" w:hAnsi="Cambria"/>
                <w:b/>
                <w:szCs w:val="22"/>
              </w:rPr>
            </w:pPr>
            <w:r w:rsidRPr="00847D67">
              <w:rPr>
                <w:rFonts w:ascii="Cambria" w:hAnsi="Cambria"/>
                <w:b/>
                <w:szCs w:val="22"/>
              </w:rPr>
              <w:t>Litteratur:</w:t>
            </w:r>
          </w:p>
        </w:tc>
      </w:tr>
      <w:tr w:rsidR="00D567FF" w:rsidRPr="00847D67" w:rsidTr="00F513E7">
        <w:tc>
          <w:tcPr>
            <w:tcW w:w="9287" w:type="dxa"/>
            <w:gridSpan w:val="2"/>
          </w:tcPr>
          <w:p w:rsidR="00704B04" w:rsidRPr="00847D67" w:rsidRDefault="00704B04" w:rsidP="00730CEF">
            <w:pPr>
              <w:pStyle w:val="Listeavsnitt"/>
              <w:numPr>
                <w:ilvl w:val="0"/>
                <w:numId w:val="26"/>
              </w:numPr>
              <w:rPr>
                <w:rFonts w:ascii="Cambria" w:hAnsi="Cambria"/>
                <w:i/>
                <w:szCs w:val="22"/>
              </w:rPr>
            </w:pPr>
            <w:r w:rsidRPr="00847D67">
              <w:rPr>
                <w:rFonts w:ascii="Cambria" w:hAnsi="Cambria"/>
                <w:szCs w:val="22"/>
                <w:lang w:val="en-US"/>
              </w:rPr>
              <w:t xml:space="preserve">Adler, J., &amp; Malone, D, (2012). Early mobilization in the intensiv care unit: a systematic rewiev. </w:t>
            </w:r>
            <w:r w:rsidRPr="00847D67">
              <w:rPr>
                <w:rFonts w:ascii="Cambria" w:hAnsi="Cambria"/>
                <w:i/>
                <w:szCs w:val="22"/>
              </w:rPr>
              <w:t>Cardiopulm Phys Ther J, 23(1), 5-13.</w:t>
            </w:r>
          </w:p>
          <w:p w:rsidR="00D567FF" w:rsidRPr="00847D67" w:rsidRDefault="00D567FF" w:rsidP="00730CEF">
            <w:pPr>
              <w:pStyle w:val="Listeavsnitt"/>
              <w:numPr>
                <w:ilvl w:val="0"/>
                <w:numId w:val="26"/>
              </w:numPr>
              <w:rPr>
                <w:rFonts w:ascii="Cambria" w:hAnsi="Cambria"/>
                <w:i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 xml:space="preserve">Dahlviken, R M; Sætrang Holm, M. «Mobilisering av pasienter med langtidsbehandling med Intra Aorta Ballong Pumpe- erfaringer fra Kardiologisk overvåkning OUS Rikshospitalet» I: </w:t>
            </w:r>
            <w:r w:rsidRPr="00847D67">
              <w:rPr>
                <w:rFonts w:ascii="Cambria" w:hAnsi="Cambria"/>
                <w:i/>
                <w:szCs w:val="22"/>
              </w:rPr>
              <w:t>Hjerteposten Nr.2 2017</w:t>
            </w:r>
          </w:p>
          <w:p w:rsidR="00D567FF" w:rsidRPr="00847D67" w:rsidRDefault="00CF1F13" w:rsidP="00D567FF">
            <w:pPr>
              <w:pStyle w:val="Listeavsnitt"/>
              <w:numPr>
                <w:ilvl w:val="0"/>
                <w:numId w:val="26"/>
              </w:numPr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Stubberud D-G, kap 2, Intensivsykepleierens funksjon og ansvar s. 61-62</w:t>
            </w:r>
            <w:r w:rsidR="00D567FF" w:rsidRPr="00847D67">
              <w:rPr>
                <w:rFonts w:ascii="Cambria" w:hAnsi="Cambria"/>
                <w:szCs w:val="22"/>
              </w:rPr>
              <w:t>. I: Gulbrandsen T. og Stubberud</w:t>
            </w:r>
            <w:r>
              <w:rPr>
                <w:rFonts w:ascii="Cambria" w:hAnsi="Cambria"/>
                <w:szCs w:val="22"/>
              </w:rPr>
              <w:t>, D-G (red.) Intensivsykepleie 4 utg (2020</w:t>
            </w:r>
            <w:r w:rsidR="00D567FF" w:rsidRPr="00847D67">
              <w:rPr>
                <w:rFonts w:ascii="Cambria" w:hAnsi="Cambria"/>
                <w:szCs w:val="22"/>
              </w:rPr>
              <w:t>).</w:t>
            </w:r>
          </w:p>
          <w:p w:rsidR="00D567FF" w:rsidRPr="00847D67" w:rsidRDefault="00D567FF" w:rsidP="00D567FF">
            <w:pPr>
              <w:pStyle w:val="Listeavsnitt"/>
              <w:numPr>
                <w:ilvl w:val="0"/>
                <w:numId w:val="26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Øvrebø, L «Tidlig mobilisering av intensivpasienten: er dagens praksis kunnskapsbasert ? En kvantitativ studie (2016).</w:t>
            </w:r>
          </w:p>
          <w:p w:rsidR="00216843" w:rsidRPr="00216843" w:rsidRDefault="00C74ED4" w:rsidP="00216843">
            <w:pPr>
              <w:numPr>
                <w:ilvl w:val="0"/>
                <w:numId w:val="26"/>
              </w:numPr>
              <w:rPr>
                <w:rFonts w:ascii="Cambria" w:hAnsi="Cambria"/>
                <w:szCs w:val="22"/>
              </w:rPr>
            </w:pPr>
            <w:hyperlink r:id="rId42" w:history="1">
              <w:r w:rsidR="00216843" w:rsidRPr="00D11CC1">
                <w:rPr>
                  <w:rStyle w:val="Hyperkobling"/>
                  <w:rFonts w:ascii="Cambria" w:hAnsi="Cambria"/>
                  <w:szCs w:val="22"/>
                </w:rPr>
                <w:t>https://www.helsebiblioteket.no/fagprosedyrer/ferdige/tidlig-mobilisering-av-voksne-intensivpasienter</w:t>
              </w:r>
            </w:hyperlink>
            <w:r w:rsidR="00216843">
              <w:rPr>
                <w:rFonts w:ascii="Cambria" w:hAnsi="Cambria"/>
                <w:szCs w:val="22"/>
              </w:rPr>
              <w:t xml:space="preserve"> </w:t>
            </w:r>
          </w:p>
        </w:tc>
      </w:tr>
      <w:tr w:rsidR="00D567FF" w:rsidRPr="00847D67" w:rsidTr="00F513E7">
        <w:tc>
          <w:tcPr>
            <w:tcW w:w="9287" w:type="dxa"/>
            <w:gridSpan w:val="2"/>
          </w:tcPr>
          <w:p w:rsidR="00D567FF" w:rsidRPr="00847D67" w:rsidRDefault="00D567FF" w:rsidP="00730CEF">
            <w:pPr>
              <w:rPr>
                <w:rFonts w:ascii="Cambria" w:hAnsi="Cambria"/>
                <w:b/>
                <w:szCs w:val="22"/>
              </w:rPr>
            </w:pPr>
            <w:r w:rsidRPr="00847D67">
              <w:rPr>
                <w:rFonts w:ascii="Cambria" w:hAnsi="Cambria"/>
                <w:b/>
                <w:szCs w:val="22"/>
              </w:rPr>
              <w:t>Spørsmål til refleksjon:</w:t>
            </w:r>
          </w:p>
        </w:tc>
      </w:tr>
      <w:tr w:rsidR="00D567FF" w:rsidRPr="00847D67" w:rsidTr="00F513E7">
        <w:tc>
          <w:tcPr>
            <w:tcW w:w="9287" w:type="dxa"/>
            <w:gridSpan w:val="2"/>
          </w:tcPr>
          <w:p w:rsidR="00D567FF" w:rsidRPr="00847D67" w:rsidRDefault="00895C19" w:rsidP="00730CEF">
            <w:pPr>
              <w:numPr>
                <w:ilvl w:val="0"/>
                <w:numId w:val="27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 xml:space="preserve">Hvorfor </w:t>
            </w:r>
            <w:r w:rsidR="007E6820" w:rsidRPr="00847D67">
              <w:rPr>
                <w:rFonts w:ascii="Cambria" w:hAnsi="Cambria"/>
                <w:szCs w:val="22"/>
              </w:rPr>
              <w:t>er det viktig med tidlig</w:t>
            </w:r>
            <w:r w:rsidR="00167AA6" w:rsidRPr="00847D67">
              <w:rPr>
                <w:rFonts w:ascii="Cambria" w:hAnsi="Cambria"/>
                <w:szCs w:val="22"/>
              </w:rPr>
              <w:t xml:space="preserve"> mobilisering etter operasjonen</w:t>
            </w:r>
            <w:r w:rsidR="007E6820" w:rsidRPr="00847D67">
              <w:rPr>
                <w:rFonts w:ascii="Cambria" w:hAnsi="Cambria"/>
                <w:szCs w:val="22"/>
              </w:rPr>
              <w:t>?</w:t>
            </w:r>
          </w:p>
          <w:p w:rsidR="00D567FF" w:rsidRPr="00847D67" w:rsidRDefault="00EA4AB7" w:rsidP="00730CEF">
            <w:pPr>
              <w:numPr>
                <w:ilvl w:val="0"/>
                <w:numId w:val="27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Hva kan skje med pasientens operasjonssnitt dersom pasienten gjentatte ganger belaster feil ved aktivitet og mobilisering?</w:t>
            </w:r>
          </w:p>
          <w:p w:rsidR="004A1440" w:rsidRPr="00847D67" w:rsidRDefault="00145855" w:rsidP="00730CEF">
            <w:pPr>
              <w:numPr>
                <w:ilvl w:val="0"/>
                <w:numId w:val="27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Hva kan skje ved mobilisering av en pasient med tracheostomi ?</w:t>
            </w:r>
          </w:p>
          <w:p w:rsidR="00D567FF" w:rsidRPr="00847D67" w:rsidRDefault="00D567FF" w:rsidP="00A738B6">
            <w:pPr>
              <w:ind w:left="360"/>
              <w:rPr>
                <w:rFonts w:ascii="Cambria" w:hAnsi="Cambria"/>
                <w:szCs w:val="22"/>
              </w:rPr>
            </w:pPr>
          </w:p>
        </w:tc>
      </w:tr>
      <w:tr w:rsidR="00F513E7" w:rsidRPr="00847D67" w:rsidTr="00474FFC">
        <w:tc>
          <w:tcPr>
            <w:tcW w:w="5083" w:type="dxa"/>
          </w:tcPr>
          <w:p w:rsidR="00F513E7" w:rsidRPr="00847D67" w:rsidRDefault="00F513E7" w:rsidP="00F513E7">
            <w:p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Signatur gitt opplæring:</w:t>
            </w:r>
          </w:p>
        </w:tc>
        <w:tc>
          <w:tcPr>
            <w:tcW w:w="4204" w:type="dxa"/>
          </w:tcPr>
          <w:p w:rsidR="00F513E7" w:rsidRPr="00847D67" w:rsidRDefault="00F513E7" w:rsidP="00F513E7">
            <w:pPr>
              <w:rPr>
                <w:rFonts w:ascii="Cambria" w:hAnsi="Cambria"/>
                <w:szCs w:val="22"/>
              </w:rPr>
            </w:pPr>
          </w:p>
        </w:tc>
      </w:tr>
      <w:tr w:rsidR="00F513E7" w:rsidRPr="00847D67" w:rsidTr="00474FFC">
        <w:tc>
          <w:tcPr>
            <w:tcW w:w="5083" w:type="dxa"/>
          </w:tcPr>
          <w:p w:rsidR="00F513E7" w:rsidRPr="00847D67" w:rsidRDefault="00F513E7" w:rsidP="00F513E7">
            <w:p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Signatur mottatt opplæring:</w:t>
            </w:r>
          </w:p>
        </w:tc>
        <w:tc>
          <w:tcPr>
            <w:tcW w:w="4204" w:type="dxa"/>
          </w:tcPr>
          <w:p w:rsidR="00F513E7" w:rsidRPr="00847D67" w:rsidRDefault="00F513E7" w:rsidP="00F513E7">
            <w:pPr>
              <w:rPr>
                <w:rFonts w:ascii="Cambria" w:hAnsi="Cambria"/>
                <w:szCs w:val="22"/>
              </w:rPr>
            </w:pPr>
          </w:p>
        </w:tc>
      </w:tr>
      <w:tr w:rsidR="00F513E7" w:rsidRPr="00847D67" w:rsidTr="00F513E7">
        <w:tc>
          <w:tcPr>
            <w:tcW w:w="9287" w:type="dxa"/>
            <w:gridSpan w:val="2"/>
          </w:tcPr>
          <w:p w:rsidR="00F513E7" w:rsidRPr="00847D67" w:rsidRDefault="00F513E7" w:rsidP="00F513E7">
            <w:p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Kommentarer:</w:t>
            </w:r>
          </w:p>
          <w:p w:rsidR="00F513E7" w:rsidRPr="00847D67" w:rsidRDefault="00F513E7" w:rsidP="00F513E7">
            <w:pPr>
              <w:rPr>
                <w:rFonts w:ascii="Cambria" w:hAnsi="Cambria"/>
                <w:szCs w:val="22"/>
              </w:rPr>
            </w:pPr>
          </w:p>
          <w:p w:rsidR="00F513E7" w:rsidRPr="00847D67" w:rsidRDefault="00F513E7" w:rsidP="00F513E7">
            <w:pPr>
              <w:rPr>
                <w:rFonts w:ascii="Cambria" w:hAnsi="Cambria"/>
                <w:szCs w:val="22"/>
              </w:rPr>
            </w:pPr>
          </w:p>
          <w:p w:rsidR="00F513E7" w:rsidRPr="00847D67" w:rsidRDefault="00F513E7" w:rsidP="00F513E7">
            <w:pPr>
              <w:rPr>
                <w:rFonts w:ascii="Cambria" w:hAnsi="Cambria"/>
                <w:szCs w:val="22"/>
              </w:rPr>
            </w:pPr>
          </w:p>
        </w:tc>
      </w:tr>
    </w:tbl>
    <w:p w:rsidR="003E038C" w:rsidRDefault="003E038C" w:rsidP="00E65943">
      <w:pPr>
        <w:rPr>
          <w:rFonts w:ascii="Cambria" w:hAnsi="Cambria"/>
          <w:szCs w:val="22"/>
        </w:rPr>
      </w:pPr>
    </w:p>
    <w:p w:rsidR="003E038C" w:rsidRDefault="003E038C">
      <w:pPr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br w:type="page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430"/>
        <w:gridCol w:w="4781"/>
      </w:tblGrid>
      <w:tr w:rsidR="00BD28A5" w:rsidRPr="00847D67" w:rsidTr="00BD28A5">
        <w:tc>
          <w:tcPr>
            <w:tcW w:w="9211" w:type="dxa"/>
            <w:gridSpan w:val="2"/>
            <w:shd w:val="clear" w:color="auto" w:fill="BFBFBF" w:themeFill="background1" w:themeFillShade="BF"/>
          </w:tcPr>
          <w:p w:rsidR="00BD28A5" w:rsidRPr="003E038C" w:rsidRDefault="00BD28A5" w:rsidP="00BD28A5">
            <w:pPr>
              <w:pStyle w:val="Overskrift1"/>
              <w:rPr>
                <w:szCs w:val="28"/>
              </w:rPr>
            </w:pPr>
            <w:bookmarkStart w:id="12" w:name="_Toc75160510"/>
            <w:r w:rsidRPr="003E038C">
              <w:rPr>
                <w:szCs w:val="28"/>
              </w:rPr>
              <w:lastRenderedPageBreak/>
              <w:t>Tema: Pårørende/sosialt</w:t>
            </w:r>
            <w:bookmarkEnd w:id="12"/>
          </w:p>
        </w:tc>
      </w:tr>
      <w:tr w:rsidR="003E038C" w:rsidRPr="00847D67" w:rsidTr="00730CEF">
        <w:tc>
          <w:tcPr>
            <w:tcW w:w="9211" w:type="dxa"/>
            <w:gridSpan w:val="2"/>
          </w:tcPr>
          <w:p w:rsidR="003E038C" w:rsidRPr="00847D67" w:rsidRDefault="003E038C" w:rsidP="003E038C">
            <w:pPr>
              <w:rPr>
                <w:rFonts w:ascii="Cambria" w:hAnsi="Cambria"/>
                <w:szCs w:val="22"/>
              </w:rPr>
            </w:pPr>
            <w:r w:rsidRPr="003E038C">
              <w:rPr>
                <w:rFonts w:ascii="Cambria" w:hAnsi="Cambria"/>
                <w:b/>
                <w:szCs w:val="22"/>
              </w:rPr>
              <w:t xml:space="preserve">Etter opplæringsperioden er det forventet at du skal ha kompetanse på følgende: </w:t>
            </w:r>
          </w:p>
        </w:tc>
      </w:tr>
      <w:tr w:rsidR="00D567FF" w:rsidRPr="00847D67" w:rsidTr="00730CEF">
        <w:tc>
          <w:tcPr>
            <w:tcW w:w="9211" w:type="dxa"/>
            <w:gridSpan w:val="2"/>
          </w:tcPr>
          <w:p w:rsidR="00D567FF" w:rsidRPr="00847D67" w:rsidRDefault="00D567FF" w:rsidP="00D567FF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Kjenne til avdelingens rutiner vedrørende besøk og pårørende</w:t>
            </w:r>
            <w:r w:rsidR="007409C6" w:rsidRPr="00847D67">
              <w:rPr>
                <w:rFonts w:ascii="Cambria" w:hAnsi="Cambria"/>
                <w:szCs w:val="22"/>
              </w:rPr>
              <w:t>.</w:t>
            </w:r>
          </w:p>
          <w:p w:rsidR="00D567FF" w:rsidRPr="00847D67" w:rsidRDefault="00D567FF" w:rsidP="00D567FF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Kjenne til støttefunksjoner som kan konta</w:t>
            </w:r>
            <w:r w:rsidR="0083387F" w:rsidRPr="00847D67">
              <w:rPr>
                <w:rFonts w:ascii="Cambria" w:hAnsi="Cambria"/>
                <w:szCs w:val="22"/>
              </w:rPr>
              <w:t>ktes ved ulike behov (kontaktsykepleier med ansvar for</w:t>
            </w:r>
            <w:r w:rsidRPr="00847D67">
              <w:rPr>
                <w:rFonts w:ascii="Cambria" w:hAnsi="Cambria"/>
                <w:szCs w:val="22"/>
              </w:rPr>
              <w:t xml:space="preserve"> barn som pårørende, prest, tolk etc.)</w:t>
            </w:r>
            <w:r w:rsidR="007409C6" w:rsidRPr="00847D67">
              <w:rPr>
                <w:rFonts w:ascii="Cambria" w:hAnsi="Cambria"/>
                <w:szCs w:val="22"/>
              </w:rPr>
              <w:t>.</w:t>
            </w:r>
          </w:p>
          <w:p w:rsidR="00D567FF" w:rsidRPr="00847D67" w:rsidRDefault="002C33E8" w:rsidP="00D567FF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Vite hvor</w:t>
            </w:r>
            <w:r w:rsidR="006E4E88" w:rsidRPr="00847D67">
              <w:rPr>
                <w:rFonts w:ascii="Cambria" w:hAnsi="Cambria"/>
                <w:szCs w:val="22"/>
              </w:rPr>
              <w:t xml:space="preserve"> det finnes p</w:t>
            </w:r>
            <w:r w:rsidR="00D567FF" w:rsidRPr="00847D67">
              <w:rPr>
                <w:rFonts w:ascii="Cambria" w:hAnsi="Cambria"/>
                <w:szCs w:val="22"/>
              </w:rPr>
              <w:t>årørenderom</w:t>
            </w:r>
            <w:r w:rsidR="006E4E88" w:rsidRPr="00847D67">
              <w:rPr>
                <w:rFonts w:ascii="Cambria" w:hAnsi="Cambria"/>
                <w:szCs w:val="22"/>
              </w:rPr>
              <w:t>.</w:t>
            </w:r>
          </w:p>
          <w:p w:rsidR="006E4E88" w:rsidRPr="00847D67" w:rsidRDefault="006E4E88" w:rsidP="00D567FF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Vite hvor det finnes rom som kan benyttes til samtale med pårørende.</w:t>
            </w:r>
          </w:p>
          <w:p w:rsidR="0096613B" w:rsidRPr="00847D67" w:rsidRDefault="0096613B" w:rsidP="00D567FF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Tolketjeneste.</w:t>
            </w:r>
          </w:p>
        </w:tc>
      </w:tr>
      <w:tr w:rsidR="00D567FF" w:rsidTr="00730CEF">
        <w:tc>
          <w:tcPr>
            <w:tcW w:w="9211" w:type="dxa"/>
            <w:gridSpan w:val="2"/>
          </w:tcPr>
          <w:p w:rsidR="00D567FF" w:rsidRDefault="00D567FF" w:rsidP="00730CEF">
            <w:pPr>
              <w:rPr>
                <w:b/>
                <w:sz w:val="28"/>
                <w:szCs w:val="28"/>
              </w:rPr>
            </w:pPr>
            <w:r w:rsidRPr="003E038C">
              <w:rPr>
                <w:rFonts w:ascii="Cambria" w:hAnsi="Cambria"/>
                <w:b/>
                <w:szCs w:val="22"/>
              </w:rPr>
              <w:t>Litteratur:</w:t>
            </w:r>
          </w:p>
        </w:tc>
      </w:tr>
      <w:tr w:rsidR="00D567FF" w:rsidRPr="00E929F5" w:rsidTr="00730CEF">
        <w:tc>
          <w:tcPr>
            <w:tcW w:w="9211" w:type="dxa"/>
            <w:gridSpan w:val="2"/>
          </w:tcPr>
          <w:p w:rsidR="00A76A44" w:rsidRPr="00AA3CC6" w:rsidRDefault="00C74ED4" w:rsidP="00AA3CC6">
            <w:pPr>
              <w:pStyle w:val="Listeavsnitt"/>
              <w:numPr>
                <w:ilvl w:val="0"/>
                <w:numId w:val="26"/>
              </w:numPr>
              <w:rPr>
                <w:rFonts w:ascii="Cambria" w:hAnsi="Cambria"/>
                <w:szCs w:val="22"/>
              </w:rPr>
            </w:pPr>
            <w:hyperlink r:id="rId43" w:tgtFrame="_blank" w:history="1">
              <w:r w:rsidR="00AA3CC6" w:rsidRPr="00AA3CC6">
                <w:rPr>
                  <w:rStyle w:val="Hyperkobling"/>
                  <w:rFonts w:ascii="Cambria" w:hAnsi="Cambria"/>
                  <w:szCs w:val="22"/>
                </w:rPr>
                <w:t>Brosjyre med praktisk informasjon til pårørende Thorax Intensiv</w:t>
              </w:r>
            </w:hyperlink>
          </w:p>
          <w:p w:rsidR="00AA3CC6" w:rsidRPr="00FC3BA8" w:rsidRDefault="00C74ED4" w:rsidP="00FC3BA8">
            <w:pPr>
              <w:pStyle w:val="Listeavsnitt"/>
              <w:numPr>
                <w:ilvl w:val="0"/>
                <w:numId w:val="26"/>
              </w:numPr>
              <w:rPr>
                <w:rFonts w:ascii="Cambria" w:hAnsi="Cambria"/>
                <w:szCs w:val="22"/>
              </w:rPr>
            </w:pPr>
            <w:hyperlink r:id="rId44" w:anchor="besøk-og-permisjon" w:history="1">
              <w:r w:rsidR="00D567FF" w:rsidRPr="00847D67">
                <w:rPr>
                  <w:rStyle w:val="Hyperkobling"/>
                  <w:rFonts w:ascii="Cambria" w:hAnsi="Cambria"/>
                  <w:szCs w:val="22"/>
                </w:rPr>
                <w:t>https://oslo-universitetssykehus.no/avdelinger/hjerte-lunge-og-karklinikken/thoraxkirurgisk-avdeling/thoraxkirurgisk-intensiv-rikshospitalet#besøk-og-permisjon</w:t>
              </w:r>
            </w:hyperlink>
            <w:r w:rsidR="00985097">
              <w:rPr>
                <w:rStyle w:val="Hyperkobling"/>
                <w:rFonts w:ascii="Cambria" w:hAnsi="Cambria"/>
                <w:szCs w:val="22"/>
              </w:rPr>
              <w:t xml:space="preserve"> </w:t>
            </w:r>
          </w:p>
          <w:p w:rsidR="00D567FF" w:rsidRPr="00847D67" w:rsidRDefault="00D567FF" w:rsidP="00E96794">
            <w:pPr>
              <w:pStyle w:val="Listeavsnitt"/>
              <w:rPr>
                <w:rFonts w:ascii="Cambria" w:hAnsi="Cambria"/>
                <w:szCs w:val="22"/>
              </w:rPr>
            </w:pPr>
          </w:p>
        </w:tc>
      </w:tr>
      <w:tr w:rsidR="00D567FF" w:rsidRPr="00E929F5" w:rsidTr="00730CEF">
        <w:tc>
          <w:tcPr>
            <w:tcW w:w="9211" w:type="dxa"/>
            <w:gridSpan w:val="2"/>
          </w:tcPr>
          <w:p w:rsidR="00D567FF" w:rsidRPr="00847D67" w:rsidRDefault="00D567FF" w:rsidP="00730CEF">
            <w:pPr>
              <w:rPr>
                <w:rFonts w:ascii="Cambria" w:hAnsi="Cambria"/>
                <w:b/>
                <w:szCs w:val="22"/>
              </w:rPr>
            </w:pPr>
            <w:r w:rsidRPr="00847D67">
              <w:rPr>
                <w:rFonts w:ascii="Cambria" w:hAnsi="Cambria"/>
                <w:b/>
                <w:szCs w:val="22"/>
              </w:rPr>
              <w:t>Spørsmål til refleksjon:</w:t>
            </w:r>
          </w:p>
        </w:tc>
      </w:tr>
      <w:tr w:rsidR="00D567FF" w:rsidRPr="00E929F5" w:rsidTr="00730CEF">
        <w:tc>
          <w:tcPr>
            <w:tcW w:w="9211" w:type="dxa"/>
            <w:gridSpan w:val="2"/>
          </w:tcPr>
          <w:p w:rsidR="00D567FF" w:rsidRPr="00FC3BA8" w:rsidRDefault="0096613B" w:rsidP="00FC3BA8">
            <w:pPr>
              <w:pStyle w:val="Listeavsnitt"/>
              <w:numPr>
                <w:ilvl w:val="0"/>
                <w:numId w:val="33"/>
              </w:numPr>
              <w:rPr>
                <w:rFonts w:ascii="Cambria" w:hAnsi="Cambria"/>
                <w:szCs w:val="22"/>
              </w:rPr>
            </w:pPr>
            <w:r w:rsidRPr="00FC3BA8">
              <w:rPr>
                <w:rFonts w:ascii="Cambria" w:hAnsi="Cambria"/>
                <w:szCs w:val="22"/>
              </w:rPr>
              <w:t>Pårørende til en pasient ønsker samtale med prest. Hvordan tilrettelegge for dette?</w:t>
            </w:r>
          </w:p>
          <w:p w:rsidR="0096613B" w:rsidRPr="00847D67" w:rsidRDefault="0096613B" w:rsidP="00852CAA">
            <w:pPr>
              <w:numPr>
                <w:ilvl w:val="0"/>
                <w:numId w:val="27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 xml:space="preserve">Avdelingen har mange pårørende til pasienter som har behov for tolk. </w:t>
            </w:r>
            <w:r w:rsidR="008B43A5" w:rsidRPr="00847D67">
              <w:rPr>
                <w:rFonts w:ascii="Cambria" w:hAnsi="Cambria"/>
                <w:szCs w:val="22"/>
              </w:rPr>
              <w:t>Hvordan bestille tolketjeneste?</w:t>
            </w:r>
          </w:p>
        </w:tc>
      </w:tr>
      <w:tr w:rsidR="00F513E7" w:rsidRPr="00E929F5" w:rsidTr="00F513E7">
        <w:tc>
          <w:tcPr>
            <w:tcW w:w="4430" w:type="dxa"/>
          </w:tcPr>
          <w:p w:rsidR="00F513E7" w:rsidRPr="00847D67" w:rsidRDefault="00F513E7" w:rsidP="00F513E7">
            <w:p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Signatur gitt opplæring:</w:t>
            </w:r>
          </w:p>
        </w:tc>
        <w:tc>
          <w:tcPr>
            <w:tcW w:w="4781" w:type="dxa"/>
          </w:tcPr>
          <w:p w:rsidR="00F513E7" w:rsidRPr="00847D67" w:rsidRDefault="00F513E7" w:rsidP="00F513E7">
            <w:pPr>
              <w:rPr>
                <w:rFonts w:ascii="Cambria" w:hAnsi="Cambria"/>
                <w:szCs w:val="22"/>
              </w:rPr>
            </w:pPr>
          </w:p>
        </w:tc>
      </w:tr>
      <w:tr w:rsidR="00F513E7" w:rsidRPr="00E929F5" w:rsidTr="00F513E7">
        <w:tc>
          <w:tcPr>
            <w:tcW w:w="4430" w:type="dxa"/>
          </w:tcPr>
          <w:p w:rsidR="00F513E7" w:rsidRPr="00847D67" w:rsidRDefault="00F513E7" w:rsidP="00F513E7">
            <w:p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Signatur mottatt opplæring:</w:t>
            </w:r>
          </w:p>
        </w:tc>
        <w:tc>
          <w:tcPr>
            <w:tcW w:w="4781" w:type="dxa"/>
          </w:tcPr>
          <w:p w:rsidR="00F513E7" w:rsidRPr="00847D67" w:rsidRDefault="00F513E7" w:rsidP="00F513E7">
            <w:pPr>
              <w:rPr>
                <w:rFonts w:ascii="Cambria" w:hAnsi="Cambria"/>
                <w:szCs w:val="22"/>
              </w:rPr>
            </w:pPr>
          </w:p>
        </w:tc>
      </w:tr>
      <w:tr w:rsidR="00F513E7" w:rsidRPr="00E929F5" w:rsidTr="00F513E7">
        <w:tc>
          <w:tcPr>
            <w:tcW w:w="9211" w:type="dxa"/>
            <w:gridSpan w:val="2"/>
          </w:tcPr>
          <w:p w:rsidR="00F513E7" w:rsidRPr="00847D67" w:rsidRDefault="00F513E7" w:rsidP="00F513E7">
            <w:p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Kommentarer:</w:t>
            </w:r>
          </w:p>
          <w:p w:rsidR="00F513E7" w:rsidRPr="00847D67" w:rsidRDefault="00F513E7" w:rsidP="00F513E7">
            <w:pPr>
              <w:rPr>
                <w:rFonts w:ascii="Cambria" w:hAnsi="Cambria"/>
                <w:szCs w:val="22"/>
              </w:rPr>
            </w:pPr>
          </w:p>
          <w:p w:rsidR="00F513E7" w:rsidRPr="00847D67" w:rsidRDefault="00F513E7" w:rsidP="00F513E7">
            <w:pPr>
              <w:rPr>
                <w:rFonts w:ascii="Cambria" w:hAnsi="Cambria"/>
                <w:szCs w:val="22"/>
              </w:rPr>
            </w:pPr>
          </w:p>
          <w:p w:rsidR="00F513E7" w:rsidRPr="00847D67" w:rsidRDefault="00F513E7" w:rsidP="00F513E7">
            <w:pPr>
              <w:rPr>
                <w:rFonts w:ascii="Cambria" w:hAnsi="Cambria"/>
                <w:szCs w:val="22"/>
              </w:rPr>
            </w:pPr>
          </w:p>
        </w:tc>
      </w:tr>
    </w:tbl>
    <w:p w:rsidR="003E038C" w:rsidRDefault="00D567FF" w:rsidP="00C04BD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E038C" w:rsidRDefault="003E038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430"/>
        <w:gridCol w:w="4781"/>
      </w:tblGrid>
      <w:tr w:rsidR="003042BC" w:rsidTr="003042BC">
        <w:tc>
          <w:tcPr>
            <w:tcW w:w="9211" w:type="dxa"/>
            <w:gridSpan w:val="2"/>
            <w:shd w:val="clear" w:color="auto" w:fill="BFBFBF" w:themeFill="background1" w:themeFillShade="BF"/>
          </w:tcPr>
          <w:p w:rsidR="003042BC" w:rsidRPr="00853896" w:rsidRDefault="003042BC" w:rsidP="003042BC">
            <w:pPr>
              <w:pStyle w:val="Overskrift1"/>
            </w:pPr>
            <w:bookmarkStart w:id="13" w:name="_Toc75160511"/>
            <w:r w:rsidRPr="003042BC">
              <w:lastRenderedPageBreak/>
              <w:t>Tema: Pasientsikkerhet</w:t>
            </w:r>
            <w:bookmarkEnd w:id="13"/>
          </w:p>
        </w:tc>
      </w:tr>
      <w:tr w:rsidR="003E038C" w:rsidTr="00730CEF">
        <w:tc>
          <w:tcPr>
            <w:tcW w:w="9211" w:type="dxa"/>
            <w:gridSpan w:val="2"/>
          </w:tcPr>
          <w:p w:rsidR="003E038C" w:rsidRPr="003E038C" w:rsidRDefault="003E038C" w:rsidP="003042BC">
            <w:pPr>
              <w:rPr>
                <w:rFonts w:ascii="Cambria" w:hAnsi="Cambria"/>
                <w:b/>
                <w:szCs w:val="22"/>
              </w:rPr>
            </w:pPr>
            <w:r w:rsidRPr="003E038C">
              <w:rPr>
                <w:rFonts w:ascii="Cambria" w:hAnsi="Cambria"/>
                <w:b/>
                <w:szCs w:val="22"/>
              </w:rPr>
              <w:t xml:space="preserve">Etter opplæringsperioden er det forventet at du skal ha kompetanse på følgende: </w:t>
            </w:r>
          </w:p>
        </w:tc>
      </w:tr>
      <w:tr w:rsidR="00D567FF" w:rsidTr="00730CEF">
        <w:tc>
          <w:tcPr>
            <w:tcW w:w="9211" w:type="dxa"/>
            <w:gridSpan w:val="2"/>
          </w:tcPr>
          <w:p w:rsidR="00D567FF" w:rsidRDefault="00D567FF" w:rsidP="00D567FF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Kjenne til hvordan man melder uønskede hendelser via achilles-forbedringssystemet.</w:t>
            </w:r>
          </w:p>
          <w:p w:rsidR="00BD2860" w:rsidRPr="00847D67" w:rsidRDefault="00BD2860" w:rsidP="00BD2860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Benytte forbedringstavlen og grønne korset</w:t>
            </w:r>
          </w:p>
          <w:p w:rsidR="00F35A49" w:rsidRDefault="00D567FF" w:rsidP="00BD2860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Kjenne til og benytte elektronisk håndbok for prosedyrer og retningslinjer</w:t>
            </w:r>
          </w:p>
          <w:p w:rsidR="00FC3BA8" w:rsidRPr="00BD2860" w:rsidRDefault="00FC3BA8" w:rsidP="00FC3BA8">
            <w:pPr>
              <w:pStyle w:val="Listeavsnitt"/>
              <w:rPr>
                <w:rFonts w:ascii="Cambria" w:hAnsi="Cambria"/>
                <w:szCs w:val="22"/>
              </w:rPr>
            </w:pPr>
          </w:p>
        </w:tc>
      </w:tr>
      <w:tr w:rsidR="00D567FF" w:rsidTr="00730CEF">
        <w:tc>
          <w:tcPr>
            <w:tcW w:w="9211" w:type="dxa"/>
            <w:gridSpan w:val="2"/>
          </w:tcPr>
          <w:p w:rsidR="00D567FF" w:rsidRPr="00847D67" w:rsidRDefault="00D567FF" w:rsidP="00730CEF">
            <w:pPr>
              <w:rPr>
                <w:rFonts w:ascii="Cambria" w:hAnsi="Cambria"/>
                <w:b/>
                <w:szCs w:val="22"/>
              </w:rPr>
            </w:pPr>
            <w:r w:rsidRPr="00847D67">
              <w:rPr>
                <w:rFonts w:ascii="Cambria" w:hAnsi="Cambria"/>
                <w:b/>
                <w:szCs w:val="22"/>
              </w:rPr>
              <w:t>Litteratur:</w:t>
            </w:r>
          </w:p>
        </w:tc>
      </w:tr>
      <w:tr w:rsidR="00D567FF" w:rsidRPr="00E929F5" w:rsidTr="00730CEF">
        <w:tc>
          <w:tcPr>
            <w:tcW w:w="9211" w:type="dxa"/>
            <w:gridSpan w:val="2"/>
          </w:tcPr>
          <w:p w:rsidR="00D6044E" w:rsidRPr="00D6044E" w:rsidRDefault="00C74ED4" w:rsidP="00D6044E">
            <w:pPr>
              <w:pStyle w:val="Listeavsnitt"/>
              <w:numPr>
                <w:ilvl w:val="0"/>
                <w:numId w:val="31"/>
              </w:numPr>
              <w:rPr>
                <w:rFonts w:ascii="Cambria" w:hAnsi="Cambria"/>
                <w:szCs w:val="22"/>
              </w:rPr>
            </w:pPr>
            <w:hyperlink r:id="rId45" w:tgtFrame="_blank" w:history="1">
              <w:r w:rsidR="00D6044E" w:rsidRPr="00D6044E">
                <w:rPr>
                  <w:rStyle w:val="Hyperkobling"/>
                  <w:rFonts w:ascii="Cambria" w:hAnsi="Cambria"/>
                  <w:szCs w:val="22"/>
                </w:rPr>
                <w:t>Egenkontroll og dobbeltkontroll av legemidler</w:t>
              </w:r>
            </w:hyperlink>
          </w:p>
          <w:p w:rsidR="00D6044E" w:rsidRDefault="00C74ED4" w:rsidP="00D6044E">
            <w:pPr>
              <w:pStyle w:val="Listeavsnitt"/>
              <w:numPr>
                <w:ilvl w:val="0"/>
                <w:numId w:val="31"/>
              </w:numPr>
              <w:rPr>
                <w:rFonts w:ascii="Cambria" w:hAnsi="Cambria"/>
                <w:szCs w:val="22"/>
              </w:rPr>
            </w:pPr>
            <w:hyperlink r:id="rId46" w:tgtFrame="_blank" w:history="1">
              <w:r w:rsidR="00D6044E" w:rsidRPr="00D6044E">
                <w:rPr>
                  <w:rStyle w:val="Hyperkobling"/>
                  <w:rFonts w:ascii="Cambria" w:hAnsi="Cambria"/>
                  <w:szCs w:val="22"/>
                </w:rPr>
                <w:t>Det grønne korset - pasientsikkerhet hver dag</w:t>
              </w:r>
            </w:hyperlink>
          </w:p>
          <w:p w:rsidR="00140105" w:rsidRPr="00140105" w:rsidRDefault="00C74ED4" w:rsidP="00140105">
            <w:pPr>
              <w:pStyle w:val="Listeavsnitt"/>
              <w:numPr>
                <w:ilvl w:val="0"/>
                <w:numId w:val="31"/>
              </w:numPr>
              <w:rPr>
                <w:rFonts w:ascii="Cambria" w:hAnsi="Cambria"/>
                <w:szCs w:val="22"/>
              </w:rPr>
            </w:pPr>
            <w:hyperlink r:id="rId47" w:tgtFrame="_blank" w:history="1">
              <w:r w:rsidR="00140105" w:rsidRPr="00140105">
                <w:rPr>
                  <w:rStyle w:val="Hyperkobling"/>
                  <w:rFonts w:ascii="Cambria" w:hAnsi="Cambria"/>
                  <w:szCs w:val="22"/>
                </w:rPr>
                <w:t>Kontroll av infusjoner (sprøytepumpe) TKAI</w:t>
              </w:r>
            </w:hyperlink>
          </w:p>
          <w:p w:rsidR="00D567FF" w:rsidRPr="00140105" w:rsidRDefault="00D567FF" w:rsidP="00140105">
            <w:pPr>
              <w:rPr>
                <w:rFonts w:ascii="Cambria" w:hAnsi="Cambria"/>
                <w:szCs w:val="22"/>
              </w:rPr>
            </w:pPr>
          </w:p>
        </w:tc>
      </w:tr>
      <w:tr w:rsidR="00D567FF" w:rsidRPr="00E929F5" w:rsidTr="00730CEF">
        <w:tc>
          <w:tcPr>
            <w:tcW w:w="9211" w:type="dxa"/>
            <w:gridSpan w:val="2"/>
          </w:tcPr>
          <w:p w:rsidR="00D567FF" w:rsidRPr="00847D67" w:rsidRDefault="00D567FF" w:rsidP="00730CEF">
            <w:pPr>
              <w:rPr>
                <w:rFonts w:ascii="Cambria" w:hAnsi="Cambria"/>
                <w:b/>
                <w:szCs w:val="22"/>
              </w:rPr>
            </w:pPr>
            <w:r w:rsidRPr="00847D67">
              <w:rPr>
                <w:rFonts w:ascii="Cambria" w:hAnsi="Cambria"/>
                <w:b/>
                <w:szCs w:val="22"/>
              </w:rPr>
              <w:t>Spørsmål til refleksjon:</w:t>
            </w:r>
          </w:p>
        </w:tc>
      </w:tr>
      <w:tr w:rsidR="00D567FF" w:rsidRPr="00E929F5" w:rsidTr="00730CEF">
        <w:tc>
          <w:tcPr>
            <w:tcW w:w="9211" w:type="dxa"/>
            <w:gridSpan w:val="2"/>
          </w:tcPr>
          <w:p w:rsidR="00D567FF" w:rsidRPr="00847D67" w:rsidRDefault="00714E32" w:rsidP="00730CEF">
            <w:pPr>
              <w:numPr>
                <w:ilvl w:val="0"/>
                <w:numId w:val="27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Du oppdager at en pågående infusjon hos pasient har feil styrke i henhold til forordning i metavision. Infusjonen ble sjekket av to sykepleiere ved forrige vaktskift. Hvordan melder du et slikt avvik?</w:t>
            </w:r>
          </w:p>
          <w:p w:rsidR="00D567FF" w:rsidRDefault="00F3253B" w:rsidP="00730CEF">
            <w:pPr>
              <w:numPr>
                <w:ilvl w:val="0"/>
                <w:numId w:val="27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Du mottar en pasient fra operasjon uten id-bånd. Hvordan melder du et slikt avvik?</w:t>
            </w:r>
          </w:p>
          <w:p w:rsidR="00BA2A96" w:rsidRPr="00847D67" w:rsidRDefault="00BA2A96" w:rsidP="00730CEF">
            <w:pPr>
              <w:numPr>
                <w:ilvl w:val="0"/>
                <w:numId w:val="27"/>
              </w:numPr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Hvordan forklarer du begrepet pasientsikkerhet?</w:t>
            </w:r>
          </w:p>
          <w:p w:rsidR="00D567FF" w:rsidRPr="00847D67" w:rsidRDefault="00D567FF" w:rsidP="00C05BAD">
            <w:pPr>
              <w:ind w:left="360"/>
              <w:rPr>
                <w:rFonts w:ascii="Cambria" w:hAnsi="Cambria"/>
                <w:szCs w:val="22"/>
              </w:rPr>
            </w:pPr>
          </w:p>
        </w:tc>
      </w:tr>
      <w:tr w:rsidR="00F513E7" w:rsidRPr="00E929F5" w:rsidTr="00853896">
        <w:tc>
          <w:tcPr>
            <w:tcW w:w="4430" w:type="dxa"/>
          </w:tcPr>
          <w:p w:rsidR="00F513E7" w:rsidRPr="00847D67" w:rsidRDefault="00F513E7" w:rsidP="00F513E7">
            <w:p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Signatur gitt opplæring:</w:t>
            </w:r>
          </w:p>
        </w:tc>
        <w:tc>
          <w:tcPr>
            <w:tcW w:w="4781" w:type="dxa"/>
          </w:tcPr>
          <w:p w:rsidR="00F513E7" w:rsidRPr="00847D67" w:rsidRDefault="00F513E7" w:rsidP="00F513E7">
            <w:pPr>
              <w:rPr>
                <w:rFonts w:ascii="Cambria" w:hAnsi="Cambria"/>
                <w:szCs w:val="22"/>
              </w:rPr>
            </w:pPr>
          </w:p>
        </w:tc>
      </w:tr>
      <w:tr w:rsidR="00F513E7" w:rsidRPr="00E929F5" w:rsidTr="00853896">
        <w:tc>
          <w:tcPr>
            <w:tcW w:w="4430" w:type="dxa"/>
          </w:tcPr>
          <w:p w:rsidR="00F513E7" w:rsidRPr="00847D67" w:rsidRDefault="00F513E7" w:rsidP="00F513E7">
            <w:p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Signatur mottatt opplæring:</w:t>
            </w:r>
          </w:p>
        </w:tc>
        <w:tc>
          <w:tcPr>
            <w:tcW w:w="4781" w:type="dxa"/>
          </w:tcPr>
          <w:p w:rsidR="00F513E7" w:rsidRPr="00847D67" w:rsidRDefault="00F513E7" w:rsidP="00F513E7">
            <w:pPr>
              <w:rPr>
                <w:rFonts w:ascii="Cambria" w:hAnsi="Cambria"/>
                <w:szCs w:val="22"/>
              </w:rPr>
            </w:pPr>
          </w:p>
        </w:tc>
      </w:tr>
      <w:tr w:rsidR="00F513E7" w:rsidRPr="00E929F5" w:rsidTr="00853896">
        <w:tc>
          <w:tcPr>
            <w:tcW w:w="9211" w:type="dxa"/>
            <w:gridSpan w:val="2"/>
          </w:tcPr>
          <w:p w:rsidR="00F513E7" w:rsidRPr="00847D67" w:rsidRDefault="00F513E7" w:rsidP="00F513E7">
            <w:p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Kommentarer:</w:t>
            </w:r>
          </w:p>
          <w:p w:rsidR="00F513E7" w:rsidRPr="00847D67" w:rsidRDefault="00F513E7" w:rsidP="00F513E7">
            <w:pPr>
              <w:rPr>
                <w:rFonts w:ascii="Cambria" w:hAnsi="Cambria"/>
                <w:szCs w:val="22"/>
              </w:rPr>
            </w:pPr>
          </w:p>
          <w:p w:rsidR="00F513E7" w:rsidRPr="00847D67" w:rsidRDefault="00F513E7" w:rsidP="00F513E7">
            <w:pPr>
              <w:rPr>
                <w:rFonts w:ascii="Cambria" w:hAnsi="Cambria"/>
                <w:szCs w:val="22"/>
              </w:rPr>
            </w:pPr>
          </w:p>
          <w:p w:rsidR="00F513E7" w:rsidRPr="00847D67" w:rsidRDefault="00F513E7" w:rsidP="00F513E7">
            <w:pPr>
              <w:rPr>
                <w:rFonts w:ascii="Cambria" w:hAnsi="Cambria"/>
                <w:szCs w:val="22"/>
              </w:rPr>
            </w:pPr>
          </w:p>
        </w:tc>
      </w:tr>
    </w:tbl>
    <w:p w:rsidR="00201EB5" w:rsidRDefault="00201EB5" w:rsidP="00C04BDA">
      <w:pPr>
        <w:rPr>
          <w:sz w:val="28"/>
          <w:szCs w:val="28"/>
        </w:rPr>
      </w:pPr>
    </w:p>
    <w:p w:rsidR="003E038C" w:rsidRDefault="003E038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430"/>
        <w:gridCol w:w="4781"/>
      </w:tblGrid>
      <w:tr w:rsidR="003042BC" w:rsidTr="003042BC">
        <w:tc>
          <w:tcPr>
            <w:tcW w:w="9211" w:type="dxa"/>
            <w:gridSpan w:val="2"/>
            <w:shd w:val="clear" w:color="auto" w:fill="BFBFBF" w:themeFill="background1" w:themeFillShade="BF"/>
          </w:tcPr>
          <w:p w:rsidR="003042BC" w:rsidRPr="00853896" w:rsidRDefault="003042BC" w:rsidP="003042BC">
            <w:pPr>
              <w:pStyle w:val="Overskrift1"/>
            </w:pPr>
            <w:bookmarkStart w:id="14" w:name="_Toc75160512"/>
            <w:r w:rsidRPr="003042BC">
              <w:lastRenderedPageBreak/>
              <w:t>Tema: Smittevern</w:t>
            </w:r>
            <w:bookmarkEnd w:id="14"/>
          </w:p>
        </w:tc>
      </w:tr>
      <w:tr w:rsidR="003E038C" w:rsidRPr="00847D67" w:rsidTr="00730CEF">
        <w:tc>
          <w:tcPr>
            <w:tcW w:w="9211" w:type="dxa"/>
            <w:gridSpan w:val="2"/>
          </w:tcPr>
          <w:p w:rsidR="003E038C" w:rsidRPr="003E038C" w:rsidRDefault="003E038C" w:rsidP="003042BC">
            <w:pPr>
              <w:rPr>
                <w:rFonts w:ascii="Cambria" w:hAnsi="Cambria"/>
                <w:b/>
                <w:szCs w:val="22"/>
              </w:rPr>
            </w:pPr>
            <w:r w:rsidRPr="003E038C">
              <w:rPr>
                <w:rFonts w:ascii="Cambria" w:hAnsi="Cambria"/>
                <w:b/>
                <w:szCs w:val="22"/>
              </w:rPr>
              <w:t xml:space="preserve">Etter opplæringsperioden er det forventet at du skal ha kompetanse på følgende: </w:t>
            </w:r>
          </w:p>
        </w:tc>
      </w:tr>
      <w:tr w:rsidR="00D567FF" w:rsidRPr="00847D67" w:rsidTr="00730CEF">
        <w:tc>
          <w:tcPr>
            <w:tcW w:w="9211" w:type="dxa"/>
            <w:gridSpan w:val="2"/>
          </w:tcPr>
          <w:p w:rsidR="00D567FF" w:rsidRPr="00847D67" w:rsidRDefault="00D567FF" w:rsidP="00D567FF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Kjenne til hvordan man oppretter, gjennomfører og opphører isolasjon ved kontaktsmitte, dråpesmitte og luftsmitte.</w:t>
            </w:r>
          </w:p>
          <w:p w:rsidR="00D567FF" w:rsidRPr="00847D67" w:rsidRDefault="00D567FF" w:rsidP="00D567FF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Ha kunnskap om infeksjonsforebyggende tiltak overfor intensivpasienten (f.eks skilt på døren ved prosedyre på intensivstue).</w:t>
            </w:r>
          </w:p>
          <w:p w:rsidR="00D567FF" w:rsidRPr="00DE2787" w:rsidRDefault="00D567FF" w:rsidP="00DE2787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Håndtering og merking av risikoavfall</w:t>
            </w:r>
            <w:r w:rsidR="00FB2807">
              <w:rPr>
                <w:rFonts w:ascii="Cambria" w:hAnsi="Cambria"/>
                <w:szCs w:val="22"/>
              </w:rPr>
              <w:t>.</w:t>
            </w:r>
          </w:p>
          <w:p w:rsidR="00D567FF" w:rsidRPr="00847D67" w:rsidRDefault="00D567FF" w:rsidP="00D567FF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 xml:space="preserve">Kjenne til </w:t>
            </w:r>
            <w:r w:rsidR="0037341B" w:rsidRPr="00847D67">
              <w:rPr>
                <w:rFonts w:ascii="Cambria" w:hAnsi="Cambria"/>
                <w:szCs w:val="22"/>
              </w:rPr>
              <w:t>rutiner for klargjøring av pasientenhet</w:t>
            </w:r>
            <w:r w:rsidR="00FB2807">
              <w:rPr>
                <w:rFonts w:ascii="Cambria" w:hAnsi="Cambria"/>
                <w:szCs w:val="22"/>
              </w:rPr>
              <w:t xml:space="preserve"> ved kjent smitte.</w:t>
            </w:r>
          </w:p>
          <w:p w:rsidR="00D567FF" w:rsidRPr="00847D67" w:rsidRDefault="00DE2787" w:rsidP="00D567FF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Vite om</w:t>
            </w:r>
            <w:r w:rsidR="00D26035" w:rsidRPr="00847D67">
              <w:rPr>
                <w:rFonts w:ascii="Cambria" w:hAnsi="Cambria"/>
                <w:szCs w:val="22"/>
              </w:rPr>
              <w:t xml:space="preserve"> OUS</w:t>
            </w:r>
            <w:r w:rsidR="001428E2" w:rsidRPr="00847D67">
              <w:rPr>
                <w:rFonts w:ascii="Cambria" w:hAnsi="Cambria"/>
                <w:szCs w:val="22"/>
              </w:rPr>
              <w:t xml:space="preserve"> og avdelings</w:t>
            </w:r>
            <w:r w:rsidR="00D567FF" w:rsidRPr="00847D67">
              <w:rPr>
                <w:rFonts w:ascii="Cambria" w:hAnsi="Cambria"/>
                <w:szCs w:val="22"/>
              </w:rPr>
              <w:t xml:space="preserve"> rutiner i henhold til bruk av springvann/flaskevann og sterilt vann.</w:t>
            </w:r>
          </w:p>
          <w:p w:rsidR="00D567FF" w:rsidRPr="00847D67" w:rsidRDefault="00D567FF" w:rsidP="0037341B">
            <w:pPr>
              <w:pStyle w:val="Listeavsnitt"/>
              <w:rPr>
                <w:rFonts w:ascii="Cambria" w:hAnsi="Cambria"/>
                <w:szCs w:val="22"/>
              </w:rPr>
            </w:pPr>
          </w:p>
        </w:tc>
      </w:tr>
      <w:tr w:rsidR="00D567FF" w:rsidRPr="00847D67" w:rsidTr="00730CEF">
        <w:tc>
          <w:tcPr>
            <w:tcW w:w="9211" w:type="dxa"/>
            <w:gridSpan w:val="2"/>
          </w:tcPr>
          <w:p w:rsidR="00D567FF" w:rsidRPr="00847D67" w:rsidRDefault="00D567FF" w:rsidP="00730CEF">
            <w:pPr>
              <w:rPr>
                <w:rFonts w:ascii="Cambria" w:hAnsi="Cambria"/>
                <w:b/>
                <w:szCs w:val="22"/>
              </w:rPr>
            </w:pPr>
            <w:r w:rsidRPr="00847D67">
              <w:rPr>
                <w:rFonts w:ascii="Cambria" w:hAnsi="Cambria"/>
                <w:b/>
                <w:szCs w:val="22"/>
              </w:rPr>
              <w:t>Litteratur:</w:t>
            </w:r>
          </w:p>
        </w:tc>
      </w:tr>
      <w:tr w:rsidR="00D567FF" w:rsidRPr="00847D67" w:rsidTr="00730CEF">
        <w:tc>
          <w:tcPr>
            <w:tcW w:w="9211" w:type="dxa"/>
            <w:gridSpan w:val="2"/>
          </w:tcPr>
          <w:p w:rsidR="00D26035" w:rsidRDefault="00C74ED4" w:rsidP="006F271E">
            <w:pPr>
              <w:pStyle w:val="Listeavsnitt"/>
              <w:numPr>
                <w:ilvl w:val="0"/>
                <w:numId w:val="26"/>
              </w:numPr>
              <w:rPr>
                <w:rFonts w:ascii="Cambria" w:hAnsi="Cambria"/>
                <w:szCs w:val="22"/>
              </w:rPr>
            </w:pPr>
            <w:hyperlink r:id="rId48" w:tgtFrame="_blank" w:history="1">
              <w:r w:rsidR="006F271E" w:rsidRPr="006F271E">
                <w:rPr>
                  <w:rStyle w:val="Hyperkobling"/>
                  <w:rFonts w:ascii="Cambria" w:hAnsi="Cambria"/>
                  <w:szCs w:val="22"/>
                </w:rPr>
                <w:t>Avfallshåndtering</w:t>
              </w:r>
            </w:hyperlink>
          </w:p>
          <w:p w:rsidR="006F271E" w:rsidRDefault="00C74ED4" w:rsidP="006F271E">
            <w:pPr>
              <w:pStyle w:val="Listeavsnitt"/>
              <w:numPr>
                <w:ilvl w:val="0"/>
                <w:numId w:val="26"/>
              </w:numPr>
              <w:rPr>
                <w:rFonts w:ascii="Cambria" w:hAnsi="Cambria"/>
                <w:szCs w:val="22"/>
              </w:rPr>
            </w:pPr>
            <w:hyperlink r:id="rId49" w:tgtFrame="_blank" w:history="1">
              <w:r w:rsidR="006F271E" w:rsidRPr="006F271E">
                <w:rPr>
                  <w:rStyle w:val="Hyperkobling"/>
                  <w:rFonts w:ascii="Cambria" w:hAnsi="Cambria"/>
                  <w:szCs w:val="22"/>
                </w:rPr>
                <w:t>Basale smittevernrutiner</w:t>
              </w:r>
            </w:hyperlink>
          </w:p>
          <w:p w:rsidR="006F271E" w:rsidRPr="006F271E" w:rsidRDefault="00C74ED4" w:rsidP="006F271E">
            <w:pPr>
              <w:pStyle w:val="Listeavsnitt"/>
              <w:numPr>
                <w:ilvl w:val="0"/>
                <w:numId w:val="26"/>
              </w:numPr>
              <w:rPr>
                <w:rFonts w:ascii="Cambria" w:hAnsi="Cambria"/>
                <w:szCs w:val="22"/>
              </w:rPr>
            </w:pPr>
            <w:hyperlink r:id="rId50" w:tgtFrame="_blank" w:history="1">
              <w:r w:rsidR="006F271E" w:rsidRPr="006F271E">
                <w:rPr>
                  <w:rStyle w:val="Hyperkobling"/>
                  <w:rFonts w:ascii="Cambria" w:hAnsi="Cambria"/>
                  <w:szCs w:val="22"/>
                </w:rPr>
                <w:t>Isolering ved kontaktsmitte</w:t>
              </w:r>
            </w:hyperlink>
          </w:p>
          <w:p w:rsidR="006F271E" w:rsidRPr="006F271E" w:rsidRDefault="00C74ED4" w:rsidP="006F271E">
            <w:pPr>
              <w:pStyle w:val="Listeavsnitt"/>
              <w:numPr>
                <w:ilvl w:val="0"/>
                <w:numId w:val="26"/>
              </w:numPr>
              <w:rPr>
                <w:rFonts w:ascii="Cambria" w:hAnsi="Cambria"/>
                <w:szCs w:val="22"/>
              </w:rPr>
            </w:pPr>
            <w:hyperlink r:id="rId51" w:tgtFrame="_blank" w:history="1">
              <w:r w:rsidR="006F271E" w:rsidRPr="006F271E">
                <w:rPr>
                  <w:rStyle w:val="Hyperkobling"/>
                  <w:rFonts w:ascii="Cambria" w:hAnsi="Cambria"/>
                  <w:szCs w:val="22"/>
                </w:rPr>
                <w:t>Isolering ved dråpesmitte</w:t>
              </w:r>
            </w:hyperlink>
          </w:p>
          <w:p w:rsidR="006F271E" w:rsidRPr="006F271E" w:rsidRDefault="00C74ED4" w:rsidP="006F271E">
            <w:pPr>
              <w:pStyle w:val="Listeavsnitt"/>
              <w:numPr>
                <w:ilvl w:val="0"/>
                <w:numId w:val="26"/>
              </w:numPr>
              <w:rPr>
                <w:rFonts w:ascii="Cambria" w:hAnsi="Cambria"/>
                <w:szCs w:val="22"/>
              </w:rPr>
            </w:pPr>
            <w:hyperlink r:id="rId52" w:tgtFrame="_blank" w:history="1">
              <w:r w:rsidR="006F271E" w:rsidRPr="006F271E">
                <w:rPr>
                  <w:rStyle w:val="Hyperkobling"/>
                  <w:rFonts w:ascii="Cambria" w:hAnsi="Cambria"/>
                  <w:szCs w:val="22"/>
                </w:rPr>
                <w:t>Isolering ved luftsmitte</w:t>
              </w:r>
            </w:hyperlink>
          </w:p>
          <w:p w:rsidR="00A15203" w:rsidRDefault="00C74ED4" w:rsidP="00B13A20">
            <w:pPr>
              <w:pStyle w:val="Listeavsnitt"/>
              <w:numPr>
                <w:ilvl w:val="0"/>
                <w:numId w:val="26"/>
              </w:numPr>
              <w:rPr>
                <w:rFonts w:ascii="Cambria" w:hAnsi="Cambria"/>
                <w:szCs w:val="22"/>
              </w:rPr>
            </w:pPr>
            <w:hyperlink r:id="rId53" w:tgtFrame="_blank" w:history="1">
              <w:r w:rsidR="006F271E" w:rsidRPr="006F271E">
                <w:rPr>
                  <w:rStyle w:val="Hyperkobling"/>
                  <w:rFonts w:ascii="Cambria" w:hAnsi="Cambria"/>
                  <w:szCs w:val="22"/>
                </w:rPr>
                <w:t>Opphør av isolering ved kontaktsmitte og dråpesmitte</w:t>
              </w:r>
            </w:hyperlink>
          </w:p>
          <w:p w:rsidR="00B13A20" w:rsidRPr="00B13A20" w:rsidRDefault="00C74ED4" w:rsidP="00B13A20">
            <w:pPr>
              <w:pStyle w:val="Listeavsnitt"/>
              <w:numPr>
                <w:ilvl w:val="0"/>
                <w:numId w:val="26"/>
              </w:numPr>
              <w:rPr>
                <w:rFonts w:ascii="Cambria" w:hAnsi="Cambria"/>
                <w:szCs w:val="22"/>
              </w:rPr>
            </w:pPr>
            <w:hyperlink r:id="rId54" w:tgtFrame="_blank" w:history="1">
              <w:r w:rsidR="00B13A20" w:rsidRPr="00B13A20">
                <w:rPr>
                  <w:rStyle w:val="Hyperkobling"/>
                  <w:rFonts w:ascii="Cambria" w:hAnsi="Cambria"/>
                  <w:szCs w:val="22"/>
                </w:rPr>
                <w:t>Bruk av sluse/forgang til isolat Tkai 1</w:t>
              </w:r>
            </w:hyperlink>
          </w:p>
          <w:p w:rsidR="001D6624" w:rsidRPr="00847D67" w:rsidRDefault="004379D9" w:rsidP="001D6624">
            <w:pPr>
              <w:pStyle w:val="Listeavsnitt"/>
              <w:numPr>
                <w:ilvl w:val="0"/>
                <w:numId w:val="26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Is-og vanndispensere-Kravspesifikasjoner, anbefalt vedlikehold og bruk</w:t>
            </w:r>
          </w:p>
          <w:p w:rsidR="00A15203" w:rsidRPr="00847D67" w:rsidRDefault="00C74ED4" w:rsidP="00A15203">
            <w:pPr>
              <w:pStyle w:val="Listeavsnitt"/>
              <w:rPr>
                <w:rFonts w:ascii="Cambria" w:hAnsi="Cambria"/>
                <w:szCs w:val="22"/>
              </w:rPr>
            </w:pPr>
            <w:hyperlink r:id="rId55" w:history="1">
              <w:r w:rsidR="004379D9" w:rsidRPr="00847D67">
                <w:rPr>
                  <w:rStyle w:val="Hyperkobling"/>
                  <w:rFonts w:ascii="Cambria" w:hAnsi="Cambria"/>
                  <w:szCs w:val="22"/>
                </w:rPr>
                <w:t>https://infeksjonskontroll.no/forebygging/6529</w:t>
              </w:r>
            </w:hyperlink>
          </w:p>
          <w:p w:rsidR="00730CEF" w:rsidRPr="00847D67" w:rsidRDefault="00730CEF" w:rsidP="00C41134">
            <w:pPr>
              <w:rPr>
                <w:rFonts w:ascii="Cambria" w:hAnsi="Cambria"/>
                <w:szCs w:val="22"/>
              </w:rPr>
            </w:pPr>
          </w:p>
        </w:tc>
      </w:tr>
      <w:tr w:rsidR="00D567FF" w:rsidRPr="00E929F5" w:rsidTr="00730CEF">
        <w:tc>
          <w:tcPr>
            <w:tcW w:w="9211" w:type="dxa"/>
            <w:gridSpan w:val="2"/>
          </w:tcPr>
          <w:p w:rsidR="00D567FF" w:rsidRPr="00847D67" w:rsidRDefault="00D567FF" w:rsidP="00730CEF">
            <w:pPr>
              <w:rPr>
                <w:rFonts w:ascii="Cambria" w:hAnsi="Cambria"/>
                <w:b/>
                <w:szCs w:val="22"/>
              </w:rPr>
            </w:pPr>
            <w:r w:rsidRPr="00847D67">
              <w:rPr>
                <w:rFonts w:ascii="Cambria" w:hAnsi="Cambria"/>
                <w:b/>
                <w:szCs w:val="22"/>
              </w:rPr>
              <w:t>Spørsmål til refleksjon:</w:t>
            </w:r>
          </w:p>
        </w:tc>
      </w:tr>
      <w:tr w:rsidR="00D567FF" w:rsidRPr="00E929F5" w:rsidTr="00730CEF">
        <w:tc>
          <w:tcPr>
            <w:tcW w:w="9211" w:type="dxa"/>
            <w:gridSpan w:val="2"/>
          </w:tcPr>
          <w:p w:rsidR="00D567FF" w:rsidRPr="00847D67" w:rsidRDefault="00A43861" w:rsidP="00730CEF">
            <w:pPr>
              <w:numPr>
                <w:ilvl w:val="0"/>
                <w:numId w:val="27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Hvorfor er pasienter på sykehus</w:t>
            </w:r>
            <w:r w:rsidR="00FB2807">
              <w:rPr>
                <w:rFonts w:ascii="Cambria" w:hAnsi="Cambria"/>
                <w:szCs w:val="22"/>
              </w:rPr>
              <w:t xml:space="preserve"> og intensivavdelinger</w:t>
            </w:r>
            <w:r w:rsidRPr="00847D67">
              <w:rPr>
                <w:rFonts w:ascii="Cambria" w:hAnsi="Cambria"/>
                <w:szCs w:val="22"/>
              </w:rPr>
              <w:t xml:space="preserve"> spesielt utsatt for infeksjon?</w:t>
            </w:r>
          </w:p>
          <w:p w:rsidR="00D567FF" w:rsidRPr="00847D67" w:rsidRDefault="00A43861" w:rsidP="00730CEF">
            <w:pPr>
              <w:numPr>
                <w:ilvl w:val="0"/>
                <w:numId w:val="27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Hvilken smitte er hyppigst på avdelingen?</w:t>
            </w:r>
          </w:p>
          <w:p w:rsidR="00D567FF" w:rsidRPr="00847D67" w:rsidRDefault="00A43861" w:rsidP="00730CEF">
            <w:pPr>
              <w:numPr>
                <w:ilvl w:val="0"/>
                <w:numId w:val="27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Hvordan forhindre kryss-</w:t>
            </w:r>
            <w:r w:rsidR="002041F4" w:rsidRPr="00847D67">
              <w:rPr>
                <w:rFonts w:ascii="Cambria" w:hAnsi="Cambria"/>
                <w:szCs w:val="22"/>
              </w:rPr>
              <w:t xml:space="preserve"> smitte mellom pasienter</w:t>
            </w:r>
            <w:r w:rsidRPr="00847D67">
              <w:rPr>
                <w:rFonts w:ascii="Cambria" w:hAnsi="Cambria"/>
                <w:szCs w:val="22"/>
              </w:rPr>
              <w:t>?</w:t>
            </w:r>
          </w:p>
          <w:p w:rsidR="00A43861" w:rsidRDefault="00A43861" w:rsidP="00730CEF">
            <w:pPr>
              <w:numPr>
                <w:ilvl w:val="0"/>
                <w:numId w:val="27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Hvorfor kan ikke immunsupprimerte pasienter og pasienter med svekket immunforsvar få drikke springvann eller få isbiter fra isbitmaskin</w:t>
            </w:r>
            <w:r w:rsidR="00BB3FB0" w:rsidRPr="00847D67">
              <w:rPr>
                <w:rFonts w:ascii="Cambria" w:hAnsi="Cambria"/>
                <w:szCs w:val="22"/>
              </w:rPr>
              <w:t xml:space="preserve"> uten filter</w:t>
            </w:r>
            <w:r w:rsidRPr="00847D67">
              <w:rPr>
                <w:rFonts w:ascii="Cambria" w:hAnsi="Cambria"/>
                <w:szCs w:val="22"/>
              </w:rPr>
              <w:t>?</w:t>
            </w:r>
          </w:p>
          <w:p w:rsidR="00B13A20" w:rsidRPr="00847D67" w:rsidRDefault="00B13A20" w:rsidP="00730CEF">
            <w:pPr>
              <w:numPr>
                <w:ilvl w:val="0"/>
                <w:numId w:val="27"/>
              </w:numPr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Hva er rutinene for avfallshåndtering ved kontakt og dråpe</w:t>
            </w:r>
            <w:r w:rsidR="00FB2807">
              <w:rPr>
                <w:rFonts w:ascii="Cambria" w:hAnsi="Cambria"/>
                <w:szCs w:val="22"/>
              </w:rPr>
              <w:t xml:space="preserve"> </w:t>
            </w:r>
            <w:r>
              <w:rPr>
                <w:rFonts w:ascii="Cambria" w:hAnsi="Cambria"/>
                <w:szCs w:val="22"/>
              </w:rPr>
              <w:t>smitte ?</w:t>
            </w:r>
          </w:p>
        </w:tc>
      </w:tr>
      <w:tr w:rsidR="00853896" w:rsidRPr="00E929F5" w:rsidTr="00853896">
        <w:tc>
          <w:tcPr>
            <w:tcW w:w="4430" w:type="dxa"/>
          </w:tcPr>
          <w:p w:rsidR="00853896" w:rsidRPr="00847D67" w:rsidRDefault="00853896" w:rsidP="00CC7CBE">
            <w:p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Signatur gitt opplæring:</w:t>
            </w:r>
          </w:p>
        </w:tc>
        <w:tc>
          <w:tcPr>
            <w:tcW w:w="4781" w:type="dxa"/>
          </w:tcPr>
          <w:p w:rsidR="00853896" w:rsidRPr="00847D67" w:rsidRDefault="00853896" w:rsidP="00CC7CBE">
            <w:pPr>
              <w:rPr>
                <w:rFonts w:ascii="Cambria" w:hAnsi="Cambria"/>
                <w:szCs w:val="22"/>
              </w:rPr>
            </w:pPr>
          </w:p>
        </w:tc>
      </w:tr>
      <w:tr w:rsidR="00853896" w:rsidRPr="00E929F5" w:rsidTr="00853896">
        <w:tc>
          <w:tcPr>
            <w:tcW w:w="4430" w:type="dxa"/>
          </w:tcPr>
          <w:p w:rsidR="00853896" w:rsidRPr="00847D67" w:rsidRDefault="00853896" w:rsidP="00CC7CBE">
            <w:p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Signatur mottatt opplæring:</w:t>
            </w:r>
          </w:p>
        </w:tc>
        <w:tc>
          <w:tcPr>
            <w:tcW w:w="4781" w:type="dxa"/>
          </w:tcPr>
          <w:p w:rsidR="00853896" w:rsidRPr="00847D67" w:rsidRDefault="00853896" w:rsidP="00CC7CBE">
            <w:pPr>
              <w:rPr>
                <w:rFonts w:ascii="Cambria" w:hAnsi="Cambria"/>
                <w:szCs w:val="22"/>
              </w:rPr>
            </w:pPr>
          </w:p>
        </w:tc>
      </w:tr>
      <w:tr w:rsidR="00853896" w:rsidRPr="00E929F5" w:rsidTr="00853896">
        <w:tc>
          <w:tcPr>
            <w:tcW w:w="9211" w:type="dxa"/>
            <w:gridSpan w:val="2"/>
          </w:tcPr>
          <w:p w:rsidR="002E7959" w:rsidRPr="00847D67" w:rsidRDefault="002E7959" w:rsidP="00CC7CBE">
            <w:pPr>
              <w:rPr>
                <w:rFonts w:ascii="Cambria" w:hAnsi="Cambria"/>
                <w:szCs w:val="22"/>
              </w:rPr>
            </w:pPr>
          </w:p>
          <w:p w:rsidR="00853896" w:rsidRPr="00847D67" w:rsidRDefault="002E7959" w:rsidP="00CC7CBE">
            <w:p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Kommentarer:</w:t>
            </w:r>
          </w:p>
          <w:p w:rsidR="002E7959" w:rsidRPr="00847D67" w:rsidRDefault="002E7959" w:rsidP="00CC7CBE">
            <w:pPr>
              <w:rPr>
                <w:rFonts w:ascii="Cambria" w:hAnsi="Cambria"/>
                <w:szCs w:val="22"/>
              </w:rPr>
            </w:pPr>
          </w:p>
          <w:p w:rsidR="002E7959" w:rsidRPr="00847D67" w:rsidRDefault="002E7959" w:rsidP="00CC7CBE">
            <w:pPr>
              <w:rPr>
                <w:rFonts w:ascii="Cambria" w:hAnsi="Cambria"/>
                <w:szCs w:val="22"/>
              </w:rPr>
            </w:pPr>
          </w:p>
        </w:tc>
      </w:tr>
    </w:tbl>
    <w:p w:rsidR="008263D1" w:rsidRDefault="008263D1" w:rsidP="001F4037">
      <w:pPr>
        <w:rPr>
          <w:sz w:val="28"/>
          <w:szCs w:val="28"/>
        </w:rPr>
      </w:pPr>
    </w:p>
    <w:p w:rsidR="003E038C" w:rsidRDefault="003E038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430"/>
        <w:gridCol w:w="4781"/>
      </w:tblGrid>
      <w:tr w:rsidR="003042BC" w:rsidRPr="003E038C" w:rsidTr="003042BC">
        <w:tc>
          <w:tcPr>
            <w:tcW w:w="9211" w:type="dxa"/>
            <w:gridSpan w:val="2"/>
            <w:shd w:val="clear" w:color="auto" w:fill="BFBFBF" w:themeFill="background1" w:themeFillShade="BF"/>
          </w:tcPr>
          <w:p w:rsidR="003042BC" w:rsidRPr="003E038C" w:rsidRDefault="003042BC" w:rsidP="003042BC">
            <w:pPr>
              <w:pStyle w:val="Overskrift1"/>
              <w:rPr>
                <w:szCs w:val="28"/>
              </w:rPr>
            </w:pPr>
            <w:bookmarkStart w:id="15" w:name="_Toc75160513"/>
            <w:r w:rsidRPr="003E038C">
              <w:rPr>
                <w:szCs w:val="28"/>
              </w:rPr>
              <w:lastRenderedPageBreak/>
              <w:t>Tema: Administrasjon/Ledelse</w:t>
            </w:r>
            <w:bookmarkEnd w:id="15"/>
          </w:p>
        </w:tc>
      </w:tr>
      <w:tr w:rsidR="003E038C" w:rsidTr="00730CEF">
        <w:tc>
          <w:tcPr>
            <w:tcW w:w="9211" w:type="dxa"/>
            <w:gridSpan w:val="2"/>
          </w:tcPr>
          <w:p w:rsidR="003E038C" w:rsidRPr="003E038C" w:rsidRDefault="003E038C" w:rsidP="003042BC">
            <w:pPr>
              <w:rPr>
                <w:rFonts w:ascii="Cambria" w:hAnsi="Cambria"/>
                <w:b/>
                <w:szCs w:val="22"/>
              </w:rPr>
            </w:pPr>
            <w:r w:rsidRPr="003E038C">
              <w:rPr>
                <w:rFonts w:ascii="Cambria" w:hAnsi="Cambria"/>
                <w:b/>
                <w:szCs w:val="22"/>
              </w:rPr>
              <w:t xml:space="preserve">Etter opplæringsperioden er det forventet at du skal ha kompetanse på følgende: </w:t>
            </w:r>
          </w:p>
        </w:tc>
      </w:tr>
      <w:tr w:rsidR="00D567FF" w:rsidTr="00730CEF">
        <w:tc>
          <w:tcPr>
            <w:tcW w:w="9211" w:type="dxa"/>
            <w:gridSpan w:val="2"/>
          </w:tcPr>
          <w:p w:rsidR="00D567FF" w:rsidRPr="00847D67" w:rsidRDefault="00D567FF" w:rsidP="00D567FF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Kjenne til postens rutiner og daglig drift (sjekklister, akuttbakker o.l)</w:t>
            </w:r>
          </w:p>
          <w:p w:rsidR="00D26035" w:rsidRPr="00847D67" w:rsidRDefault="00D26035" w:rsidP="00D567FF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Klargjøring av pasientenhet</w:t>
            </w:r>
          </w:p>
          <w:p w:rsidR="00D567FF" w:rsidRPr="00847D67" w:rsidRDefault="00D567FF" w:rsidP="00D567FF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Formidle faglige vurderinger og pr</w:t>
            </w:r>
            <w:r w:rsidR="0037341B" w:rsidRPr="00847D67">
              <w:rPr>
                <w:rFonts w:ascii="Cambria" w:hAnsi="Cambria"/>
                <w:szCs w:val="22"/>
              </w:rPr>
              <w:t xml:space="preserve">oblemstillinger til kollegaer og leger. </w:t>
            </w:r>
          </w:p>
          <w:p w:rsidR="0037341B" w:rsidRPr="00847D67" w:rsidRDefault="0009362C" w:rsidP="00D567FF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Kjenne til</w:t>
            </w:r>
            <w:r w:rsidR="0037341B" w:rsidRPr="00847D67">
              <w:rPr>
                <w:rFonts w:ascii="Cambria" w:hAnsi="Cambria"/>
                <w:szCs w:val="22"/>
              </w:rPr>
              <w:t xml:space="preserve"> og praktisere hvordan du benytter callingsystemet.</w:t>
            </w:r>
          </w:p>
          <w:p w:rsidR="0037341B" w:rsidRPr="00847D67" w:rsidRDefault="0037341B" w:rsidP="00D567FF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Vite hvilken lege som kan tilkalles ved aktuell problemstilling og hvor du finner callingnummer.</w:t>
            </w:r>
          </w:p>
          <w:p w:rsidR="00D567FF" w:rsidRPr="00847D67" w:rsidRDefault="00D567FF" w:rsidP="00D567FF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Trene på å planlegge, prioritere, utføre, dokumentere og evaluere eget arbeid</w:t>
            </w:r>
          </w:p>
          <w:p w:rsidR="00D567FF" w:rsidRPr="00847D67" w:rsidRDefault="00D567FF" w:rsidP="00D567FF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Trene på forberedelse til legevisitt. Presentasjon av pasient og benytte skjema på baksiden av pasientoversikt.</w:t>
            </w:r>
          </w:p>
          <w:p w:rsidR="00D567FF" w:rsidRPr="00847D67" w:rsidRDefault="00D567FF" w:rsidP="00D567FF">
            <w:pPr>
              <w:pStyle w:val="Listeavsnitt"/>
              <w:numPr>
                <w:ilvl w:val="0"/>
                <w:numId w:val="2"/>
              </w:num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Bidra til tverrfaglig samarbeid, delta aktivt på legevisitt</w:t>
            </w:r>
            <w:r w:rsidR="0037341B" w:rsidRPr="00847D67">
              <w:rPr>
                <w:rFonts w:ascii="Cambria" w:hAnsi="Cambria"/>
                <w:szCs w:val="22"/>
              </w:rPr>
              <w:t>.</w:t>
            </w:r>
          </w:p>
          <w:p w:rsidR="0037341B" w:rsidRPr="00847D67" w:rsidRDefault="0037341B" w:rsidP="0037341B">
            <w:pPr>
              <w:ind w:left="360"/>
              <w:rPr>
                <w:rFonts w:ascii="Cambria" w:hAnsi="Cambria"/>
                <w:szCs w:val="22"/>
              </w:rPr>
            </w:pPr>
          </w:p>
        </w:tc>
      </w:tr>
      <w:tr w:rsidR="00D567FF" w:rsidTr="00730CEF">
        <w:tc>
          <w:tcPr>
            <w:tcW w:w="9211" w:type="dxa"/>
            <w:gridSpan w:val="2"/>
          </w:tcPr>
          <w:p w:rsidR="00D567FF" w:rsidRPr="00847D67" w:rsidRDefault="00D567FF" w:rsidP="00730CEF">
            <w:pPr>
              <w:rPr>
                <w:rFonts w:ascii="Cambria" w:hAnsi="Cambria"/>
                <w:b/>
                <w:szCs w:val="22"/>
              </w:rPr>
            </w:pPr>
            <w:r w:rsidRPr="00847D67">
              <w:rPr>
                <w:rFonts w:ascii="Cambria" w:hAnsi="Cambria"/>
                <w:b/>
                <w:szCs w:val="22"/>
              </w:rPr>
              <w:t>Litteratur:</w:t>
            </w:r>
          </w:p>
        </w:tc>
      </w:tr>
      <w:tr w:rsidR="00D567FF" w:rsidRPr="00E929F5" w:rsidTr="00730CEF">
        <w:tc>
          <w:tcPr>
            <w:tcW w:w="9211" w:type="dxa"/>
            <w:gridSpan w:val="2"/>
          </w:tcPr>
          <w:p w:rsidR="00FB2807" w:rsidRPr="00FB2807" w:rsidRDefault="00C74ED4" w:rsidP="00FB2807">
            <w:pPr>
              <w:pStyle w:val="Listeavsnitt"/>
              <w:numPr>
                <w:ilvl w:val="0"/>
                <w:numId w:val="26"/>
              </w:numPr>
              <w:rPr>
                <w:rFonts w:ascii="Cambria" w:hAnsi="Cambria"/>
                <w:szCs w:val="22"/>
              </w:rPr>
            </w:pPr>
            <w:hyperlink r:id="rId56" w:tgtFrame="_blank" w:history="1">
              <w:r w:rsidR="00FB2807" w:rsidRPr="00FB2807">
                <w:rPr>
                  <w:rStyle w:val="Hyperkobling"/>
                  <w:rFonts w:ascii="Cambria" w:hAnsi="Cambria"/>
                  <w:szCs w:val="22"/>
                </w:rPr>
                <w:t>Klargjøring og kontroll av pasientenhet til voksne på TKAi1</w:t>
              </w:r>
            </w:hyperlink>
          </w:p>
          <w:p w:rsidR="00FB2807" w:rsidRPr="00FB2807" w:rsidRDefault="00C74ED4" w:rsidP="00FB2807">
            <w:pPr>
              <w:pStyle w:val="Listeavsnitt"/>
              <w:numPr>
                <w:ilvl w:val="0"/>
                <w:numId w:val="26"/>
              </w:numPr>
              <w:rPr>
                <w:rFonts w:ascii="Cambria" w:hAnsi="Cambria"/>
                <w:szCs w:val="22"/>
              </w:rPr>
            </w:pPr>
            <w:hyperlink r:id="rId57" w:tgtFrame="_blank" w:history="1">
              <w:r w:rsidR="00FB2807" w:rsidRPr="00FB2807">
                <w:rPr>
                  <w:rStyle w:val="Hyperkobling"/>
                  <w:rFonts w:ascii="Cambria" w:hAnsi="Cambria"/>
                  <w:szCs w:val="22"/>
                </w:rPr>
                <w:t>Sykepleier uten definert pasientansvar (løs sykepleier) på TKAI1 (dag/kveld/natt)</w:t>
              </w:r>
            </w:hyperlink>
          </w:p>
          <w:p w:rsidR="00FB2807" w:rsidRPr="00FB2807" w:rsidRDefault="00C74ED4" w:rsidP="00FB2807">
            <w:pPr>
              <w:pStyle w:val="Listeavsnitt"/>
              <w:numPr>
                <w:ilvl w:val="0"/>
                <w:numId w:val="26"/>
              </w:numPr>
              <w:rPr>
                <w:rFonts w:ascii="Cambria" w:hAnsi="Cambria"/>
                <w:szCs w:val="22"/>
              </w:rPr>
            </w:pPr>
            <w:hyperlink r:id="rId58" w:tgtFrame="_blank" w:history="1">
              <w:r w:rsidR="00FB2807" w:rsidRPr="00FB2807">
                <w:rPr>
                  <w:rStyle w:val="Hyperkobling"/>
                  <w:rFonts w:ascii="Cambria" w:hAnsi="Cambria"/>
                  <w:szCs w:val="22"/>
                </w:rPr>
                <w:t>Ansvarshavende sykepleier kveld, natt og helg ved Thoraxkirurgisk intensivenhet 1 og 2</w:t>
              </w:r>
            </w:hyperlink>
          </w:p>
          <w:p w:rsidR="00FB2807" w:rsidRPr="00FB2807" w:rsidRDefault="00C74ED4" w:rsidP="00FB2807">
            <w:pPr>
              <w:pStyle w:val="Listeavsnitt"/>
              <w:numPr>
                <w:ilvl w:val="0"/>
                <w:numId w:val="26"/>
              </w:numPr>
              <w:rPr>
                <w:rFonts w:ascii="Cambria" w:hAnsi="Cambria"/>
                <w:szCs w:val="22"/>
              </w:rPr>
            </w:pPr>
            <w:hyperlink r:id="rId59" w:tgtFrame="_blank" w:history="1">
              <w:r w:rsidR="00FB2807" w:rsidRPr="00FB2807">
                <w:rPr>
                  <w:rStyle w:val="Hyperkobling"/>
                  <w:rFonts w:ascii="Cambria" w:hAnsi="Cambria"/>
                  <w:szCs w:val="22"/>
                </w:rPr>
                <w:t>rutiner thoraxkirurger, anestesileger og visittgang TKAI1</w:t>
              </w:r>
            </w:hyperlink>
          </w:p>
          <w:p w:rsidR="00B311C3" w:rsidRPr="00FB2807" w:rsidRDefault="00B311C3" w:rsidP="00FB2807">
            <w:pPr>
              <w:ind w:left="360"/>
              <w:rPr>
                <w:rFonts w:ascii="Cambria" w:hAnsi="Cambria"/>
                <w:szCs w:val="22"/>
              </w:rPr>
            </w:pPr>
          </w:p>
          <w:p w:rsidR="00D567FF" w:rsidRPr="00847D67" w:rsidRDefault="00D567FF" w:rsidP="00C91E84">
            <w:pPr>
              <w:rPr>
                <w:rFonts w:ascii="Cambria" w:hAnsi="Cambria"/>
                <w:szCs w:val="22"/>
              </w:rPr>
            </w:pPr>
          </w:p>
        </w:tc>
      </w:tr>
      <w:tr w:rsidR="00D567FF" w:rsidRPr="00847D67" w:rsidTr="00730CEF">
        <w:tc>
          <w:tcPr>
            <w:tcW w:w="9211" w:type="dxa"/>
            <w:gridSpan w:val="2"/>
          </w:tcPr>
          <w:p w:rsidR="00D567FF" w:rsidRPr="00847D67" w:rsidRDefault="00D567FF" w:rsidP="00730CEF">
            <w:pPr>
              <w:rPr>
                <w:rFonts w:ascii="Cambria" w:hAnsi="Cambria"/>
                <w:b/>
                <w:szCs w:val="22"/>
              </w:rPr>
            </w:pPr>
            <w:r w:rsidRPr="00847D67">
              <w:rPr>
                <w:rFonts w:ascii="Cambria" w:hAnsi="Cambria"/>
                <w:b/>
                <w:szCs w:val="22"/>
              </w:rPr>
              <w:t>Spørsmål til refleksjon:</w:t>
            </w:r>
          </w:p>
        </w:tc>
      </w:tr>
      <w:tr w:rsidR="00D567FF" w:rsidRPr="00847D67" w:rsidTr="00730CEF">
        <w:tc>
          <w:tcPr>
            <w:tcW w:w="9211" w:type="dxa"/>
            <w:gridSpan w:val="2"/>
          </w:tcPr>
          <w:p w:rsidR="00B23BAE" w:rsidRPr="00847D67" w:rsidRDefault="00B23BAE" w:rsidP="00EC3580">
            <w:pPr>
              <w:rPr>
                <w:rFonts w:ascii="Cambria" w:hAnsi="Cambria"/>
                <w:szCs w:val="22"/>
              </w:rPr>
            </w:pPr>
          </w:p>
        </w:tc>
      </w:tr>
      <w:tr w:rsidR="00853896" w:rsidRPr="00847D67" w:rsidTr="00853896">
        <w:tc>
          <w:tcPr>
            <w:tcW w:w="4430" w:type="dxa"/>
          </w:tcPr>
          <w:p w:rsidR="00853896" w:rsidRPr="00847D67" w:rsidRDefault="00853896" w:rsidP="00CC7CBE">
            <w:p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Signatur gitt opplæring:</w:t>
            </w:r>
          </w:p>
        </w:tc>
        <w:tc>
          <w:tcPr>
            <w:tcW w:w="4781" w:type="dxa"/>
          </w:tcPr>
          <w:p w:rsidR="00853896" w:rsidRPr="00847D67" w:rsidRDefault="00853896" w:rsidP="00CC7CBE">
            <w:pPr>
              <w:rPr>
                <w:rFonts w:ascii="Cambria" w:hAnsi="Cambria"/>
                <w:szCs w:val="22"/>
              </w:rPr>
            </w:pPr>
          </w:p>
        </w:tc>
      </w:tr>
      <w:tr w:rsidR="00853896" w:rsidRPr="00847D67" w:rsidTr="00853896">
        <w:tc>
          <w:tcPr>
            <w:tcW w:w="4430" w:type="dxa"/>
          </w:tcPr>
          <w:p w:rsidR="00853896" w:rsidRPr="00847D67" w:rsidRDefault="00853896" w:rsidP="00CC7CBE">
            <w:p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Signatur mottatt opplæring:</w:t>
            </w:r>
          </w:p>
        </w:tc>
        <w:tc>
          <w:tcPr>
            <w:tcW w:w="4781" w:type="dxa"/>
          </w:tcPr>
          <w:p w:rsidR="00853896" w:rsidRPr="00847D67" w:rsidRDefault="00853896" w:rsidP="00CC7CBE">
            <w:pPr>
              <w:rPr>
                <w:rFonts w:ascii="Cambria" w:hAnsi="Cambria"/>
                <w:szCs w:val="22"/>
              </w:rPr>
            </w:pPr>
          </w:p>
        </w:tc>
      </w:tr>
      <w:tr w:rsidR="00853896" w:rsidRPr="00847D67" w:rsidTr="00853896">
        <w:tc>
          <w:tcPr>
            <w:tcW w:w="9211" w:type="dxa"/>
            <w:gridSpan w:val="2"/>
          </w:tcPr>
          <w:p w:rsidR="00853896" w:rsidRPr="00847D67" w:rsidRDefault="00853896" w:rsidP="00CC7CBE">
            <w:pPr>
              <w:rPr>
                <w:rFonts w:ascii="Cambria" w:hAnsi="Cambria"/>
                <w:szCs w:val="22"/>
              </w:rPr>
            </w:pPr>
            <w:r w:rsidRPr="00847D67">
              <w:rPr>
                <w:rFonts w:ascii="Cambria" w:hAnsi="Cambria"/>
                <w:szCs w:val="22"/>
              </w:rPr>
              <w:t>Kommentarer:</w:t>
            </w:r>
          </w:p>
          <w:p w:rsidR="00853896" w:rsidRPr="00847D67" w:rsidRDefault="00853896" w:rsidP="00CC7CBE">
            <w:pPr>
              <w:rPr>
                <w:rFonts w:ascii="Cambria" w:hAnsi="Cambria"/>
                <w:szCs w:val="22"/>
              </w:rPr>
            </w:pPr>
          </w:p>
        </w:tc>
      </w:tr>
    </w:tbl>
    <w:p w:rsidR="00FC3BA8" w:rsidRDefault="00FC3BA8" w:rsidP="009634C7">
      <w:pPr>
        <w:rPr>
          <w:rFonts w:ascii="Cambria" w:hAnsi="Cambria"/>
          <w:szCs w:val="22"/>
        </w:rPr>
      </w:pPr>
    </w:p>
    <w:p w:rsidR="00847D67" w:rsidRDefault="00FC3BA8" w:rsidP="009634C7">
      <w:pPr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br w:type="page"/>
      </w:r>
    </w:p>
    <w:tbl>
      <w:tblPr>
        <w:tblStyle w:val="Tabellrutenett"/>
        <w:tblW w:w="9322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876"/>
        <w:gridCol w:w="3755"/>
        <w:gridCol w:w="1769"/>
        <w:gridCol w:w="1922"/>
      </w:tblGrid>
      <w:tr w:rsidR="002021EC" w:rsidRPr="003E038C" w:rsidTr="00474FFC">
        <w:tc>
          <w:tcPr>
            <w:tcW w:w="9322" w:type="dxa"/>
            <w:gridSpan w:val="4"/>
            <w:shd w:val="clear" w:color="auto" w:fill="BFBFBF" w:themeFill="background1" w:themeFillShade="BF"/>
          </w:tcPr>
          <w:p w:rsidR="002021EC" w:rsidRDefault="00F30A53" w:rsidP="003E038C">
            <w:pPr>
              <w:pStyle w:val="Overskrift1"/>
              <w:rPr>
                <w:szCs w:val="28"/>
              </w:rPr>
            </w:pPr>
            <w:bookmarkStart w:id="16" w:name="_Toc75160514"/>
            <w:r>
              <w:rPr>
                <w:szCs w:val="28"/>
              </w:rPr>
              <w:lastRenderedPageBreak/>
              <w:t>MTU-opplæring</w:t>
            </w:r>
            <w:r w:rsidR="00C90969">
              <w:rPr>
                <w:szCs w:val="28"/>
              </w:rPr>
              <w:t>/ferdighetstrening</w:t>
            </w:r>
            <w:r>
              <w:rPr>
                <w:szCs w:val="28"/>
              </w:rPr>
              <w:t>/utsjekk</w:t>
            </w:r>
            <w:bookmarkEnd w:id="16"/>
          </w:p>
        </w:tc>
      </w:tr>
      <w:tr w:rsidR="00A353BA" w:rsidRPr="003E038C" w:rsidTr="00474FFC">
        <w:tblPrEx>
          <w:shd w:val="clear" w:color="auto" w:fill="auto"/>
        </w:tblPrEx>
        <w:tc>
          <w:tcPr>
            <w:tcW w:w="1876" w:type="dxa"/>
          </w:tcPr>
          <w:p w:rsidR="009334C1" w:rsidRPr="003E038C" w:rsidRDefault="009334C1" w:rsidP="000823D0">
            <w:pPr>
              <w:rPr>
                <w:rFonts w:asciiTheme="majorHAnsi" w:hAnsiTheme="majorHAnsi"/>
                <w:szCs w:val="22"/>
              </w:rPr>
            </w:pPr>
          </w:p>
        </w:tc>
        <w:tc>
          <w:tcPr>
            <w:tcW w:w="3755" w:type="dxa"/>
            <w:tcBorders>
              <w:bottom w:val="single" w:sz="4" w:space="0" w:color="auto"/>
            </w:tcBorders>
          </w:tcPr>
          <w:p w:rsidR="009334C1" w:rsidRPr="003E038C" w:rsidRDefault="009334C1" w:rsidP="000823D0">
            <w:pPr>
              <w:rPr>
                <w:rFonts w:asciiTheme="majorHAnsi" w:hAnsiTheme="majorHAnsi"/>
                <w:szCs w:val="22"/>
              </w:rPr>
            </w:pPr>
            <w:r w:rsidRPr="003E038C">
              <w:rPr>
                <w:rFonts w:asciiTheme="majorHAnsi" w:hAnsiTheme="majorHAnsi"/>
                <w:szCs w:val="22"/>
              </w:rPr>
              <w:t>Innhold:</w:t>
            </w:r>
          </w:p>
        </w:tc>
        <w:tc>
          <w:tcPr>
            <w:tcW w:w="1769" w:type="dxa"/>
          </w:tcPr>
          <w:p w:rsidR="009334C1" w:rsidRPr="003E038C" w:rsidRDefault="00A353BA" w:rsidP="000823D0">
            <w:pPr>
              <w:rPr>
                <w:rFonts w:asciiTheme="majorHAnsi" w:hAnsiTheme="majorHAnsi"/>
                <w:szCs w:val="22"/>
              </w:rPr>
            </w:pPr>
            <w:r w:rsidRPr="003E038C">
              <w:rPr>
                <w:rFonts w:asciiTheme="majorHAnsi" w:hAnsiTheme="majorHAnsi"/>
                <w:szCs w:val="22"/>
              </w:rPr>
              <w:t>Dato:</w:t>
            </w:r>
          </w:p>
        </w:tc>
        <w:tc>
          <w:tcPr>
            <w:tcW w:w="1922" w:type="dxa"/>
          </w:tcPr>
          <w:p w:rsidR="009334C1" w:rsidRPr="003E038C" w:rsidRDefault="00C23CB7" w:rsidP="000823D0">
            <w:pPr>
              <w:rPr>
                <w:rFonts w:asciiTheme="majorHAnsi" w:hAnsiTheme="majorHAnsi"/>
                <w:szCs w:val="22"/>
              </w:rPr>
            </w:pPr>
            <w:r w:rsidRPr="003E038C">
              <w:rPr>
                <w:rFonts w:asciiTheme="majorHAnsi" w:hAnsiTheme="majorHAnsi"/>
                <w:szCs w:val="22"/>
              </w:rPr>
              <w:t>Signatur u</w:t>
            </w:r>
            <w:r w:rsidR="009334C1" w:rsidRPr="003E038C">
              <w:rPr>
                <w:rFonts w:asciiTheme="majorHAnsi" w:hAnsiTheme="majorHAnsi"/>
                <w:szCs w:val="22"/>
              </w:rPr>
              <w:t>tført:</w:t>
            </w:r>
          </w:p>
        </w:tc>
      </w:tr>
      <w:tr w:rsidR="00FC3BA8" w:rsidRPr="003E038C" w:rsidTr="00FC3BA8">
        <w:tblPrEx>
          <w:shd w:val="clear" w:color="auto" w:fill="auto"/>
        </w:tblPrEx>
        <w:trPr>
          <w:trHeight w:val="449"/>
        </w:trPr>
        <w:tc>
          <w:tcPr>
            <w:tcW w:w="9322" w:type="dxa"/>
            <w:gridSpan w:val="4"/>
            <w:shd w:val="clear" w:color="auto" w:fill="D9D9D9" w:themeFill="background1" w:themeFillShade="D9"/>
          </w:tcPr>
          <w:p w:rsidR="00FC3BA8" w:rsidRPr="00FC3BA8" w:rsidRDefault="00FC3BA8" w:rsidP="000823D0">
            <w:pPr>
              <w:rPr>
                <w:rFonts w:asciiTheme="majorHAnsi" w:hAnsiTheme="majorHAnsi"/>
                <w:b/>
                <w:szCs w:val="22"/>
              </w:rPr>
            </w:pPr>
            <w:r w:rsidRPr="00FC3BA8">
              <w:rPr>
                <w:rFonts w:asciiTheme="majorHAnsi" w:hAnsiTheme="majorHAnsi"/>
                <w:b/>
                <w:szCs w:val="22"/>
              </w:rPr>
              <w:t>Modul 1</w:t>
            </w:r>
          </w:p>
        </w:tc>
      </w:tr>
      <w:tr w:rsidR="00195ED2" w:rsidRPr="003E038C" w:rsidTr="00474FFC">
        <w:tblPrEx>
          <w:shd w:val="clear" w:color="auto" w:fill="auto"/>
        </w:tblPrEx>
        <w:trPr>
          <w:trHeight w:val="449"/>
        </w:trPr>
        <w:tc>
          <w:tcPr>
            <w:tcW w:w="1876" w:type="dxa"/>
            <w:vMerge w:val="restart"/>
          </w:tcPr>
          <w:p w:rsidR="00695F3D" w:rsidRDefault="00695F3D" w:rsidP="000823D0">
            <w:pPr>
              <w:rPr>
                <w:rFonts w:asciiTheme="majorHAnsi" w:hAnsiTheme="majorHAnsi"/>
                <w:b/>
                <w:szCs w:val="22"/>
              </w:rPr>
            </w:pPr>
          </w:p>
          <w:p w:rsidR="00695F3D" w:rsidRDefault="00695F3D" w:rsidP="000823D0">
            <w:pPr>
              <w:rPr>
                <w:rFonts w:asciiTheme="majorHAnsi" w:hAnsiTheme="majorHAnsi"/>
                <w:b/>
                <w:szCs w:val="22"/>
              </w:rPr>
            </w:pPr>
          </w:p>
          <w:p w:rsidR="00695F3D" w:rsidRDefault="00695F3D" w:rsidP="000823D0">
            <w:pPr>
              <w:rPr>
                <w:rFonts w:asciiTheme="majorHAnsi" w:hAnsiTheme="majorHAnsi"/>
                <w:b/>
                <w:szCs w:val="22"/>
              </w:rPr>
            </w:pPr>
          </w:p>
          <w:p w:rsidR="00695F3D" w:rsidRPr="00B23BAE" w:rsidRDefault="00695F3D" w:rsidP="000823D0">
            <w:pPr>
              <w:rPr>
                <w:rFonts w:asciiTheme="majorHAnsi" w:hAnsiTheme="majorHAnsi"/>
                <w:b/>
                <w:szCs w:val="22"/>
              </w:rPr>
            </w:pPr>
            <w:r>
              <w:rPr>
                <w:rFonts w:asciiTheme="majorHAnsi" w:hAnsiTheme="majorHAnsi"/>
                <w:b/>
                <w:szCs w:val="22"/>
              </w:rPr>
              <w:t>Hel dag</w:t>
            </w:r>
          </w:p>
        </w:tc>
        <w:tc>
          <w:tcPr>
            <w:tcW w:w="3755" w:type="dxa"/>
            <w:tcBorders>
              <w:bottom w:val="single" w:sz="6" w:space="0" w:color="auto"/>
            </w:tcBorders>
          </w:tcPr>
          <w:p w:rsidR="00195ED2" w:rsidRPr="003E038C" w:rsidRDefault="009D49E8" w:rsidP="007B2544">
            <w:pPr>
              <w:pStyle w:val="Listeavsnitt"/>
              <w:numPr>
                <w:ilvl w:val="0"/>
                <w:numId w:val="17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Overvåkning </w:t>
            </w:r>
            <w:r w:rsidRPr="003E038C">
              <w:rPr>
                <w:rFonts w:asciiTheme="majorHAnsi" w:hAnsiTheme="majorHAnsi"/>
                <w:szCs w:val="22"/>
              </w:rPr>
              <w:t>m/transportenhet (Nihon Kohden)</w:t>
            </w:r>
          </w:p>
        </w:tc>
        <w:tc>
          <w:tcPr>
            <w:tcW w:w="1769" w:type="dxa"/>
            <w:tcBorders>
              <w:bottom w:val="single" w:sz="6" w:space="0" w:color="auto"/>
            </w:tcBorders>
          </w:tcPr>
          <w:p w:rsidR="00195ED2" w:rsidRPr="003E038C" w:rsidRDefault="00195ED2" w:rsidP="000823D0">
            <w:pPr>
              <w:rPr>
                <w:rFonts w:asciiTheme="majorHAnsi" w:hAnsiTheme="majorHAnsi"/>
                <w:szCs w:val="22"/>
              </w:rPr>
            </w:pPr>
          </w:p>
        </w:tc>
        <w:tc>
          <w:tcPr>
            <w:tcW w:w="1922" w:type="dxa"/>
            <w:tcBorders>
              <w:bottom w:val="single" w:sz="6" w:space="0" w:color="auto"/>
            </w:tcBorders>
          </w:tcPr>
          <w:p w:rsidR="00195ED2" w:rsidRPr="003E038C" w:rsidRDefault="00195ED2" w:rsidP="000823D0">
            <w:pPr>
              <w:rPr>
                <w:rFonts w:asciiTheme="majorHAnsi" w:hAnsiTheme="majorHAnsi"/>
                <w:szCs w:val="22"/>
              </w:rPr>
            </w:pPr>
          </w:p>
        </w:tc>
      </w:tr>
      <w:tr w:rsidR="00195ED2" w:rsidRPr="003E038C" w:rsidTr="00474FFC">
        <w:tblPrEx>
          <w:shd w:val="clear" w:color="auto" w:fill="auto"/>
        </w:tblPrEx>
        <w:trPr>
          <w:trHeight w:val="773"/>
        </w:trPr>
        <w:tc>
          <w:tcPr>
            <w:tcW w:w="1876" w:type="dxa"/>
            <w:vMerge/>
          </w:tcPr>
          <w:p w:rsidR="00195ED2" w:rsidRPr="003E038C" w:rsidRDefault="00195ED2" w:rsidP="000823D0">
            <w:pPr>
              <w:rPr>
                <w:rFonts w:asciiTheme="majorHAnsi" w:hAnsiTheme="majorHAnsi"/>
                <w:szCs w:val="22"/>
              </w:rPr>
            </w:pPr>
          </w:p>
        </w:tc>
        <w:tc>
          <w:tcPr>
            <w:tcW w:w="3755" w:type="dxa"/>
            <w:tcBorders>
              <w:top w:val="single" w:sz="6" w:space="0" w:color="auto"/>
              <w:bottom w:val="single" w:sz="6" w:space="0" w:color="auto"/>
            </w:tcBorders>
          </w:tcPr>
          <w:p w:rsidR="008D15FE" w:rsidRPr="00D0202A" w:rsidRDefault="009D49E8" w:rsidP="00D0202A">
            <w:pPr>
              <w:pStyle w:val="Listeavsnitt"/>
              <w:numPr>
                <w:ilvl w:val="0"/>
                <w:numId w:val="17"/>
              </w:numPr>
              <w:rPr>
                <w:rFonts w:asciiTheme="majorHAnsi" w:hAnsiTheme="majorHAnsi"/>
                <w:szCs w:val="22"/>
              </w:rPr>
            </w:pPr>
            <w:r w:rsidRPr="003E038C">
              <w:rPr>
                <w:rFonts w:asciiTheme="majorHAnsi" w:hAnsiTheme="majorHAnsi"/>
                <w:szCs w:val="22"/>
                <w:lang w:val="en-US"/>
              </w:rPr>
              <w:t xml:space="preserve">Infusomat space </w:t>
            </w:r>
            <w:r>
              <w:rPr>
                <w:rFonts w:asciiTheme="majorHAnsi" w:hAnsiTheme="majorHAnsi"/>
                <w:szCs w:val="22"/>
                <w:lang w:val="en-US"/>
              </w:rPr>
              <w:t xml:space="preserve">/Perfusor </w:t>
            </w:r>
            <w:r w:rsidR="00C233B1">
              <w:rPr>
                <w:rFonts w:asciiTheme="majorHAnsi" w:hAnsiTheme="majorHAnsi"/>
                <w:szCs w:val="22"/>
                <w:lang w:val="en-US"/>
              </w:rPr>
              <w:t>(V</w:t>
            </w:r>
            <w:r w:rsidR="00F24EC3">
              <w:rPr>
                <w:rFonts w:asciiTheme="majorHAnsi" w:hAnsiTheme="majorHAnsi"/>
                <w:szCs w:val="22"/>
                <w:lang w:val="en-US"/>
              </w:rPr>
              <w:t>olum</w:t>
            </w:r>
            <w:r>
              <w:rPr>
                <w:rFonts w:asciiTheme="majorHAnsi" w:hAnsiTheme="majorHAnsi"/>
                <w:szCs w:val="22"/>
                <w:lang w:val="en-US"/>
              </w:rPr>
              <w:t>/Infusjonspumpe</w:t>
            </w:r>
            <w:r w:rsidRPr="003E038C">
              <w:rPr>
                <w:rFonts w:asciiTheme="majorHAnsi" w:hAnsiTheme="majorHAnsi"/>
                <w:szCs w:val="22"/>
                <w:lang w:val="en-US"/>
              </w:rPr>
              <w:t>)</w:t>
            </w:r>
          </w:p>
        </w:tc>
        <w:tc>
          <w:tcPr>
            <w:tcW w:w="1769" w:type="dxa"/>
            <w:tcBorders>
              <w:top w:val="single" w:sz="6" w:space="0" w:color="auto"/>
              <w:bottom w:val="single" w:sz="6" w:space="0" w:color="auto"/>
            </w:tcBorders>
          </w:tcPr>
          <w:p w:rsidR="00195ED2" w:rsidRPr="003E038C" w:rsidRDefault="00195ED2" w:rsidP="000823D0">
            <w:pPr>
              <w:rPr>
                <w:rFonts w:asciiTheme="majorHAnsi" w:hAnsiTheme="majorHAnsi"/>
                <w:szCs w:val="22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</w:tcBorders>
          </w:tcPr>
          <w:p w:rsidR="00195ED2" w:rsidRPr="003E038C" w:rsidRDefault="00195ED2" w:rsidP="000823D0">
            <w:pPr>
              <w:rPr>
                <w:rFonts w:asciiTheme="majorHAnsi" w:hAnsiTheme="majorHAnsi"/>
                <w:szCs w:val="22"/>
              </w:rPr>
            </w:pPr>
          </w:p>
        </w:tc>
      </w:tr>
      <w:tr w:rsidR="00195ED2" w:rsidRPr="003E038C" w:rsidTr="00474FFC">
        <w:tblPrEx>
          <w:shd w:val="clear" w:color="auto" w:fill="auto"/>
        </w:tblPrEx>
        <w:trPr>
          <w:trHeight w:val="741"/>
        </w:trPr>
        <w:tc>
          <w:tcPr>
            <w:tcW w:w="1876" w:type="dxa"/>
            <w:vMerge/>
          </w:tcPr>
          <w:p w:rsidR="00195ED2" w:rsidRPr="003E038C" w:rsidRDefault="00195ED2" w:rsidP="000823D0">
            <w:pPr>
              <w:rPr>
                <w:rFonts w:asciiTheme="majorHAnsi" w:hAnsiTheme="majorHAnsi"/>
                <w:szCs w:val="22"/>
              </w:rPr>
            </w:pPr>
          </w:p>
        </w:tc>
        <w:tc>
          <w:tcPr>
            <w:tcW w:w="3755" w:type="dxa"/>
            <w:tcBorders>
              <w:top w:val="single" w:sz="6" w:space="0" w:color="auto"/>
              <w:bottom w:val="single" w:sz="6" w:space="0" w:color="auto"/>
            </w:tcBorders>
          </w:tcPr>
          <w:p w:rsidR="00195ED2" w:rsidRPr="003E038C" w:rsidRDefault="00196AD8" w:rsidP="00CF3D94">
            <w:pPr>
              <w:pStyle w:val="Listeavsnitt"/>
              <w:numPr>
                <w:ilvl w:val="0"/>
                <w:numId w:val="17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Stansrutiner/AHLR</w:t>
            </w:r>
          </w:p>
        </w:tc>
        <w:tc>
          <w:tcPr>
            <w:tcW w:w="1769" w:type="dxa"/>
            <w:tcBorders>
              <w:top w:val="single" w:sz="6" w:space="0" w:color="auto"/>
              <w:bottom w:val="single" w:sz="6" w:space="0" w:color="auto"/>
            </w:tcBorders>
          </w:tcPr>
          <w:p w:rsidR="00195ED2" w:rsidRPr="003E038C" w:rsidRDefault="00195ED2" w:rsidP="000823D0">
            <w:pPr>
              <w:rPr>
                <w:rFonts w:asciiTheme="majorHAnsi" w:hAnsiTheme="majorHAnsi"/>
                <w:szCs w:val="22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</w:tcBorders>
          </w:tcPr>
          <w:p w:rsidR="00195ED2" w:rsidRPr="003E038C" w:rsidRDefault="00195ED2" w:rsidP="000823D0">
            <w:pPr>
              <w:rPr>
                <w:rFonts w:asciiTheme="majorHAnsi" w:hAnsiTheme="majorHAnsi"/>
                <w:szCs w:val="22"/>
              </w:rPr>
            </w:pPr>
          </w:p>
        </w:tc>
      </w:tr>
      <w:tr w:rsidR="00195ED2" w:rsidRPr="003E038C" w:rsidTr="00474FFC">
        <w:tblPrEx>
          <w:shd w:val="clear" w:color="auto" w:fill="auto"/>
        </w:tblPrEx>
        <w:trPr>
          <w:trHeight w:val="657"/>
        </w:trPr>
        <w:tc>
          <w:tcPr>
            <w:tcW w:w="1876" w:type="dxa"/>
            <w:vMerge/>
          </w:tcPr>
          <w:p w:rsidR="00195ED2" w:rsidRPr="003E038C" w:rsidRDefault="00195ED2" w:rsidP="000823D0">
            <w:pPr>
              <w:rPr>
                <w:rFonts w:asciiTheme="majorHAnsi" w:hAnsiTheme="majorHAnsi"/>
                <w:szCs w:val="22"/>
              </w:rPr>
            </w:pPr>
          </w:p>
        </w:tc>
        <w:tc>
          <w:tcPr>
            <w:tcW w:w="3755" w:type="dxa"/>
            <w:tcBorders>
              <w:top w:val="single" w:sz="6" w:space="0" w:color="auto"/>
            </w:tcBorders>
          </w:tcPr>
          <w:p w:rsidR="00195ED2" w:rsidRPr="003E038C" w:rsidRDefault="00196AD8" w:rsidP="00C90969">
            <w:pPr>
              <w:pStyle w:val="Listeavsnitt"/>
              <w:numPr>
                <w:ilvl w:val="0"/>
                <w:numId w:val="17"/>
              </w:numPr>
              <w:rPr>
                <w:rFonts w:asciiTheme="majorHAnsi" w:hAnsiTheme="majorHAnsi"/>
                <w:szCs w:val="22"/>
                <w:lang w:val="en-US"/>
              </w:rPr>
            </w:pPr>
            <w:r>
              <w:rPr>
                <w:rFonts w:asciiTheme="majorHAnsi" w:hAnsiTheme="majorHAnsi"/>
                <w:szCs w:val="22"/>
                <w:lang w:val="en-US"/>
              </w:rPr>
              <w:t>Defibrillator</w:t>
            </w:r>
          </w:p>
        </w:tc>
        <w:tc>
          <w:tcPr>
            <w:tcW w:w="1769" w:type="dxa"/>
            <w:tcBorders>
              <w:top w:val="single" w:sz="6" w:space="0" w:color="auto"/>
            </w:tcBorders>
          </w:tcPr>
          <w:p w:rsidR="00195ED2" w:rsidRPr="003E038C" w:rsidRDefault="00195ED2" w:rsidP="000823D0">
            <w:pPr>
              <w:rPr>
                <w:rFonts w:asciiTheme="majorHAnsi" w:hAnsiTheme="majorHAnsi"/>
                <w:szCs w:val="22"/>
              </w:rPr>
            </w:pPr>
          </w:p>
        </w:tc>
        <w:tc>
          <w:tcPr>
            <w:tcW w:w="1922" w:type="dxa"/>
            <w:tcBorders>
              <w:top w:val="single" w:sz="6" w:space="0" w:color="auto"/>
            </w:tcBorders>
          </w:tcPr>
          <w:p w:rsidR="00195ED2" w:rsidRPr="003E038C" w:rsidRDefault="00195ED2" w:rsidP="000823D0">
            <w:pPr>
              <w:rPr>
                <w:rFonts w:asciiTheme="majorHAnsi" w:hAnsiTheme="majorHAnsi"/>
                <w:szCs w:val="22"/>
              </w:rPr>
            </w:pPr>
          </w:p>
        </w:tc>
      </w:tr>
      <w:tr w:rsidR="00FC3BA8" w:rsidRPr="00FC3BA8" w:rsidTr="00FC3BA8">
        <w:tblPrEx>
          <w:shd w:val="clear" w:color="auto" w:fill="auto"/>
        </w:tblPrEx>
        <w:trPr>
          <w:trHeight w:val="345"/>
        </w:trPr>
        <w:tc>
          <w:tcPr>
            <w:tcW w:w="9322" w:type="dxa"/>
            <w:gridSpan w:val="4"/>
            <w:shd w:val="clear" w:color="auto" w:fill="D9D9D9" w:themeFill="background1" w:themeFillShade="D9"/>
          </w:tcPr>
          <w:p w:rsidR="00FC3BA8" w:rsidRPr="00FC3BA8" w:rsidRDefault="00FC3BA8" w:rsidP="000823D0">
            <w:pPr>
              <w:rPr>
                <w:rFonts w:asciiTheme="majorHAnsi" w:hAnsiTheme="majorHAnsi"/>
                <w:b/>
                <w:szCs w:val="22"/>
              </w:rPr>
            </w:pPr>
            <w:r>
              <w:rPr>
                <w:rFonts w:asciiTheme="majorHAnsi" w:hAnsiTheme="majorHAnsi"/>
                <w:b/>
                <w:szCs w:val="22"/>
              </w:rPr>
              <w:t>Modul 2</w:t>
            </w:r>
          </w:p>
        </w:tc>
      </w:tr>
      <w:tr w:rsidR="00195ED2" w:rsidRPr="003E038C" w:rsidTr="00474FFC">
        <w:tblPrEx>
          <w:shd w:val="clear" w:color="auto" w:fill="auto"/>
        </w:tblPrEx>
        <w:trPr>
          <w:trHeight w:val="345"/>
        </w:trPr>
        <w:tc>
          <w:tcPr>
            <w:tcW w:w="1876" w:type="dxa"/>
            <w:vMerge w:val="restart"/>
          </w:tcPr>
          <w:p w:rsidR="00695F3D" w:rsidRDefault="00695F3D" w:rsidP="00BC4B16">
            <w:pPr>
              <w:rPr>
                <w:rFonts w:asciiTheme="majorHAnsi" w:hAnsiTheme="majorHAnsi"/>
                <w:b/>
                <w:szCs w:val="22"/>
                <w:lang w:val="en-US"/>
              </w:rPr>
            </w:pPr>
          </w:p>
          <w:p w:rsidR="00FC3BA8" w:rsidRDefault="00FC3BA8" w:rsidP="00BC4B16">
            <w:pPr>
              <w:rPr>
                <w:rFonts w:asciiTheme="majorHAnsi" w:hAnsiTheme="majorHAnsi"/>
                <w:b/>
                <w:szCs w:val="22"/>
                <w:lang w:val="en-US"/>
              </w:rPr>
            </w:pPr>
          </w:p>
          <w:p w:rsidR="00695F3D" w:rsidRPr="00B23BAE" w:rsidRDefault="00695F3D" w:rsidP="00BC4B16">
            <w:pPr>
              <w:rPr>
                <w:rFonts w:asciiTheme="majorHAnsi" w:hAnsiTheme="majorHAnsi"/>
                <w:b/>
                <w:szCs w:val="22"/>
                <w:lang w:val="en-US"/>
              </w:rPr>
            </w:pPr>
            <w:r>
              <w:rPr>
                <w:rFonts w:asciiTheme="majorHAnsi" w:hAnsiTheme="majorHAnsi"/>
                <w:b/>
                <w:szCs w:val="22"/>
                <w:lang w:val="en-US"/>
              </w:rPr>
              <w:t>Hel dag</w:t>
            </w:r>
          </w:p>
        </w:tc>
        <w:tc>
          <w:tcPr>
            <w:tcW w:w="3755" w:type="dxa"/>
            <w:tcBorders>
              <w:bottom w:val="single" w:sz="6" w:space="0" w:color="auto"/>
            </w:tcBorders>
          </w:tcPr>
          <w:p w:rsidR="00195ED2" w:rsidRPr="003E038C" w:rsidRDefault="0043645D" w:rsidP="00CF3D94">
            <w:pPr>
              <w:pStyle w:val="Listeavsnitt"/>
              <w:numPr>
                <w:ilvl w:val="0"/>
                <w:numId w:val="18"/>
              </w:numPr>
              <w:rPr>
                <w:rFonts w:asciiTheme="majorHAnsi" w:hAnsiTheme="majorHAnsi"/>
                <w:szCs w:val="22"/>
                <w:lang w:val="en-US"/>
              </w:rPr>
            </w:pPr>
            <w:r>
              <w:rPr>
                <w:rFonts w:asciiTheme="majorHAnsi" w:hAnsiTheme="majorHAnsi"/>
                <w:szCs w:val="22"/>
                <w:lang w:val="en-US"/>
              </w:rPr>
              <w:t>Respirator (Hamilton)</w:t>
            </w:r>
          </w:p>
        </w:tc>
        <w:tc>
          <w:tcPr>
            <w:tcW w:w="1769" w:type="dxa"/>
            <w:tcBorders>
              <w:bottom w:val="single" w:sz="6" w:space="0" w:color="auto"/>
            </w:tcBorders>
          </w:tcPr>
          <w:p w:rsidR="00195ED2" w:rsidRPr="003E038C" w:rsidRDefault="00195ED2" w:rsidP="000823D0">
            <w:pPr>
              <w:rPr>
                <w:rFonts w:asciiTheme="majorHAnsi" w:hAnsiTheme="majorHAnsi"/>
                <w:szCs w:val="22"/>
                <w:lang w:val="en-US"/>
              </w:rPr>
            </w:pPr>
          </w:p>
        </w:tc>
        <w:tc>
          <w:tcPr>
            <w:tcW w:w="1922" w:type="dxa"/>
            <w:tcBorders>
              <w:bottom w:val="single" w:sz="6" w:space="0" w:color="auto"/>
            </w:tcBorders>
          </w:tcPr>
          <w:p w:rsidR="00195ED2" w:rsidRPr="003E038C" w:rsidRDefault="00195ED2" w:rsidP="000823D0">
            <w:pPr>
              <w:rPr>
                <w:rFonts w:asciiTheme="majorHAnsi" w:hAnsiTheme="majorHAnsi"/>
                <w:szCs w:val="22"/>
                <w:lang w:val="en-US"/>
              </w:rPr>
            </w:pPr>
          </w:p>
        </w:tc>
      </w:tr>
      <w:tr w:rsidR="00195ED2" w:rsidRPr="003E038C" w:rsidTr="00474FFC">
        <w:tblPrEx>
          <w:shd w:val="clear" w:color="auto" w:fill="auto"/>
        </w:tblPrEx>
        <w:trPr>
          <w:trHeight w:val="397"/>
        </w:trPr>
        <w:tc>
          <w:tcPr>
            <w:tcW w:w="1876" w:type="dxa"/>
            <w:vMerge/>
          </w:tcPr>
          <w:p w:rsidR="00195ED2" w:rsidRPr="003E038C" w:rsidRDefault="00195ED2" w:rsidP="00BC4B16">
            <w:pPr>
              <w:rPr>
                <w:rFonts w:asciiTheme="majorHAnsi" w:hAnsiTheme="majorHAnsi"/>
                <w:szCs w:val="22"/>
                <w:lang w:val="en-US"/>
              </w:rPr>
            </w:pPr>
          </w:p>
        </w:tc>
        <w:tc>
          <w:tcPr>
            <w:tcW w:w="3755" w:type="dxa"/>
            <w:tcBorders>
              <w:top w:val="single" w:sz="6" w:space="0" w:color="auto"/>
              <w:bottom w:val="single" w:sz="6" w:space="0" w:color="auto"/>
            </w:tcBorders>
          </w:tcPr>
          <w:p w:rsidR="00195ED2" w:rsidRPr="003E038C" w:rsidRDefault="0043645D" w:rsidP="00CF3D94">
            <w:pPr>
              <w:pStyle w:val="Listeavsnitt"/>
              <w:numPr>
                <w:ilvl w:val="0"/>
                <w:numId w:val="18"/>
              </w:numPr>
              <w:rPr>
                <w:rFonts w:asciiTheme="majorHAnsi" w:hAnsiTheme="majorHAnsi"/>
                <w:szCs w:val="22"/>
                <w:lang w:val="en-US"/>
              </w:rPr>
            </w:pPr>
            <w:r>
              <w:rPr>
                <w:rFonts w:asciiTheme="majorHAnsi" w:hAnsiTheme="majorHAnsi"/>
                <w:szCs w:val="22"/>
                <w:lang w:val="en-US"/>
              </w:rPr>
              <w:t>PrismaX</w:t>
            </w:r>
          </w:p>
        </w:tc>
        <w:tc>
          <w:tcPr>
            <w:tcW w:w="1769" w:type="dxa"/>
            <w:tcBorders>
              <w:top w:val="single" w:sz="6" w:space="0" w:color="auto"/>
              <w:bottom w:val="single" w:sz="6" w:space="0" w:color="auto"/>
            </w:tcBorders>
          </w:tcPr>
          <w:p w:rsidR="00195ED2" w:rsidRPr="003E038C" w:rsidRDefault="00195ED2" w:rsidP="000823D0">
            <w:pPr>
              <w:rPr>
                <w:rFonts w:asciiTheme="majorHAnsi" w:hAnsiTheme="majorHAnsi"/>
                <w:szCs w:val="22"/>
                <w:lang w:val="en-US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</w:tcBorders>
          </w:tcPr>
          <w:p w:rsidR="00195ED2" w:rsidRPr="003E038C" w:rsidRDefault="00195ED2" w:rsidP="000823D0">
            <w:pPr>
              <w:rPr>
                <w:rFonts w:asciiTheme="majorHAnsi" w:hAnsiTheme="majorHAnsi"/>
                <w:szCs w:val="22"/>
                <w:lang w:val="en-US"/>
              </w:rPr>
            </w:pPr>
          </w:p>
        </w:tc>
      </w:tr>
      <w:tr w:rsidR="00195ED2" w:rsidRPr="003E038C" w:rsidTr="00474FFC">
        <w:tblPrEx>
          <w:shd w:val="clear" w:color="auto" w:fill="auto"/>
        </w:tblPrEx>
        <w:trPr>
          <w:trHeight w:val="439"/>
        </w:trPr>
        <w:tc>
          <w:tcPr>
            <w:tcW w:w="1876" w:type="dxa"/>
            <w:vMerge/>
          </w:tcPr>
          <w:p w:rsidR="00195ED2" w:rsidRPr="003E038C" w:rsidRDefault="00195ED2" w:rsidP="00BC4B16">
            <w:pPr>
              <w:rPr>
                <w:rFonts w:asciiTheme="majorHAnsi" w:hAnsiTheme="majorHAnsi"/>
                <w:szCs w:val="22"/>
                <w:lang w:val="en-US"/>
              </w:rPr>
            </w:pPr>
          </w:p>
        </w:tc>
        <w:tc>
          <w:tcPr>
            <w:tcW w:w="3755" w:type="dxa"/>
            <w:tcBorders>
              <w:top w:val="single" w:sz="6" w:space="0" w:color="auto"/>
              <w:bottom w:val="single" w:sz="6" w:space="0" w:color="auto"/>
            </w:tcBorders>
          </w:tcPr>
          <w:p w:rsidR="00195ED2" w:rsidRPr="00EF5B78" w:rsidRDefault="0043645D" w:rsidP="00EF5B78">
            <w:pPr>
              <w:pStyle w:val="Listeavsnitt"/>
              <w:numPr>
                <w:ilvl w:val="0"/>
                <w:numId w:val="18"/>
              </w:numPr>
              <w:rPr>
                <w:rFonts w:asciiTheme="majorHAnsi" w:hAnsiTheme="majorHAnsi"/>
                <w:szCs w:val="22"/>
                <w:lang w:val="en-US"/>
              </w:rPr>
            </w:pPr>
            <w:r>
              <w:rPr>
                <w:rFonts w:asciiTheme="majorHAnsi" w:hAnsiTheme="majorHAnsi"/>
                <w:szCs w:val="22"/>
                <w:lang w:val="en-US"/>
              </w:rPr>
              <w:t>Temporær pacemaker</w:t>
            </w:r>
          </w:p>
        </w:tc>
        <w:tc>
          <w:tcPr>
            <w:tcW w:w="1769" w:type="dxa"/>
            <w:tcBorders>
              <w:top w:val="single" w:sz="6" w:space="0" w:color="auto"/>
              <w:bottom w:val="single" w:sz="6" w:space="0" w:color="auto"/>
            </w:tcBorders>
          </w:tcPr>
          <w:p w:rsidR="00195ED2" w:rsidRPr="003E038C" w:rsidRDefault="00195ED2" w:rsidP="000823D0">
            <w:pPr>
              <w:rPr>
                <w:rFonts w:asciiTheme="majorHAnsi" w:hAnsiTheme="majorHAnsi"/>
                <w:szCs w:val="22"/>
                <w:lang w:val="en-US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</w:tcBorders>
          </w:tcPr>
          <w:p w:rsidR="00195ED2" w:rsidRPr="003E038C" w:rsidRDefault="00195ED2" w:rsidP="000823D0">
            <w:pPr>
              <w:rPr>
                <w:rFonts w:asciiTheme="majorHAnsi" w:hAnsiTheme="majorHAnsi"/>
                <w:szCs w:val="22"/>
                <w:lang w:val="en-US"/>
              </w:rPr>
            </w:pPr>
          </w:p>
        </w:tc>
      </w:tr>
      <w:tr w:rsidR="00FC3BA8" w:rsidRPr="00FC3BA8" w:rsidTr="00FC3BA8">
        <w:tblPrEx>
          <w:shd w:val="clear" w:color="auto" w:fill="auto"/>
        </w:tblPrEx>
        <w:trPr>
          <w:trHeight w:val="403"/>
        </w:trPr>
        <w:tc>
          <w:tcPr>
            <w:tcW w:w="9322" w:type="dxa"/>
            <w:gridSpan w:val="4"/>
            <w:shd w:val="clear" w:color="auto" w:fill="D9D9D9" w:themeFill="background1" w:themeFillShade="D9"/>
          </w:tcPr>
          <w:p w:rsidR="00FC3BA8" w:rsidRPr="00FC3BA8" w:rsidRDefault="00FC3BA8" w:rsidP="000823D0">
            <w:pPr>
              <w:rPr>
                <w:rFonts w:asciiTheme="majorHAnsi" w:hAnsiTheme="majorHAnsi"/>
                <w:b/>
                <w:szCs w:val="22"/>
              </w:rPr>
            </w:pPr>
            <w:r>
              <w:rPr>
                <w:rFonts w:asciiTheme="majorHAnsi" w:hAnsiTheme="majorHAnsi"/>
                <w:b/>
                <w:szCs w:val="22"/>
              </w:rPr>
              <w:t>Modul 3</w:t>
            </w:r>
          </w:p>
        </w:tc>
      </w:tr>
      <w:tr w:rsidR="001B69B7" w:rsidRPr="003E038C" w:rsidTr="00474FFC">
        <w:tblPrEx>
          <w:shd w:val="clear" w:color="auto" w:fill="auto"/>
        </w:tblPrEx>
        <w:trPr>
          <w:trHeight w:val="637"/>
        </w:trPr>
        <w:tc>
          <w:tcPr>
            <w:tcW w:w="1876" w:type="dxa"/>
          </w:tcPr>
          <w:p w:rsidR="00695F3D" w:rsidRDefault="00695F3D" w:rsidP="00BC4B16">
            <w:pPr>
              <w:rPr>
                <w:rFonts w:asciiTheme="majorHAnsi" w:hAnsiTheme="majorHAnsi"/>
                <w:b/>
                <w:szCs w:val="22"/>
              </w:rPr>
            </w:pPr>
          </w:p>
          <w:p w:rsidR="00695F3D" w:rsidRPr="00B23BAE" w:rsidRDefault="0043645D" w:rsidP="00BC4B16">
            <w:pPr>
              <w:rPr>
                <w:rFonts w:asciiTheme="majorHAnsi" w:hAnsiTheme="majorHAnsi"/>
                <w:b/>
                <w:szCs w:val="22"/>
              </w:rPr>
            </w:pPr>
            <w:r>
              <w:rPr>
                <w:rFonts w:asciiTheme="majorHAnsi" w:hAnsiTheme="majorHAnsi"/>
                <w:b/>
                <w:szCs w:val="22"/>
              </w:rPr>
              <w:t>Hel dag</w:t>
            </w:r>
          </w:p>
        </w:tc>
        <w:tc>
          <w:tcPr>
            <w:tcW w:w="3755" w:type="dxa"/>
            <w:tcBorders>
              <w:top w:val="single" w:sz="6" w:space="0" w:color="auto"/>
              <w:bottom w:val="single" w:sz="6" w:space="0" w:color="auto"/>
            </w:tcBorders>
          </w:tcPr>
          <w:p w:rsidR="001B69B7" w:rsidRDefault="006A7A0F" w:rsidP="00CF3D94">
            <w:pPr>
              <w:pStyle w:val="Listeavsnitt"/>
              <w:numPr>
                <w:ilvl w:val="0"/>
                <w:numId w:val="18"/>
              </w:numPr>
              <w:rPr>
                <w:rFonts w:asciiTheme="majorHAnsi" w:hAnsiTheme="majorHAnsi"/>
                <w:noProof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No-gass</w:t>
            </w:r>
          </w:p>
          <w:p w:rsidR="00883BD2" w:rsidRDefault="00883BD2" w:rsidP="00CF3D94">
            <w:pPr>
              <w:pStyle w:val="Listeavsnitt"/>
              <w:numPr>
                <w:ilvl w:val="0"/>
                <w:numId w:val="18"/>
              </w:numPr>
              <w:rPr>
                <w:rFonts w:asciiTheme="majorHAnsi" w:hAnsiTheme="majorHAnsi"/>
                <w:noProof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HemoSphere Swan-G</w:t>
            </w:r>
          </w:p>
          <w:p w:rsidR="00A56DAA" w:rsidRDefault="00A56DAA" w:rsidP="00CF3D94">
            <w:pPr>
              <w:pStyle w:val="Listeavsnitt"/>
              <w:numPr>
                <w:ilvl w:val="0"/>
                <w:numId w:val="18"/>
              </w:numPr>
              <w:rPr>
                <w:rFonts w:asciiTheme="majorHAnsi" w:hAnsiTheme="majorHAnsi"/>
                <w:noProof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IABP</w:t>
            </w:r>
          </w:p>
          <w:p w:rsidR="006A7A0F" w:rsidRDefault="006A7A0F" w:rsidP="006A7A0F">
            <w:pPr>
              <w:pStyle w:val="Listeavsnitt"/>
              <w:rPr>
                <w:rFonts w:asciiTheme="majorHAnsi" w:hAnsiTheme="majorHAnsi"/>
                <w:noProof/>
                <w:szCs w:val="22"/>
              </w:rPr>
            </w:pPr>
          </w:p>
        </w:tc>
        <w:tc>
          <w:tcPr>
            <w:tcW w:w="1769" w:type="dxa"/>
            <w:tcBorders>
              <w:top w:val="single" w:sz="6" w:space="0" w:color="auto"/>
            </w:tcBorders>
          </w:tcPr>
          <w:p w:rsidR="001B69B7" w:rsidRPr="00F24754" w:rsidRDefault="001B69B7" w:rsidP="000823D0">
            <w:pPr>
              <w:rPr>
                <w:rFonts w:asciiTheme="majorHAnsi" w:hAnsiTheme="majorHAnsi"/>
                <w:szCs w:val="22"/>
              </w:rPr>
            </w:pPr>
          </w:p>
        </w:tc>
        <w:tc>
          <w:tcPr>
            <w:tcW w:w="1922" w:type="dxa"/>
            <w:tcBorders>
              <w:top w:val="single" w:sz="6" w:space="0" w:color="auto"/>
            </w:tcBorders>
          </w:tcPr>
          <w:p w:rsidR="001B69B7" w:rsidRPr="00F24754" w:rsidRDefault="001B69B7" w:rsidP="000823D0">
            <w:pPr>
              <w:rPr>
                <w:rFonts w:asciiTheme="majorHAnsi" w:hAnsiTheme="majorHAnsi"/>
                <w:szCs w:val="22"/>
              </w:rPr>
            </w:pPr>
          </w:p>
        </w:tc>
      </w:tr>
      <w:tr w:rsidR="00FC3BA8" w:rsidRPr="002D481E" w:rsidTr="002D481E">
        <w:tblPrEx>
          <w:shd w:val="clear" w:color="auto" w:fill="auto"/>
        </w:tblPrEx>
        <w:trPr>
          <w:trHeight w:val="449"/>
        </w:trPr>
        <w:tc>
          <w:tcPr>
            <w:tcW w:w="9322" w:type="dxa"/>
            <w:gridSpan w:val="4"/>
            <w:shd w:val="clear" w:color="auto" w:fill="D9D9D9" w:themeFill="background1" w:themeFillShade="D9"/>
          </w:tcPr>
          <w:p w:rsidR="00FC3BA8" w:rsidRPr="002D481E" w:rsidRDefault="00FC3BA8" w:rsidP="000823D0">
            <w:pPr>
              <w:rPr>
                <w:rFonts w:asciiTheme="majorHAnsi" w:hAnsiTheme="majorHAnsi"/>
                <w:b/>
                <w:szCs w:val="22"/>
              </w:rPr>
            </w:pPr>
            <w:r w:rsidRPr="002D481E">
              <w:rPr>
                <w:rFonts w:asciiTheme="majorHAnsi" w:hAnsiTheme="majorHAnsi"/>
                <w:b/>
                <w:szCs w:val="22"/>
              </w:rPr>
              <w:t>Utsjekk</w:t>
            </w:r>
          </w:p>
        </w:tc>
      </w:tr>
      <w:tr w:rsidR="00195ED2" w:rsidRPr="003E038C" w:rsidTr="00474FFC">
        <w:tblPrEx>
          <w:shd w:val="clear" w:color="auto" w:fill="auto"/>
        </w:tblPrEx>
        <w:trPr>
          <w:trHeight w:val="709"/>
        </w:trPr>
        <w:tc>
          <w:tcPr>
            <w:tcW w:w="1876" w:type="dxa"/>
            <w:vMerge w:val="restart"/>
          </w:tcPr>
          <w:p w:rsidR="00195ED2" w:rsidRPr="003E038C" w:rsidRDefault="00195ED2" w:rsidP="000823D0">
            <w:pPr>
              <w:rPr>
                <w:rFonts w:asciiTheme="majorHAnsi" w:hAnsiTheme="majorHAnsi"/>
                <w:szCs w:val="22"/>
                <w:lang w:val="en-US"/>
              </w:rPr>
            </w:pPr>
          </w:p>
        </w:tc>
        <w:tc>
          <w:tcPr>
            <w:tcW w:w="3755" w:type="dxa"/>
            <w:tcBorders>
              <w:top w:val="single" w:sz="6" w:space="0" w:color="auto"/>
              <w:bottom w:val="single" w:sz="6" w:space="0" w:color="auto"/>
            </w:tcBorders>
          </w:tcPr>
          <w:p w:rsidR="00195ED2" w:rsidRPr="003E038C" w:rsidRDefault="00195ED2" w:rsidP="001B69B7">
            <w:pPr>
              <w:pStyle w:val="Listeavsnitt"/>
              <w:numPr>
                <w:ilvl w:val="0"/>
                <w:numId w:val="17"/>
              </w:numPr>
              <w:rPr>
                <w:rFonts w:asciiTheme="majorHAnsi" w:hAnsiTheme="majorHAnsi"/>
                <w:szCs w:val="22"/>
                <w:lang w:val="en-US"/>
              </w:rPr>
            </w:pPr>
            <w:r w:rsidRPr="003E038C">
              <w:rPr>
                <w:rFonts w:asciiTheme="majorHAnsi" w:hAnsiTheme="majorHAnsi"/>
                <w:szCs w:val="22"/>
              </w:rPr>
              <w:t>Klargjøring av pasientenhet</w:t>
            </w:r>
          </w:p>
        </w:tc>
        <w:tc>
          <w:tcPr>
            <w:tcW w:w="1769" w:type="dxa"/>
            <w:tcBorders>
              <w:bottom w:val="single" w:sz="6" w:space="0" w:color="auto"/>
            </w:tcBorders>
          </w:tcPr>
          <w:p w:rsidR="00195ED2" w:rsidRPr="003E038C" w:rsidRDefault="00195ED2" w:rsidP="000823D0">
            <w:pPr>
              <w:rPr>
                <w:rFonts w:asciiTheme="majorHAnsi" w:hAnsiTheme="majorHAnsi"/>
                <w:szCs w:val="22"/>
                <w:lang w:val="en-US"/>
              </w:rPr>
            </w:pPr>
          </w:p>
        </w:tc>
        <w:tc>
          <w:tcPr>
            <w:tcW w:w="1922" w:type="dxa"/>
            <w:tcBorders>
              <w:bottom w:val="single" w:sz="6" w:space="0" w:color="auto"/>
            </w:tcBorders>
          </w:tcPr>
          <w:p w:rsidR="00195ED2" w:rsidRPr="003E038C" w:rsidRDefault="00195ED2" w:rsidP="000823D0">
            <w:pPr>
              <w:rPr>
                <w:rFonts w:asciiTheme="majorHAnsi" w:hAnsiTheme="majorHAnsi"/>
                <w:szCs w:val="22"/>
                <w:lang w:val="en-US"/>
              </w:rPr>
            </w:pPr>
          </w:p>
        </w:tc>
      </w:tr>
      <w:tr w:rsidR="00195ED2" w:rsidRPr="003E038C" w:rsidTr="002D481E">
        <w:tblPrEx>
          <w:shd w:val="clear" w:color="auto" w:fill="auto"/>
        </w:tblPrEx>
        <w:trPr>
          <w:trHeight w:val="821"/>
        </w:trPr>
        <w:tc>
          <w:tcPr>
            <w:tcW w:w="1876" w:type="dxa"/>
            <w:vMerge/>
          </w:tcPr>
          <w:p w:rsidR="00195ED2" w:rsidRPr="003E038C" w:rsidRDefault="00195ED2" w:rsidP="000823D0">
            <w:pPr>
              <w:rPr>
                <w:rFonts w:asciiTheme="majorHAnsi" w:hAnsiTheme="majorHAnsi"/>
                <w:szCs w:val="22"/>
                <w:lang w:val="en-US"/>
              </w:rPr>
            </w:pPr>
          </w:p>
        </w:tc>
        <w:tc>
          <w:tcPr>
            <w:tcW w:w="3755" w:type="dxa"/>
            <w:tcBorders>
              <w:top w:val="single" w:sz="6" w:space="0" w:color="auto"/>
              <w:bottom w:val="single" w:sz="6" w:space="0" w:color="auto"/>
            </w:tcBorders>
          </w:tcPr>
          <w:p w:rsidR="00195ED2" w:rsidRPr="003E038C" w:rsidRDefault="00195ED2" w:rsidP="001F1BCA">
            <w:pPr>
              <w:pStyle w:val="Listeavsnitt"/>
              <w:numPr>
                <w:ilvl w:val="0"/>
                <w:numId w:val="17"/>
              </w:numPr>
              <w:rPr>
                <w:rFonts w:asciiTheme="majorHAnsi" w:hAnsiTheme="majorHAnsi"/>
                <w:szCs w:val="22"/>
              </w:rPr>
            </w:pPr>
            <w:r w:rsidRPr="003E038C">
              <w:rPr>
                <w:rFonts w:asciiTheme="majorHAnsi" w:hAnsiTheme="majorHAnsi"/>
                <w:szCs w:val="22"/>
              </w:rPr>
              <w:t>Overvåkningsmonitor m/transportenhet (Nihon Kohden)</w:t>
            </w:r>
          </w:p>
        </w:tc>
        <w:tc>
          <w:tcPr>
            <w:tcW w:w="1769" w:type="dxa"/>
            <w:tcBorders>
              <w:top w:val="single" w:sz="6" w:space="0" w:color="auto"/>
              <w:bottom w:val="single" w:sz="6" w:space="0" w:color="auto"/>
            </w:tcBorders>
          </w:tcPr>
          <w:p w:rsidR="00195ED2" w:rsidRPr="003E038C" w:rsidRDefault="00195ED2" w:rsidP="000823D0">
            <w:pPr>
              <w:rPr>
                <w:rFonts w:asciiTheme="majorHAnsi" w:hAnsiTheme="majorHAnsi"/>
                <w:szCs w:val="22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</w:tcBorders>
          </w:tcPr>
          <w:p w:rsidR="00195ED2" w:rsidRPr="003E038C" w:rsidRDefault="00195ED2" w:rsidP="000823D0">
            <w:pPr>
              <w:rPr>
                <w:rFonts w:asciiTheme="majorHAnsi" w:hAnsiTheme="majorHAnsi"/>
                <w:szCs w:val="22"/>
              </w:rPr>
            </w:pPr>
          </w:p>
        </w:tc>
      </w:tr>
      <w:tr w:rsidR="001B69B7" w:rsidRPr="003E038C" w:rsidTr="00474FFC">
        <w:tblPrEx>
          <w:shd w:val="clear" w:color="auto" w:fill="auto"/>
        </w:tblPrEx>
        <w:trPr>
          <w:trHeight w:val="762"/>
        </w:trPr>
        <w:tc>
          <w:tcPr>
            <w:tcW w:w="1876" w:type="dxa"/>
            <w:vMerge/>
          </w:tcPr>
          <w:p w:rsidR="001B69B7" w:rsidRPr="003E038C" w:rsidRDefault="001B69B7" w:rsidP="000823D0">
            <w:pPr>
              <w:rPr>
                <w:rFonts w:asciiTheme="majorHAnsi" w:hAnsiTheme="majorHAnsi"/>
                <w:szCs w:val="22"/>
              </w:rPr>
            </w:pPr>
          </w:p>
        </w:tc>
        <w:tc>
          <w:tcPr>
            <w:tcW w:w="3755" w:type="dxa"/>
            <w:tcBorders>
              <w:top w:val="single" w:sz="6" w:space="0" w:color="auto"/>
              <w:bottom w:val="single" w:sz="6" w:space="0" w:color="auto"/>
            </w:tcBorders>
          </w:tcPr>
          <w:p w:rsidR="001B69B7" w:rsidRPr="003E038C" w:rsidRDefault="001B69B7" w:rsidP="001F1BCA">
            <w:pPr>
              <w:pStyle w:val="Listeavsnitt"/>
              <w:numPr>
                <w:ilvl w:val="0"/>
                <w:numId w:val="17"/>
              </w:numPr>
              <w:rPr>
                <w:rFonts w:asciiTheme="majorHAnsi" w:hAnsiTheme="majorHAnsi"/>
                <w:szCs w:val="22"/>
              </w:rPr>
            </w:pPr>
            <w:r w:rsidRPr="003E038C">
              <w:rPr>
                <w:rFonts w:asciiTheme="majorHAnsi" w:hAnsiTheme="majorHAnsi"/>
                <w:szCs w:val="22"/>
                <w:lang w:val="en-US"/>
              </w:rPr>
              <w:t xml:space="preserve">Infusomat space (volumpumpe) </w:t>
            </w:r>
          </w:p>
        </w:tc>
        <w:tc>
          <w:tcPr>
            <w:tcW w:w="1769" w:type="dxa"/>
            <w:tcBorders>
              <w:top w:val="single" w:sz="6" w:space="0" w:color="auto"/>
              <w:bottom w:val="single" w:sz="6" w:space="0" w:color="auto"/>
            </w:tcBorders>
          </w:tcPr>
          <w:p w:rsidR="001B69B7" w:rsidRPr="003E038C" w:rsidRDefault="001B69B7" w:rsidP="000823D0">
            <w:pPr>
              <w:rPr>
                <w:rFonts w:asciiTheme="majorHAnsi" w:hAnsiTheme="majorHAnsi"/>
                <w:szCs w:val="22"/>
                <w:lang w:val="en-US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</w:tcBorders>
          </w:tcPr>
          <w:p w:rsidR="001B69B7" w:rsidRPr="003E038C" w:rsidRDefault="001B69B7" w:rsidP="000823D0">
            <w:pPr>
              <w:rPr>
                <w:rFonts w:asciiTheme="majorHAnsi" w:hAnsiTheme="majorHAnsi"/>
                <w:szCs w:val="22"/>
                <w:lang w:val="en-US"/>
              </w:rPr>
            </w:pPr>
          </w:p>
        </w:tc>
      </w:tr>
      <w:tr w:rsidR="00195ED2" w:rsidRPr="003E038C" w:rsidTr="00474FFC">
        <w:tblPrEx>
          <w:shd w:val="clear" w:color="auto" w:fill="auto"/>
        </w:tblPrEx>
        <w:trPr>
          <w:trHeight w:val="712"/>
        </w:trPr>
        <w:tc>
          <w:tcPr>
            <w:tcW w:w="1876" w:type="dxa"/>
            <w:vMerge/>
          </w:tcPr>
          <w:p w:rsidR="00195ED2" w:rsidRPr="003E038C" w:rsidRDefault="00195ED2" w:rsidP="000823D0">
            <w:pPr>
              <w:rPr>
                <w:rFonts w:asciiTheme="majorHAnsi" w:hAnsiTheme="majorHAnsi"/>
                <w:szCs w:val="22"/>
                <w:lang w:val="en-US"/>
              </w:rPr>
            </w:pPr>
          </w:p>
        </w:tc>
        <w:tc>
          <w:tcPr>
            <w:tcW w:w="3755" w:type="dxa"/>
            <w:tcBorders>
              <w:top w:val="single" w:sz="6" w:space="0" w:color="auto"/>
              <w:bottom w:val="single" w:sz="6" w:space="0" w:color="auto"/>
            </w:tcBorders>
          </w:tcPr>
          <w:p w:rsidR="00195ED2" w:rsidRPr="003E038C" w:rsidRDefault="00195ED2" w:rsidP="001F1BCA">
            <w:pPr>
              <w:pStyle w:val="Listeavsnitt"/>
              <w:numPr>
                <w:ilvl w:val="0"/>
                <w:numId w:val="18"/>
              </w:numPr>
              <w:rPr>
                <w:rFonts w:asciiTheme="majorHAnsi" w:hAnsiTheme="majorHAnsi"/>
                <w:szCs w:val="22"/>
                <w:lang w:val="en-US"/>
              </w:rPr>
            </w:pPr>
            <w:r w:rsidRPr="003E038C">
              <w:rPr>
                <w:rFonts w:asciiTheme="majorHAnsi" w:hAnsiTheme="majorHAnsi"/>
                <w:szCs w:val="22"/>
              </w:rPr>
              <w:t>Perfusor space (infusjonspumpe)</w:t>
            </w:r>
          </w:p>
        </w:tc>
        <w:tc>
          <w:tcPr>
            <w:tcW w:w="1769" w:type="dxa"/>
            <w:tcBorders>
              <w:top w:val="single" w:sz="6" w:space="0" w:color="auto"/>
              <w:bottom w:val="single" w:sz="6" w:space="0" w:color="auto"/>
            </w:tcBorders>
          </w:tcPr>
          <w:p w:rsidR="00195ED2" w:rsidRPr="003E038C" w:rsidRDefault="00195ED2" w:rsidP="000823D0">
            <w:pPr>
              <w:rPr>
                <w:rFonts w:asciiTheme="majorHAnsi" w:hAnsiTheme="majorHAnsi"/>
                <w:szCs w:val="22"/>
                <w:lang w:val="en-US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</w:tcBorders>
          </w:tcPr>
          <w:p w:rsidR="00195ED2" w:rsidRPr="003E038C" w:rsidRDefault="00195ED2" w:rsidP="000823D0">
            <w:pPr>
              <w:rPr>
                <w:rFonts w:asciiTheme="majorHAnsi" w:hAnsiTheme="majorHAnsi"/>
                <w:szCs w:val="22"/>
                <w:lang w:val="en-US"/>
              </w:rPr>
            </w:pPr>
          </w:p>
        </w:tc>
      </w:tr>
      <w:tr w:rsidR="00195ED2" w:rsidRPr="003E038C" w:rsidTr="00474FFC">
        <w:tblPrEx>
          <w:shd w:val="clear" w:color="auto" w:fill="auto"/>
        </w:tblPrEx>
        <w:trPr>
          <w:trHeight w:val="408"/>
        </w:trPr>
        <w:tc>
          <w:tcPr>
            <w:tcW w:w="1876" w:type="dxa"/>
            <w:vMerge/>
          </w:tcPr>
          <w:p w:rsidR="00195ED2" w:rsidRPr="003E038C" w:rsidRDefault="00195ED2" w:rsidP="000823D0">
            <w:pPr>
              <w:rPr>
                <w:rFonts w:asciiTheme="majorHAnsi" w:hAnsiTheme="majorHAnsi"/>
                <w:szCs w:val="22"/>
                <w:lang w:val="en-US"/>
              </w:rPr>
            </w:pPr>
          </w:p>
        </w:tc>
        <w:tc>
          <w:tcPr>
            <w:tcW w:w="3755" w:type="dxa"/>
            <w:tcBorders>
              <w:top w:val="single" w:sz="6" w:space="0" w:color="auto"/>
              <w:bottom w:val="single" w:sz="6" w:space="0" w:color="auto"/>
            </w:tcBorders>
          </w:tcPr>
          <w:p w:rsidR="00195ED2" w:rsidRPr="003E038C" w:rsidRDefault="00195ED2" w:rsidP="001F1BCA">
            <w:pPr>
              <w:pStyle w:val="Listeavsnitt"/>
              <w:numPr>
                <w:ilvl w:val="0"/>
                <w:numId w:val="18"/>
              </w:numPr>
              <w:rPr>
                <w:rFonts w:asciiTheme="majorHAnsi" w:hAnsiTheme="majorHAnsi"/>
                <w:szCs w:val="22"/>
              </w:rPr>
            </w:pPr>
            <w:r w:rsidRPr="003E038C">
              <w:rPr>
                <w:rFonts w:asciiTheme="majorHAnsi" w:hAnsiTheme="majorHAnsi"/>
                <w:szCs w:val="22"/>
                <w:lang w:val="en-US"/>
              </w:rPr>
              <w:t>Defibrillator</w:t>
            </w:r>
          </w:p>
        </w:tc>
        <w:tc>
          <w:tcPr>
            <w:tcW w:w="1769" w:type="dxa"/>
            <w:tcBorders>
              <w:top w:val="single" w:sz="6" w:space="0" w:color="auto"/>
              <w:bottom w:val="single" w:sz="6" w:space="0" w:color="auto"/>
            </w:tcBorders>
          </w:tcPr>
          <w:p w:rsidR="00195ED2" w:rsidRPr="003E038C" w:rsidRDefault="00195ED2" w:rsidP="000823D0">
            <w:pPr>
              <w:rPr>
                <w:rFonts w:asciiTheme="majorHAnsi" w:hAnsiTheme="majorHAnsi"/>
                <w:szCs w:val="22"/>
                <w:lang w:val="en-US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</w:tcBorders>
          </w:tcPr>
          <w:p w:rsidR="00195ED2" w:rsidRPr="003E038C" w:rsidRDefault="00195ED2" w:rsidP="000823D0">
            <w:pPr>
              <w:rPr>
                <w:rFonts w:asciiTheme="majorHAnsi" w:hAnsiTheme="majorHAnsi"/>
                <w:szCs w:val="22"/>
                <w:lang w:val="en-US"/>
              </w:rPr>
            </w:pPr>
          </w:p>
        </w:tc>
      </w:tr>
      <w:tr w:rsidR="00195ED2" w:rsidRPr="003E038C" w:rsidTr="002D481E">
        <w:tblPrEx>
          <w:shd w:val="clear" w:color="auto" w:fill="auto"/>
        </w:tblPrEx>
        <w:trPr>
          <w:trHeight w:val="339"/>
        </w:trPr>
        <w:tc>
          <w:tcPr>
            <w:tcW w:w="1876" w:type="dxa"/>
            <w:vMerge/>
          </w:tcPr>
          <w:p w:rsidR="00195ED2" w:rsidRPr="003E038C" w:rsidRDefault="00195ED2" w:rsidP="000823D0">
            <w:pPr>
              <w:rPr>
                <w:rFonts w:asciiTheme="majorHAnsi" w:hAnsiTheme="majorHAnsi"/>
                <w:szCs w:val="22"/>
                <w:lang w:val="en-US"/>
              </w:rPr>
            </w:pPr>
          </w:p>
        </w:tc>
        <w:tc>
          <w:tcPr>
            <w:tcW w:w="3755" w:type="dxa"/>
            <w:tcBorders>
              <w:top w:val="single" w:sz="6" w:space="0" w:color="auto"/>
            </w:tcBorders>
          </w:tcPr>
          <w:p w:rsidR="00195ED2" w:rsidRPr="003E038C" w:rsidRDefault="00195ED2" w:rsidP="001F1BCA">
            <w:pPr>
              <w:pStyle w:val="Listeavsnitt"/>
              <w:numPr>
                <w:ilvl w:val="0"/>
                <w:numId w:val="18"/>
              </w:numPr>
              <w:rPr>
                <w:rFonts w:asciiTheme="majorHAnsi" w:hAnsiTheme="majorHAnsi"/>
                <w:szCs w:val="22"/>
                <w:lang w:val="en-US"/>
              </w:rPr>
            </w:pPr>
            <w:r w:rsidRPr="003E038C">
              <w:rPr>
                <w:rFonts w:asciiTheme="majorHAnsi" w:hAnsiTheme="majorHAnsi"/>
                <w:szCs w:val="22"/>
                <w:lang w:val="en-US"/>
              </w:rPr>
              <w:t>Respirator / Optiflow / NIV</w:t>
            </w:r>
          </w:p>
        </w:tc>
        <w:tc>
          <w:tcPr>
            <w:tcW w:w="1769" w:type="dxa"/>
            <w:tcBorders>
              <w:top w:val="single" w:sz="6" w:space="0" w:color="auto"/>
            </w:tcBorders>
          </w:tcPr>
          <w:p w:rsidR="00195ED2" w:rsidRPr="003E038C" w:rsidRDefault="00195ED2" w:rsidP="000823D0">
            <w:pPr>
              <w:rPr>
                <w:rFonts w:asciiTheme="majorHAnsi" w:hAnsiTheme="majorHAnsi"/>
                <w:szCs w:val="22"/>
                <w:lang w:val="en-US"/>
              </w:rPr>
            </w:pPr>
          </w:p>
        </w:tc>
        <w:tc>
          <w:tcPr>
            <w:tcW w:w="1922" w:type="dxa"/>
            <w:tcBorders>
              <w:top w:val="single" w:sz="6" w:space="0" w:color="auto"/>
            </w:tcBorders>
          </w:tcPr>
          <w:p w:rsidR="00195ED2" w:rsidRPr="003E038C" w:rsidRDefault="00195ED2" w:rsidP="000823D0">
            <w:pPr>
              <w:rPr>
                <w:rFonts w:asciiTheme="majorHAnsi" w:hAnsiTheme="majorHAnsi"/>
                <w:szCs w:val="22"/>
                <w:lang w:val="en-US"/>
              </w:rPr>
            </w:pPr>
          </w:p>
        </w:tc>
      </w:tr>
    </w:tbl>
    <w:p w:rsidR="007A7695" w:rsidRPr="003E038C" w:rsidRDefault="007A7695" w:rsidP="000823D0">
      <w:pPr>
        <w:rPr>
          <w:rFonts w:asciiTheme="majorHAnsi" w:hAnsiTheme="majorHAnsi"/>
          <w:szCs w:val="22"/>
          <w:lang w:val="en-US"/>
        </w:rPr>
      </w:pPr>
    </w:p>
    <w:p w:rsidR="00F24754" w:rsidRDefault="00CD67EC" w:rsidP="00F24754">
      <w:pPr>
        <w:pStyle w:val="Listeavsnitt"/>
        <w:numPr>
          <w:ilvl w:val="0"/>
          <w:numId w:val="18"/>
        </w:numPr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Modul 1 </w:t>
      </w:r>
      <w:r w:rsidR="00D925A7" w:rsidRPr="00F24754">
        <w:rPr>
          <w:rFonts w:asciiTheme="majorHAnsi" w:hAnsiTheme="majorHAnsi"/>
          <w:szCs w:val="22"/>
        </w:rPr>
        <w:t xml:space="preserve"> </w:t>
      </w:r>
      <w:r w:rsidR="00F1289C" w:rsidRPr="00F24754">
        <w:rPr>
          <w:rFonts w:asciiTheme="majorHAnsi" w:hAnsiTheme="majorHAnsi"/>
          <w:szCs w:val="22"/>
        </w:rPr>
        <w:t>gjennom</w:t>
      </w:r>
      <w:r w:rsidR="005971E7">
        <w:rPr>
          <w:rFonts w:asciiTheme="majorHAnsi" w:hAnsiTheme="majorHAnsi"/>
          <w:szCs w:val="22"/>
        </w:rPr>
        <w:t>føres i uke 1</w:t>
      </w:r>
      <w:r w:rsidR="00F1289C" w:rsidRPr="00F24754">
        <w:rPr>
          <w:rFonts w:asciiTheme="majorHAnsi" w:hAnsiTheme="majorHAnsi"/>
          <w:szCs w:val="22"/>
        </w:rPr>
        <w:t>.</w:t>
      </w:r>
    </w:p>
    <w:p w:rsidR="00F24754" w:rsidRDefault="00CD67EC" w:rsidP="00F24754">
      <w:pPr>
        <w:pStyle w:val="Listeavsnitt"/>
        <w:numPr>
          <w:ilvl w:val="0"/>
          <w:numId w:val="18"/>
        </w:numPr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Modul 2 </w:t>
      </w:r>
      <w:r w:rsidR="005971E7">
        <w:rPr>
          <w:rFonts w:asciiTheme="majorHAnsi" w:hAnsiTheme="majorHAnsi"/>
          <w:szCs w:val="22"/>
        </w:rPr>
        <w:t xml:space="preserve"> gjennomføres i uke 4</w:t>
      </w:r>
      <w:r w:rsidR="00A00CA9">
        <w:rPr>
          <w:rFonts w:asciiTheme="majorHAnsi" w:hAnsiTheme="majorHAnsi"/>
          <w:szCs w:val="22"/>
        </w:rPr>
        <w:t>.</w:t>
      </w:r>
    </w:p>
    <w:p w:rsidR="00F24754" w:rsidRDefault="00F24754" w:rsidP="00F24754">
      <w:pPr>
        <w:pStyle w:val="Listeavsnitt"/>
        <w:numPr>
          <w:ilvl w:val="0"/>
          <w:numId w:val="18"/>
        </w:numPr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Modul </w:t>
      </w:r>
      <w:r w:rsidR="00CD67EC">
        <w:rPr>
          <w:rFonts w:asciiTheme="majorHAnsi" w:hAnsiTheme="majorHAnsi"/>
          <w:szCs w:val="22"/>
        </w:rPr>
        <w:t xml:space="preserve">3 </w:t>
      </w:r>
      <w:r w:rsidR="005971E7">
        <w:rPr>
          <w:rFonts w:asciiTheme="majorHAnsi" w:hAnsiTheme="majorHAnsi"/>
          <w:szCs w:val="22"/>
        </w:rPr>
        <w:t xml:space="preserve"> gjennomføres  i uke 7.</w:t>
      </w:r>
    </w:p>
    <w:p w:rsidR="000823D0" w:rsidRPr="00F24754" w:rsidRDefault="00F1289C" w:rsidP="00F24754">
      <w:pPr>
        <w:pStyle w:val="Listeavsnitt"/>
        <w:numPr>
          <w:ilvl w:val="0"/>
          <w:numId w:val="18"/>
        </w:numPr>
        <w:rPr>
          <w:rFonts w:asciiTheme="majorHAnsi" w:hAnsiTheme="majorHAnsi"/>
          <w:szCs w:val="22"/>
        </w:rPr>
      </w:pPr>
      <w:r w:rsidRPr="00F24754">
        <w:rPr>
          <w:rFonts w:asciiTheme="majorHAnsi" w:hAnsiTheme="majorHAnsi"/>
          <w:szCs w:val="22"/>
        </w:rPr>
        <w:t>Utsjekk gjennomføres på slutten av opplæringsperioden, altså før 6</w:t>
      </w:r>
      <w:r w:rsidR="00C74ED4">
        <w:rPr>
          <w:rFonts w:asciiTheme="majorHAnsi" w:hAnsiTheme="majorHAnsi"/>
          <w:szCs w:val="22"/>
        </w:rPr>
        <w:t xml:space="preserve"> </w:t>
      </w:r>
      <w:bookmarkStart w:id="17" w:name="_GoBack"/>
      <w:bookmarkEnd w:id="17"/>
      <w:r w:rsidRPr="00F24754">
        <w:rPr>
          <w:rFonts w:asciiTheme="majorHAnsi" w:hAnsiTheme="majorHAnsi"/>
          <w:szCs w:val="22"/>
        </w:rPr>
        <w:t xml:space="preserve">mnd. </w:t>
      </w:r>
    </w:p>
    <w:p w:rsidR="00A00CA9" w:rsidRDefault="00A00CA9" w:rsidP="004D313F">
      <w:pPr>
        <w:rPr>
          <w:rFonts w:asciiTheme="majorHAnsi" w:hAnsiTheme="majorHAnsi"/>
          <w:szCs w:val="22"/>
        </w:rPr>
      </w:pPr>
    </w:p>
    <w:p w:rsidR="000823D0" w:rsidRPr="002D481E" w:rsidRDefault="00F1289C" w:rsidP="002D481E">
      <w:pPr>
        <w:rPr>
          <w:rFonts w:asciiTheme="majorHAnsi" w:hAnsiTheme="majorHAnsi"/>
          <w:szCs w:val="22"/>
        </w:rPr>
      </w:pPr>
      <w:r w:rsidRPr="003E038C">
        <w:rPr>
          <w:rFonts w:asciiTheme="majorHAnsi" w:hAnsiTheme="majorHAnsi"/>
          <w:szCs w:val="22"/>
        </w:rPr>
        <w:t xml:space="preserve">Utsjekk vil kreve forberedelser og du vil </w:t>
      </w:r>
      <w:r w:rsidR="00D24016">
        <w:rPr>
          <w:rFonts w:asciiTheme="majorHAnsi" w:hAnsiTheme="majorHAnsi"/>
          <w:szCs w:val="22"/>
        </w:rPr>
        <w:t>få utlevert aktuelle spørsmål to</w:t>
      </w:r>
      <w:r w:rsidRPr="003E038C">
        <w:rPr>
          <w:rFonts w:asciiTheme="majorHAnsi" w:hAnsiTheme="majorHAnsi"/>
          <w:szCs w:val="22"/>
        </w:rPr>
        <w:t xml:space="preserve"> uke</w:t>
      </w:r>
      <w:r w:rsidR="00D24016">
        <w:rPr>
          <w:rFonts w:asciiTheme="majorHAnsi" w:hAnsiTheme="majorHAnsi"/>
          <w:szCs w:val="22"/>
        </w:rPr>
        <w:t>r</w:t>
      </w:r>
      <w:r w:rsidR="00F7087B" w:rsidRPr="003E038C">
        <w:rPr>
          <w:rFonts w:asciiTheme="majorHAnsi" w:hAnsiTheme="majorHAnsi"/>
          <w:szCs w:val="22"/>
        </w:rPr>
        <w:t xml:space="preserve"> før </w:t>
      </w:r>
      <w:r w:rsidRPr="003E038C">
        <w:rPr>
          <w:rFonts w:asciiTheme="majorHAnsi" w:hAnsiTheme="majorHAnsi"/>
          <w:szCs w:val="22"/>
        </w:rPr>
        <w:t>utsjekk.</w:t>
      </w:r>
    </w:p>
    <w:sectPr w:rsidR="000823D0" w:rsidRPr="002D481E" w:rsidSect="00ED2C5E">
      <w:headerReference w:type="even" r:id="rId60"/>
      <w:headerReference w:type="default" r:id="rId61"/>
      <w:footerReference w:type="even" r:id="rId62"/>
      <w:footerReference w:type="default" r:id="rId63"/>
      <w:headerReference w:type="first" r:id="rId64"/>
      <w:footerReference w:type="first" r:id="rId65"/>
      <w:pgSz w:w="11907" w:h="16840" w:code="9"/>
      <w:pgMar w:top="1107" w:right="1418" w:bottom="1418" w:left="1418" w:header="708" w:footer="322" w:gutter="0"/>
      <w:paperSrc w:first="2" w:other="2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BA8" w:rsidRDefault="00FC3BA8">
      <w:r>
        <w:separator/>
      </w:r>
    </w:p>
  </w:endnote>
  <w:endnote w:type="continuationSeparator" w:id="0">
    <w:p w:rsidR="00FC3BA8" w:rsidRDefault="00FC3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AD1" w:rsidRDefault="00571AD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17"/>
      <w:gridCol w:w="3399"/>
      <w:gridCol w:w="2979"/>
      <w:gridCol w:w="1135"/>
      <w:gridCol w:w="957"/>
    </w:tblGrid>
    <w:tr w:rsidR="00FC3BA8">
      <w:tc>
        <w:tcPr>
          <w:tcW w:w="2270" w:type="pct"/>
          <w:gridSpan w:val="2"/>
        </w:tcPr>
        <w:p w:rsidR="00FC3BA8" w:rsidRDefault="00FC3BA8" w:rsidP="003B43C7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b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>Kompetanseplan for sykepleiere uten videreutdanning</w:t>
          </w:r>
        </w:p>
      </w:tc>
      <w:tc>
        <w:tcPr>
          <w:tcW w:w="2215" w:type="pct"/>
          <w:gridSpan w:val="2"/>
        </w:tcPr>
        <w:p w:rsidR="00FC3BA8" w:rsidRDefault="00FC3BA8" w:rsidP="004C02D4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b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>Org.enhet: Thoraxkirurgisk intensiv</w:t>
          </w:r>
        </w:p>
      </w:tc>
      <w:tc>
        <w:tcPr>
          <w:tcW w:w="515" w:type="pct"/>
        </w:tcPr>
        <w:p w:rsidR="00FC3BA8" w:rsidRDefault="00FC3BA8">
          <w:pPr>
            <w:keepNext/>
            <w:autoSpaceDE w:val="0"/>
            <w:autoSpaceDN w:val="0"/>
            <w:adjustRightInd w:val="0"/>
            <w:ind w:left="-42"/>
            <w:jc w:val="right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Nivå: </w:t>
          </w:r>
          <w:r>
            <w:rPr>
              <w:rFonts w:ascii="Arial Narrow" w:hAnsi="Arial Narrow" w:cs="Times-Roman"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sz w:val="14"/>
              <w:szCs w:val="24"/>
            </w:rPr>
            <w:instrText xml:space="preserve"> MACROBUTTON  KlikkIFeltet [1 / 2?] </w:instrText>
          </w:r>
          <w:r>
            <w:rPr>
              <w:rFonts w:ascii="Arial Narrow" w:hAnsi="Arial Narrow" w:cs="Times-Roman"/>
              <w:sz w:val="14"/>
              <w:szCs w:val="24"/>
            </w:rPr>
            <w:fldChar w:fldCharType="end"/>
          </w:r>
        </w:p>
      </w:tc>
    </w:tr>
    <w:tr w:rsidR="00FC3BA8" w:rsidTr="00293BF2">
      <w:tc>
        <w:tcPr>
          <w:tcW w:w="440" w:type="pct"/>
        </w:tcPr>
        <w:p w:rsidR="00FC3BA8" w:rsidRDefault="00FC3BA8" w:rsidP="003B43C7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Versjon: </w:t>
          </w:r>
        </w:p>
      </w:tc>
      <w:tc>
        <w:tcPr>
          <w:tcW w:w="1830" w:type="pct"/>
        </w:tcPr>
        <w:p w:rsidR="00FC3BA8" w:rsidRDefault="00FC3BA8" w:rsidP="009634C7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>Utarbeidet av: Unni Krogstad Lønn,</w:t>
          </w:r>
          <w:r w:rsidR="00571AD1">
            <w:rPr>
              <w:rFonts w:ascii="Arial Narrow" w:hAnsi="Arial Narrow" w:cs="Times-Roman"/>
              <w:sz w:val="14"/>
              <w:szCs w:val="24"/>
            </w:rPr>
            <w:t xml:space="preserve"> </w:t>
          </w:r>
        </w:p>
      </w:tc>
      <w:tc>
        <w:tcPr>
          <w:tcW w:w="1604" w:type="pct"/>
        </w:tcPr>
        <w:p w:rsidR="00FC3BA8" w:rsidRDefault="00FC3BA8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Godkj. av: </w:t>
          </w:r>
          <w:r>
            <w:rPr>
              <w:rFonts w:ascii="Arial Narrow" w:hAnsi="Arial Narrow" w:cs="Times-Roman"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sz w:val="14"/>
              <w:szCs w:val="24"/>
            </w:rPr>
            <w:instrText xml:space="preserve"> MACROBUTTON  KlikkIFeltet [Skriv inn navn] </w:instrText>
          </w:r>
          <w:r>
            <w:rPr>
              <w:rFonts w:ascii="Arial Narrow" w:hAnsi="Arial Narrow" w:cs="Times-Roman"/>
              <w:sz w:val="14"/>
              <w:szCs w:val="24"/>
            </w:rPr>
            <w:fldChar w:fldCharType="end"/>
          </w:r>
        </w:p>
      </w:tc>
      <w:tc>
        <w:tcPr>
          <w:tcW w:w="611" w:type="pct"/>
        </w:tcPr>
        <w:p w:rsidR="00FC3BA8" w:rsidRDefault="00FC3BA8" w:rsidP="00293BF2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Dato: </w:t>
          </w:r>
        </w:p>
      </w:tc>
      <w:tc>
        <w:tcPr>
          <w:tcW w:w="515" w:type="pct"/>
        </w:tcPr>
        <w:p w:rsidR="00FC3BA8" w:rsidRDefault="00FC3BA8">
          <w:pPr>
            <w:keepNext/>
            <w:autoSpaceDE w:val="0"/>
            <w:autoSpaceDN w:val="0"/>
            <w:adjustRightInd w:val="0"/>
            <w:ind w:left="-42"/>
            <w:jc w:val="right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napToGrid w:val="0"/>
              <w:sz w:val="14"/>
              <w:szCs w:val="24"/>
            </w:rPr>
            <w:t xml:space="preserve">Side 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instrText xml:space="preserve"> PAGE </w:instrTex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separate"/>
          </w:r>
          <w:r w:rsidR="00C74ED4">
            <w:rPr>
              <w:rFonts w:ascii="Arial Narrow" w:hAnsi="Arial Narrow" w:cs="Times-Roman"/>
              <w:noProof/>
              <w:snapToGrid w:val="0"/>
              <w:sz w:val="14"/>
              <w:szCs w:val="24"/>
            </w:rPr>
            <w:t>19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end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t xml:space="preserve"> av 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instrText xml:space="preserve"> NUMPAGES </w:instrTex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separate"/>
          </w:r>
          <w:r w:rsidR="00C74ED4">
            <w:rPr>
              <w:rFonts w:ascii="Arial Narrow" w:hAnsi="Arial Narrow" w:cs="Times-Roman"/>
              <w:noProof/>
              <w:snapToGrid w:val="0"/>
              <w:sz w:val="14"/>
              <w:szCs w:val="24"/>
            </w:rPr>
            <w:t>19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end"/>
          </w:r>
        </w:p>
      </w:tc>
    </w:tr>
  </w:tbl>
  <w:p w:rsidR="00FC3BA8" w:rsidRDefault="00FC3BA8" w:rsidP="00ED2C5E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AD1" w:rsidRDefault="00571AD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BA8" w:rsidRDefault="00FC3BA8">
      <w:r>
        <w:separator/>
      </w:r>
    </w:p>
  </w:footnote>
  <w:footnote w:type="continuationSeparator" w:id="0">
    <w:p w:rsidR="00FC3BA8" w:rsidRDefault="00FC3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AD1" w:rsidRDefault="00571AD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AD1" w:rsidRDefault="00571AD1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AD1" w:rsidRDefault="00571AD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04F1"/>
    <w:multiLevelType w:val="hybridMultilevel"/>
    <w:tmpl w:val="C25CEB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B6B2F"/>
    <w:multiLevelType w:val="hybridMultilevel"/>
    <w:tmpl w:val="830CC1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68D3"/>
    <w:multiLevelType w:val="hybridMultilevel"/>
    <w:tmpl w:val="869C84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350B"/>
    <w:multiLevelType w:val="hybridMultilevel"/>
    <w:tmpl w:val="2A6E4A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451A0"/>
    <w:multiLevelType w:val="hybridMultilevel"/>
    <w:tmpl w:val="7A42CD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27EF7"/>
    <w:multiLevelType w:val="hybridMultilevel"/>
    <w:tmpl w:val="3E42FE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54B7F"/>
    <w:multiLevelType w:val="hybridMultilevel"/>
    <w:tmpl w:val="FCD664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E6E17"/>
    <w:multiLevelType w:val="hybridMultilevel"/>
    <w:tmpl w:val="15B8720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944526"/>
    <w:multiLevelType w:val="hybridMultilevel"/>
    <w:tmpl w:val="D6C279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83590"/>
    <w:multiLevelType w:val="hybridMultilevel"/>
    <w:tmpl w:val="2E96B7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215E4"/>
    <w:multiLevelType w:val="hybridMultilevel"/>
    <w:tmpl w:val="DF5AFC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A41D1"/>
    <w:multiLevelType w:val="hybridMultilevel"/>
    <w:tmpl w:val="E53EF8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31C2C"/>
    <w:multiLevelType w:val="hybridMultilevel"/>
    <w:tmpl w:val="0E4CD3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D7C80"/>
    <w:multiLevelType w:val="hybridMultilevel"/>
    <w:tmpl w:val="486232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66C29"/>
    <w:multiLevelType w:val="hybridMultilevel"/>
    <w:tmpl w:val="8D2AFB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96C27"/>
    <w:multiLevelType w:val="hybridMultilevel"/>
    <w:tmpl w:val="1312FA0E"/>
    <w:lvl w:ilvl="0" w:tplc="CD3E384C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1E4CDD"/>
    <w:multiLevelType w:val="hybridMultilevel"/>
    <w:tmpl w:val="00C292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67D9C"/>
    <w:multiLevelType w:val="hybridMultilevel"/>
    <w:tmpl w:val="3BCA1A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9D5940"/>
    <w:multiLevelType w:val="hybridMultilevel"/>
    <w:tmpl w:val="7F3E01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CC58FF"/>
    <w:multiLevelType w:val="hybridMultilevel"/>
    <w:tmpl w:val="D250DB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9167B"/>
    <w:multiLevelType w:val="hybridMultilevel"/>
    <w:tmpl w:val="E4EEFF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C06EFD"/>
    <w:multiLevelType w:val="hybridMultilevel"/>
    <w:tmpl w:val="4C56F4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0551D"/>
    <w:multiLevelType w:val="hybridMultilevel"/>
    <w:tmpl w:val="356A71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14330B"/>
    <w:multiLevelType w:val="hybridMultilevel"/>
    <w:tmpl w:val="FA5081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5191A"/>
    <w:multiLevelType w:val="hybridMultilevel"/>
    <w:tmpl w:val="5A84FB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F41A0B"/>
    <w:multiLevelType w:val="hybridMultilevel"/>
    <w:tmpl w:val="BEA2BE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56687C"/>
    <w:multiLevelType w:val="hybridMultilevel"/>
    <w:tmpl w:val="46C8C5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BB6695"/>
    <w:multiLevelType w:val="hybridMultilevel"/>
    <w:tmpl w:val="7C5405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A637E3"/>
    <w:multiLevelType w:val="hybridMultilevel"/>
    <w:tmpl w:val="00CE365A"/>
    <w:lvl w:ilvl="0" w:tplc="E0744A18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083C9A"/>
    <w:multiLevelType w:val="hybridMultilevel"/>
    <w:tmpl w:val="CEAADE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D3407D"/>
    <w:multiLevelType w:val="hybridMultilevel"/>
    <w:tmpl w:val="73D2C4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0C50CC"/>
    <w:multiLevelType w:val="hybridMultilevel"/>
    <w:tmpl w:val="DEECAE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2F6274"/>
    <w:multiLevelType w:val="hybridMultilevel"/>
    <w:tmpl w:val="B4BC3F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6"/>
  </w:num>
  <w:num w:numId="4">
    <w:abstractNumId w:val="5"/>
  </w:num>
  <w:num w:numId="5">
    <w:abstractNumId w:val="18"/>
  </w:num>
  <w:num w:numId="6">
    <w:abstractNumId w:val="0"/>
  </w:num>
  <w:num w:numId="7">
    <w:abstractNumId w:val="9"/>
  </w:num>
  <w:num w:numId="8">
    <w:abstractNumId w:val="27"/>
  </w:num>
  <w:num w:numId="9">
    <w:abstractNumId w:val="12"/>
  </w:num>
  <w:num w:numId="10">
    <w:abstractNumId w:val="31"/>
  </w:num>
  <w:num w:numId="11">
    <w:abstractNumId w:val="7"/>
  </w:num>
  <w:num w:numId="12">
    <w:abstractNumId w:val="6"/>
  </w:num>
  <w:num w:numId="13">
    <w:abstractNumId w:val="30"/>
  </w:num>
  <w:num w:numId="14">
    <w:abstractNumId w:val="4"/>
  </w:num>
  <w:num w:numId="15">
    <w:abstractNumId w:val="8"/>
  </w:num>
  <w:num w:numId="16">
    <w:abstractNumId w:val="1"/>
  </w:num>
  <w:num w:numId="17">
    <w:abstractNumId w:val="29"/>
  </w:num>
  <w:num w:numId="18">
    <w:abstractNumId w:val="11"/>
  </w:num>
  <w:num w:numId="19">
    <w:abstractNumId w:val="15"/>
  </w:num>
  <w:num w:numId="20">
    <w:abstractNumId w:val="28"/>
  </w:num>
  <w:num w:numId="21">
    <w:abstractNumId w:val="14"/>
  </w:num>
  <w:num w:numId="22">
    <w:abstractNumId w:val="22"/>
  </w:num>
  <w:num w:numId="23">
    <w:abstractNumId w:val="3"/>
  </w:num>
  <w:num w:numId="24">
    <w:abstractNumId w:val="10"/>
  </w:num>
  <w:num w:numId="25">
    <w:abstractNumId w:val="21"/>
  </w:num>
  <w:num w:numId="26">
    <w:abstractNumId w:val="23"/>
  </w:num>
  <w:num w:numId="27">
    <w:abstractNumId w:val="25"/>
  </w:num>
  <w:num w:numId="28">
    <w:abstractNumId w:val="20"/>
  </w:num>
  <w:num w:numId="29">
    <w:abstractNumId w:val="19"/>
  </w:num>
  <w:num w:numId="30">
    <w:abstractNumId w:val="26"/>
  </w:num>
  <w:num w:numId="31">
    <w:abstractNumId w:val="32"/>
  </w:num>
  <w:num w:numId="32">
    <w:abstractNumId w:val="24"/>
  </w:num>
  <w:num w:numId="33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b-NO" w:vendorID="64" w:dllVersion="131078" w:nlCheck="1" w:checkStyle="0"/>
  <w:activeWritingStyle w:appName="MSWord" w:lang="en-US" w:vendorID="64" w:dllVersion="131078" w:nlCheck="1" w:checkStyle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3C7"/>
    <w:rsid w:val="00001FDC"/>
    <w:rsid w:val="0000292A"/>
    <w:rsid w:val="000064EA"/>
    <w:rsid w:val="0000684F"/>
    <w:rsid w:val="00011ED0"/>
    <w:rsid w:val="00020B7E"/>
    <w:rsid w:val="00020FCD"/>
    <w:rsid w:val="00034C5D"/>
    <w:rsid w:val="00040560"/>
    <w:rsid w:val="00041A8E"/>
    <w:rsid w:val="0004239C"/>
    <w:rsid w:val="000434BF"/>
    <w:rsid w:val="00043ABA"/>
    <w:rsid w:val="00046CDC"/>
    <w:rsid w:val="00052853"/>
    <w:rsid w:val="00063057"/>
    <w:rsid w:val="0006363D"/>
    <w:rsid w:val="00064666"/>
    <w:rsid w:val="00064E69"/>
    <w:rsid w:val="0006556E"/>
    <w:rsid w:val="00066946"/>
    <w:rsid w:val="00067B8E"/>
    <w:rsid w:val="000823D0"/>
    <w:rsid w:val="00084005"/>
    <w:rsid w:val="000866B4"/>
    <w:rsid w:val="00087210"/>
    <w:rsid w:val="000901D2"/>
    <w:rsid w:val="000926B3"/>
    <w:rsid w:val="0009362C"/>
    <w:rsid w:val="000942E8"/>
    <w:rsid w:val="00096C18"/>
    <w:rsid w:val="000B6C51"/>
    <w:rsid w:val="000B751B"/>
    <w:rsid w:val="000C6A64"/>
    <w:rsid w:val="000D1907"/>
    <w:rsid w:val="000D3EAF"/>
    <w:rsid w:val="000E17DE"/>
    <w:rsid w:val="000E50BE"/>
    <w:rsid w:val="00101639"/>
    <w:rsid w:val="001024B6"/>
    <w:rsid w:val="00102CEF"/>
    <w:rsid w:val="00103B75"/>
    <w:rsid w:val="00105B48"/>
    <w:rsid w:val="00113C6A"/>
    <w:rsid w:val="00114BB3"/>
    <w:rsid w:val="00116697"/>
    <w:rsid w:val="001205F2"/>
    <w:rsid w:val="001213E2"/>
    <w:rsid w:val="00121827"/>
    <w:rsid w:val="00123BC8"/>
    <w:rsid w:val="00123DEA"/>
    <w:rsid w:val="00123FB4"/>
    <w:rsid w:val="0012535D"/>
    <w:rsid w:val="00126C73"/>
    <w:rsid w:val="00127C86"/>
    <w:rsid w:val="00131179"/>
    <w:rsid w:val="00133556"/>
    <w:rsid w:val="00137517"/>
    <w:rsid w:val="001376DC"/>
    <w:rsid w:val="0013784F"/>
    <w:rsid w:val="00140105"/>
    <w:rsid w:val="001428E2"/>
    <w:rsid w:val="00143176"/>
    <w:rsid w:val="00143958"/>
    <w:rsid w:val="00145855"/>
    <w:rsid w:val="00147270"/>
    <w:rsid w:val="00151620"/>
    <w:rsid w:val="0015176D"/>
    <w:rsid w:val="0016085A"/>
    <w:rsid w:val="00161A58"/>
    <w:rsid w:val="00164E0F"/>
    <w:rsid w:val="00165860"/>
    <w:rsid w:val="00167AA6"/>
    <w:rsid w:val="001722D2"/>
    <w:rsid w:val="00176388"/>
    <w:rsid w:val="0017690E"/>
    <w:rsid w:val="00183B4C"/>
    <w:rsid w:val="00186D93"/>
    <w:rsid w:val="00187446"/>
    <w:rsid w:val="00194CB9"/>
    <w:rsid w:val="00194F60"/>
    <w:rsid w:val="00195ED2"/>
    <w:rsid w:val="00196AD8"/>
    <w:rsid w:val="001A0CAF"/>
    <w:rsid w:val="001A71FB"/>
    <w:rsid w:val="001B518D"/>
    <w:rsid w:val="001B69B7"/>
    <w:rsid w:val="001B6BE4"/>
    <w:rsid w:val="001C09A2"/>
    <w:rsid w:val="001C18AF"/>
    <w:rsid w:val="001D6624"/>
    <w:rsid w:val="001E129F"/>
    <w:rsid w:val="001F0618"/>
    <w:rsid w:val="001F1BCA"/>
    <w:rsid w:val="001F4037"/>
    <w:rsid w:val="00200523"/>
    <w:rsid w:val="00200B9C"/>
    <w:rsid w:val="00201EB5"/>
    <w:rsid w:val="002021EC"/>
    <w:rsid w:val="002041F4"/>
    <w:rsid w:val="00206072"/>
    <w:rsid w:val="002118B5"/>
    <w:rsid w:val="00214C43"/>
    <w:rsid w:val="00215467"/>
    <w:rsid w:val="00216843"/>
    <w:rsid w:val="0022188C"/>
    <w:rsid w:val="002222D7"/>
    <w:rsid w:val="002223CA"/>
    <w:rsid w:val="00223B35"/>
    <w:rsid w:val="002376B9"/>
    <w:rsid w:val="00247092"/>
    <w:rsid w:val="0025002E"/>
    <w:rsid w:val="0025132D"/>
    <w:rsid w:val="00256146"/>
    <w:rsid w:val="00257992"/>
    <w:rsid w:val="00263197"/>
    <w:rsid w:val="00263A8A"/>
    <w:rsid w:val="00264F04"/>
    <w:rsid w:val="00273FB0"/>
    <w:rsid w:val="002743AE"/>
    <w:rsid w:val="00276944"/>
    <w:rsid w:val="00276C01"/>
    <w:rsid w:val="00280738"/>
    <w:rsid w:val="002814BD"/>
    <w:rsid w:val="002832D4"/>
    <w:rsid w:val="00283908"/>
    <w:rsid w:val="00284BA0"/>
    <w:rsid w:val="0029224E"/>
    <w:rsid w:val="00293BF2"/>
    <w:rsid w:val="0029527E"/>
    <w:rsid w:val="00296D13"/>
    <w:rsid w:val="00297104"/>
    <w:rsid w:val="00297144"/>
    <w:rsid w:val="002B251E"/>
    <w:rsid w:val="002B4793"/>
    <w:rsid w:val="002B58B7"/>
    <w:rsid w:val="002C0C1A"/>
    <w:rsid w:val="002C1745"/>
    <w:rsid w:val="002C2FD0"/>
    <w:rsid w:val="002C33E8"/>
    <w:rsid w:val="002C537E"/>
    <w:rsid w:val="002D1AB4"/>
    <w:rsid w:val="002D229E"/>
    <w:rsid w:val="002D481E"/>
    <w:rsid w:val="002E58A5"/>
    <w:rsid w:val="002E6484"/>
    <w:rsid w:val="002E6908"/>
    <w:rsid w:val="002E7959"/>
    <w:rsid w:val="002E799E"/>
    <w:rsid w:val="002F0D39"/>
    <w:rsid w:val="002F611E"/>
    <w:rsid w:val="002F7649"/>
    <w:rsid w:val="002F7AE8"/>
    <w:rsid w:val="002F7B5C"/>
    <w:rsid w:val="00301468"/>
    <w:rsid w:val="003042BC"/>
    <w:rsid w:val="00305039"/>
    <w:rsid w:val="003073C9"/>
    <w:rsid w:val="003075CF"/>
    <w:rsid w:val="003120A6"/>
    <w:rsid w:val="00312AC7"/>
    <w:rsid w:val="00315C76"/>
    <w:rsid w:val="00315CA3"/>
    <w:rsid w:val="00317448"/>
    <w:rsid w:val="003202EA"/>
    <w:rsid w:val="00335164"/>
    <w:rsid w:val="00337732"/>
    <w:rsid w:val="00340058"/>
    <w:rsid w:val="00344362"/>
    <w:rsid w:val="0035072B"/>
    <w:rsid w:val="003534D1"/>
    <w:rsid w:val="00357B92"/>
    <w:rsid w:val="00357C0F"/>
    <w:rsid w:val="00363080"/>
    <w:rsid w:val="003649E5"/>
    <w:rsid w:val="003703FA"/>
    <w:rsid w:val="0037089E"/>
    <w:rsid w:val="0037341B"/>
    <w:rsid w:val="003778F8"/>
    <w:rsid w:val="0038473E"/>
    <w:rsid w:val="00393416"/>
    <w:rsid w:val="003A531B"/>
    <w:rsid w:val="003A6657"/>
    <w:rsid w:val="003A6AD8"/>
    <w:rsid w:val="003A74DE"/>
    <w:rsid w:val="003B0C3B"/>
    <w:rsid w:val="003B43C7"/>
    <w:rsid w:val="003B5F4C"/>
    <w:rsid w:val="003C1F31"/>
    <w:rsid w:val="003C59F9"/>
    <w:rsid w:val="003D35FA"/>
    <w:rsid w:val="003D3A5A"/>
    <w:rsid w:val="003E038C"/>
    <w:rsid w:val="003E3821"/>
    <w:rsid w:val="003E4318"/>
    <w:rsid w:val="003E506A"/>
    <w:rsid w:val="003F4804"/>
    <w:rsid w:val="003F49A2"/>
    <w:rsid w:val="003F4B79"/>
    <w:rsid w:val="003F7511"/>
    <w:rsid w:val="004046BF"/>
    <w:rsid w:val="004079E8"/>
    <w:rsid w:val="0041168B"/>
    <w:rsid w:val="00421B36"/>
    <w:rsid w:val="004234F4"/>
    <w:rsid w:val="0042641C"/>
    <w:rsid w:val="00433F10"/>
    <w:rsid w:val="0043645D"/>
    <w:rsid w:val="0043781D"/>
    <w:rsid w:val="004379D9"/>
    <w:rsid w:val="004401A2"/>
    <w:rsid w:val="004444C4"/>
    <w:rsid w:val="00454C4C"/>
    <w:rsid w:val="004618A6"/>
    <w:rsid w:val="00462CD8"/>
    <w:rsid w:val="0046740A"/>
    <w:rsid w:val="00467763"/>
    <w:rsid w:val="00474FFC"/>
    <w:rsid w:val="00475AFF"/>
    <w:rsid w:val="00481D80"/>
    <w:rsid w:val="00484363"/>
    <w:rsid w:val="004844BF"/>
    <w:rsid w:val="00484580"/>
    <w:rsid w:val="00487310"/>
    <w:rsid w:val="00496145"/>
    <w:rsid w:val="00496876"/>
    <w:rsid w:val="004A1440"/>
    <w:rsid w:val="004C02D4"/>
    <w:rsid w:val="004C0614"/>
    <w:rsid w:val="004C5749"/>
    <w:rsid w:val="004C5FC4"/>
    <w:rsid w:val="004D313F"/>
    <w:rsid w:val="004D4AD3"/>
    <w:rsid w:val="004D7729"/>
    <w:rsid w:val="004E1007"/>
    <w:rsid w:val="004E256E"/>
    <w:rsid w:val="004E3488"/>
    <w:rsid w:val="004E3ED2"/>
    <w:rsid w:val="004E7C95"/>
    <w:rsid w:val="0050018F"/>
    <w:rsid w:val="005056D4"/>
    <w:rsid w:val="005059FC"/>
    <w:rsid w:val="00513C96"/>
    <w:rsid w:val="00530DF8"/>
    <w:rsid w:val="00530FCE"/>
    <w:rsid w:val="005335D6"/>
    <w:rsid w:val="0053460E"/>
    <w:rsid w:val="0053479A"/>
    <w:rsid w:val="00541BF2"/>
    <w:rsid w:val="005440FE"/>
    <w:rsid w:val="00544509"/>
    <w:rsid w:val="00545262"/>
    <w:rsid w:val="00547399"/>
    <w:rsid w:val="00555649"/>
    <w:rsid w:val="005605AA"/>
    <w:rsid w:val="005622A7"/>
    <w:rsid w:val="00564691"/>
    <w:rsid w:val="00567366"/>
    <w:rsid w:val="00570621"/>
    <w:rsid w:val="00570C08"/>
    <w:rsid w:val="00571AD1"/>
    <w:rsid w:val="00574963"/>
    <w:rsid w:val="005776C9"/>
    <w:rsid w:val="0058020A"/>
    <w:rsid w:val="00582565"/>
    <w:rsid w:val="005830ED"/>
    <w:rsid w:val="00583178"/>
    <w:rsid w:val="00583493"/>
    <w:rsid w:val="00584F79"/>
    <w:rsid w:val="005864AF"/>
    <w:rsid w:val="00594F65"/>
    <w:rsid w:val="005971E7"/>
    <w:rsid w:val="005B3EB1"/>
    <w:rsid w:val="005C3228"/>
    <w:rsid w:val="005D093D"/>
    <w:rsid w:val="005D12C6"/>
    <w:rsid w:val="005D27EF"/>
    <w:rsid w:val="005D445C"/>
    <w:rsid w:val="005E5EB5"/>
    <w:rsid w:val="005E5FC6"/>
    <w:rsid w:val="005E7191"/>
    <w:rsid w:val="005F17C8"/>
    <w:rsid w:val="005F29AD"/>
    <w:rsid w:val="005F5916"/>
    <w:rsid w:val="005F740D"/>
    <w:rsid w:val="00600B4C"/>
    <w:rsid w:val="006018E3"/>
    <w:rsid w:val="00602F6B"/>
    <w:rsid w:val="00613EB5"/>
    <w:rsid w:val="00614D98"/>
    <w:rsid w:val="006222C9"/>
    <w:rsid w:val="00623A29"/>
    <w:rsid w:val="00624694"/>
    <w:rsid w:val="006254A4"/>
    <w:rsid w:val="00626557"/>
    <w:rsid w:val="00626DEF"/>
    <w:rsid w:val="00631BA0"/>
    <w:rsid w:val="00632282"/>
    <w:rsid w:val="0063345F"/>
    <w:rsid w:val="00633EFE"/>
    <w:rsid w:val="00634FE2"/>
    <w:rsid w:val="006357CC"/>
    <w:rsid w:val="00645D94"/>
    <w:rsid w:val="00646B56"/>
    <w:rsid w:val="00646C75"/>
    <w:rsid w:val="00651BF7"/>
    <w:rsid w:val="006612CB"/>
    <w:rsid w:val="006615CA"/>
    <w:rsid w:val="00663088"/>
    <w:rsid w:val="0067001D"/>
    <w:rsid w:val="00670C1B"/>
    <w:rsid w:val="0067121C"/>
    <w:rsid w:val="0067613D"/>
    <w:rsid w:val="006806B4"/>
    <w:rsid w:val="00680A0B"/>
    <w:rsid w:val="00682884"/>
    <w:rsid w:val="0068402B"/>
    <w:rsid w:val="006843E2"/>
    <w:rsid w:val="00685673"/>
    <w:rsid w:val="00687664"/>
    <w:rsid w:val="00692D2F"/>
    <w:rsid w:val="00695F3D"/>
    <w:rsid w:val="0069689A"/>
    <w:rsid w:val="006A450A"/>
    <w:rsid w:val="006A7A0F"/>
    <w:rsid w:val="006B41FC"/>
    <w:rsid w:val="006C129C"/>
    <w:rsid w:val="006C1925"/>
    <w:rsid w:val="006C2734"/>
    <w:rsid w:val="006D15EA"/>
    <w:rsid w:val="006E39B1"/>
    <w:rsid w:val="006E48E4"/>
    <w:rsid w:val="006E4E88"/>
    <w:rsid w:val="006E620E"/>
    <w:rsid w:val="006F271E"/>
    <w:rsid w:val="006F7056"/>
    <w:rsid w:val="006F77A3"/>
    <w:rsid w:val="00702ACB"/>
    <w:rsid w:val="00704740"/>
    <w:rsid w:val="00704B04"/>
    <w:rsid w:val="0071181E"/>
    <w:rsid w:val="007141D5"/>
    <w:rsid w:val="00714E32"/>
    <w:rsid w:val="0071635F"/>
    <w:rsid w:val="00725116"/>
    <w:rsid w:val="00726675"/>
    <w:rsid w:val="00726F55"/>
    <w:rsid w:val="007278B5"/>
    <w:rsid w:val="00730CEF"/>
    <w:rsid w:val="007327BA"/>
    <w:rsid w:val="00733BC7"/>
    <w:rsid w:val="00734AD8"/>
    <w:rsid w:val="007409C6"/>
    <w:rsid w:val="00742052"/>
    <w:rsid w:val="007475F6"/>
    <w:rsid w:val="00750E02"/>
    <w:rsid w:val="00753D38"/>
    <w:rsid w:val="00755517"/>
    <w:rsid w:val="007625FB"/>
    <w:rsid w:val="00773D94"/>
    <w:rsid w:val="00777A48"/>
    <w:rsid w:val="007905E5"/>
    <w:rsid w:val="0079613C"/>
    <w:rsid w:val="00797DE9"/>
    <w:rsid w:val="007A22A0"/>
    <w:rsid w:val="007A7695"/>
    <w:rsid w:val="007B0ECD"/>
    <w:rsid w:val="007B1DBA"/>
    <w:rsid w:val="007B2544"/>
    <w:rsid w:val="007B3804"/>
    <w:rsid w:val="007C0C87"/>
    <w:rsid w:val="007C0E7A"/>
    <w:rsid w:val="007C164B"/>
    <w:rsid w:val="007C2363"/>
    <w:rsid w:val="007C3465"/>
    <w:rsid w:val="007C3525"/>
    <w:rsid w:val="007C4839"/>
    <w:rsid w:val="007C7652"/>
    <w:rsid w:val="007D0720"/>
    <w:rsid w:val="007D0F38"/>
    <w:rsid w:val="007D33FE"/>
    <w:rsid w:val="007D4A32"/>
    <w:rsid w:val="007D531F"/>
    <w:rsid w:val="007D681E"/>
    <w:rsid w:val="007E1BB4"/>
    <w:rsid w:val="007E6820"/>
    <w:rsid w:val="007E74CC"/>
    <w:rsid w:val="007F1239"/>
    <w:rsid w:val="007F3E15"/>
    <w:rsid w:val="007F5EC4"/>
    <w:rsid w:val="008030FD"/>
    <w:rsid w:val="00804F06"/>
    <w:rsid w:val="00804F1D"/>
    <w:rsid w:val="0080556C"/>
    <w:rsid w:val="00811D2E"/>
    <w:rsid w:val="00812744"/>
    <w:rsid w:val="0081347E"/>
    <w:rsid w:val="00821C3E"/>
    <w:rsid w:val="008240D2"/>
    <w:rsid w:val="00825470"/>
    <w:rsid w:val="008263D1"/>
    <w:rsid w:val="0083387F"/>
    <w:rsid w:val="00833C3F"/>
    <w:rsid w:val="008358A3"/>
    <w:rsid w:val="008439E0"/>
    <w:rsid w:val="008440EF"/>
    <w:rsid w:val="00847D67"/>
    <w:rsid w:val="00852CAA"/>
    <w:rsid w:val="00853896"/>
    <w:rsid w:val="0085519A"/>
    <w:rsid w:val="00862141"/>
    <w:rsid w:val="00863857"/>
    <w:rsid w:val="008653AC"/>
    <w:rsid w:val="008703C8"/>
    <w:rsid w:val="00875ACA"/>
    <w:rsid w:val="00876BF8"/>
    <w:rsid w:val="00882026"/>
    <w:rsid w:val="00883BD2"/>
    <w:rsid w:val="0088541C"/>
    <w:rsid w:val="0089056B"/>
    <w:rsid w:val="008908EA"/>
    <w:rsid w:val="00892505"/>
    <w:rsid w:val="00894BE8"/>
    <w:rsid w:val="00895C19"/>
    <w:rsid w:val="008A4BA8"/>
    <w:rsid w:val="008A5CD5"/>
    <w:rsid w:val="008B3E31"/>
    <w:rsid w:val="008B43A5"/>
    <w:rsid w:val="008B51D8"/>
    <w:rsid w:val="008B538C"/>
    <w:rsid w:val="008B79FB"/>
    <w:rsid w:val="008C03EC"/>
    <w:rsid w:val="008C4089"/>
    <w:rsid w:val="008D15FE"/>
    <w:rsid w:val="008D2056"/>
    <w:rsid w:val="008E646B"/>
    <w:rsid w:val="008E6B52"/>
    <w:rsid w:val="008F0C3D"/>
    <w:rsid w:val="008F20E0"/>
    <w:rsid w:val="008F4CDB"/>
    <w:rsid w:val="008F6FA5"/>
    <w:rsid w:val="00900908"/>
    <w:rsid w:val="0090541B"/>
    <w:rsid w:val="00911EC9"/>
    <w:rsid w:val="00915760"/>
    <w:rsid w:val="009170C7"/>
    <w:rsid w:val="00927FD6"/>
    <w:rsid w:val="00932161"/>
    <w:rsid w:val="009334C1"/>
    <w:rsid w:val="00936DDD"/>
    <w:rsid w:val="009379B8"/>
    <w:rsid w:val="009415A5"/>
    <w:rsid w:val="00941F6B"/>
    <w:rsid w:val="009424F9"/>
    <w:rsid w:val="00943217"/>
    <w:rsid w:val="00944277"/>
    <w:rsid w:val="00947D5F"/>
    <w:rsid w:val="009557D0"/>
    <w:rsid w:val="009602B2"/>
    <w:rsid w:val="00962740"/>
    <w:rsid w:val="009634C7"/>
    <w:rsid w:val="0096613B"/>
    <w:rsid w:val="00973DB0"/>
    <w:rsid w:val="00980593"/>
    <w:rsid w:val="00984979"/>
    <w:rsid w:val="00985097"/>
    <w:rsid w:val="009851CE"/>
    <w:rsid w:val="0099281E"/>
    <w:rsid w:val="009940E6"/>
    <w:rsid w:val="009A0675"/>
    <w:rsid w:val="009A2991"/>
    <w:rsid w:val="009A3307"/>
    <w:rsid w:val="009A4872"/>
    <w:rsid w:val="009A716A"/>
    <w:rsid w:val="009B00F8"/>
    <w:rsid w:val="009B106A"/>
    <w:rsid w:val="009C26F5"/>
    <w:rsid w:val="009C31E7"/>
    <w:rsid w:val="009C4FD7"/>
    <w:rsid w:val="009D1BBB"/>
    <w:rsid w:val="009D3BFE"/>
    <w:rsid w:val="009D49E8"/>
    <w:rsid w:val="009E0A11"/>
    <w:rsid w:val="009E0A1A"/>
    <w:rsid w:val="009E1148"/>
    <w:rsid w:val="009E3004"/>
    <w:rsid w:val="009E3ABF"/>
    <w:rsid w:val="009E6FDB"/>
    <w:rsid w:val="009E6FF5"/>
    <w:rsid w:val="009F09D2"/>
    <w:rsid w:val="009F0B06"/>
    <w:rsid w:val="009F7881"/>
    <w:rsid w:val="00A000AD"/>
    <w:rsid w:val="00A00CA9"/>
    <w:rsid w:val="00A01374"/>
    <w:rsid w:val="00A01EE5"/>
    <w:rsid w:val="00A03289"/>
    <w:rsid w:val="00A113C8"/>
    <w:rsid w:val="00A1370A"/>
    <w:rsid w:val="00A137E1"/>
    <w:rsid w:val="00A15203"/>
    <w:rsid w:val="00A22377"/>
    <w:rsid w:val="00A232C0"/>
    <w:rsid w:val="00A24965"/>
    <w:rsid w:val="00A261F6"/>
    <w:rsid w:val="00A267F7"/>
    <w:rsid w:val="00A27818"/>
    <w:rsid w:val="00A30A3C"/>
    <w:rsid w:val="00A310EF"/>
    <w:rsid w:val="00A353BA"/>
    <w:rsid w:val="00A4088E"/>
    <w:rsid w:val="00A43861"/>
    <w:rsid w:val="00A56DAA"/>
    <w:rsid w:val="00A572CD"/>
    <w:rsid w:val="00A57C29"/>
    <w:rsid w:val="00A60C5E"/>
    <w:rsid w:val="00A61FA0"/>
    <w:rsid w:val="00A738B6"/>
    <w:rsid w:val="00A74947"/>
    <w:rsid w:val="00A756A3"/>
    <w:rsid w:val="00A75C8C"/>
    <w:rsid w:val="00A76373"/>
    <w:rsid w:val="00A76A44"/>
    <w:rsid w:val="00A77928"/>
    <w:rsid w:val="00A8568F"/>
    <w:rsid w:val="00A858CF"/>
    <w:rsid w:val="00A877C7"/>
    <w:rsid w:val="00AA2462"/>
    <w:rsid w:val="00AA3B58"/>
    <w:rsid w:val="00AA3CC6"/>
    <w:rsid w:val="00AA5363"/>
    <w:rsid w:val="00AA7D70"/>
    <w:rsid w:val="00AB14CA"/>
    <w:rsid w:val="00AB52B7"/>
    <w:rsid w:val="00AB5CBA"/>
    <w:rsid w:val="00AC100B"/>
    <w:rsid w:val="00AD540D"/>
    <w:rsid w:val="00AD634C"/>
    <w:rsid w:val="00AD707C"/>
    <w:rsid w:val="00AE566B"/>
    <w:rsid w:val="00AF110E"/>
    <w:rsid w:val="00AF1286"/>
    <w:rsid w:val="00AF6018"/>
    <w:rsid w:val="00AF6D0F"/>
    <w:rsid w:val="00AF72A9"/>
    <w:rsid w:val="00B018D0"/>
    <w:rsid w:val="00B01A1C"/>
    <w:rsid w:val="00B01EFE"/>
    <w:rsid w:val="00B02DFC"/>
    <w:rsid w:val="00B12FB5"/>
    <w:rsid w:val="00B12FC1"/>
    <w:rsid w:val="00B13A20"/>
    <w:rsid w:val="00B17486"/>
    <w:rsid w:val="00B20B0A"/>
    <w:rsid w:val="00B21EB0"/>
    <w:rsid w:val="00B2249C"/>
    <w:rsid w:val="00B23BAE"/>
    <w:rsid w:val="00B25185"/>
    <w:rsid w:val="00B256AF"/>
    <w:rsid w:val="00B30620"/>
    <w:rsid w:val="00B30D46"/>
    <w:rsid w:val="00B311C3"/>
    <w:rsid w:val="00B37D7C"/>
    <w:rsid w:val="00B42354"/>
    <w:rsid w:val="00B42AF6"/>
    <w:rsid w:val="00B43E95"/>
    <w:rsid w:val="00B45792"/>
    <w:rsid w:val="00B45A06"/>
    <w:rsid w:val="00B53BC4"/>
    <w:rsid w:val="00B55F0E"/>
    <w:rsid w:val="00B62C44"/>
    <w:rsid w:val="00B63291"/>
    <w:rsid w:val="00B66F53"/>
    <w:rsid w:val="00B742F7"/>
    <w:rsid w:val="00B7526A"/>
    <w:rsid w:val="00B76CFA"/>
    <w:rsid w:val="00B77D43"/>
    <w:rsid w:val="00B80381"/>
    <w:rsid w:val="00B81E0E"/>
    <w:rsid w:val="00B81E5A"/>
    <w:rsid w:val="00B8292B"/>
    <w:rsid w:val="00B83966"/>
    <w:rsid w:val="00B84348"/>
    <w:rsid w:val="00B86895"/>
    <w:rsid w:val="00B907F0"/>
    <w:rsid w:val="00B96589"/>
    <w:rsid w:val="00BA1681"/>
    <w:rsid w:val="00BA2A96"/>
    <w:rsid w:val="00BA370A"/>
    <w:rsid w:val="00BB2CB8"/>
    <w:rsid w:val="00BB30AE"/>
    <w:rsid w:val="00BB3FB0"/>
    <w:rsid w:val="00BB5870"/>
    <w:rsid w:val="00BB7507"/>
    <w:rsid w:val="00BB7EF3"/>
    <w:rsid w:val="00BC3E63"/>
    <w:rsid w:val="00BC4B16"/>
    <w:rsid w:val="00BC58B9"/>
    <w:rsid w:val="00BC6726"/>
    <w:rsid w:val="00BC674A"/>
    <w:rsid w:val="00BD2860"/>
    <w:rsid w:val="00BD28A5"/>
    <w:rsid w:val="00BD7B7F"/>
    <w:rsid w:val="00BE2C60"/>
    <w:rsid w:val="00BF454F"/>
    <w:rsid w:val="00C04BDA"/>
    <w:rsid w:val="00C05961"/>
    <w:rsid w:val="00C05BAD"/>
    <w:rsid w:val="00C233B1"/>
    <w:rsid w:val="00C23530"/>
    <w:rsid w:val="00C23577"/>
    <w:rsid w:val="00C23A16"/>
    <w:rsid w:val="00C23CB7"/>
    <w:rsid w:val="00C31E67"/>
    <w:rsid w:val="00C41134"/>
    <w:rsid w:val="00C542B4"/>
    <w:rsid w:val="00C62477"/>
    <w:rsid w:val="00C677F0"/>
    <w:rsid w:val="00C74ED4"/>
    <w:rsid w:val="00C823BD"/>
    <w:rsid w:val="00C83091"/>
    <w:rsid w:val="00C83B91"/>
    <w:rsid w:val="00C83FA7"/>
    <w:rsid w:val="00C8549C"/>
    <w:rsid w:val="00C90106"/>
    <w:rsid w:val="00C90969"/>
    <w:rsid w:val="00C91E84"/>
    <w:rsid w:val="00C92318"/>
    <w:rsid w:val="00C94F55"/>
    <w:rsid w:val="00CA677F"/>
    <w:rsid w:val="00CA742C"/>
    <w:rsid w:val="00CB135D"/>
    <w:rsid w:val="00CB1ACE"/>
    <w:rsid w:val="00CB367D"/>
    <w:rsid w:val="00CB4F67"/>
    <w:rsid w:val="00CB6798"/>
    <w:rsid w:val="00CC0157"/>
    <w:rsid w:val="00CC2930"/>
    <w:rsid w:val="00CC742C"/>
    <w:rsid w:val="00CC7CBE"/>
    <w:rsid w:val="00CC7D6E"/>
    <w:rsid w:val="00CD0DF5"/>
    <w:rsid w:val="00CD5987"/>
    <w:rsid w:val="00CD67EC"/>
    <w:rsid w:val="00CE147D"/>
    <w:rsid w:val="00CE26C7"/>
    <w:rsid w:val="00CE3D0F"/>
    <w:rsid w:val="00CE509D"/>
    <w:rsid w:val="00CE6719"/>
    <w:rsid w:val="00CE6AA6"/>
    <w:rsid w:val="00CF00FC"/>
    <w:rsid w:val="00CF1F13"/>
    <w:rsid w:val="00CF3D94"/>
    <w:rsid w:val="00CF595D"/>
    <w:rsid w:val="00D0202A"/>
    <w:rsid w:val="00D1384F"/>
    <w:rsid w:val="00D150C4"/>
    <w:rsid w:val="00D150CE"/>
    <w:rsid w:val="00D1547F"/>
    <w:rsid w:val="00D15637"/>
    <w:rsid w:val="00D17D81"/>
    <w:rsid w:val="00D24016"/>
    <w:rsid w:val="00D25A92"/>
    <w:rsid w:val="00D26035"/>
    <w:rsid w:val="00D3019F"/>
    <w:rsid w:val="00D3338C"/>
    <w:rsid w:val="00D33499"/>
    <w:rsid w:val="00D33D42"/>
    <w:rsid w:val="00D3468A"/>
    <w:rsid w:val="00D34AAB"/>
    <w:rsid w:val="00D40913"/>
    <w:rsid w:val="00D557F7"/>
    <w:rsid w:val="00D567FF"/>
    <w:rsid w:val="00D6044E"/>
    <w:rsid w:val="00D605D9"/>
    <w:rsid w:val="00D60A33"/>
    <w:rsid w:val="00D62ECF"/>
    <w:rsid w:val="00D65CD9"/>
    <w:rsid w:val="00D7179B"/>
    <w:rsid w:val="00D80637"/>
    <w:rsid w:val="00D820B1"/>
    <w:rsid w:val="00D8297B"/>
    <w:rsid w:val="00D87B3E"/>
    <w:rsid w:val="00D90534"/>
    <w:rsid w:val="00D925A7"/>
    <w:rsid w:val="00D968A2"/>
    <w:rsid w:val="00D969D4"/>
    <w:rsid w:val="00DA0110"/>
    <w:rsid w:val="00DA1555"/>
    <w:rsid w:val="00DA6DCC"/>
    <w:rsid w:val="00DB1293"/>
    <w:rsid w:val="00DC6F2B"/>
    <w:rsid w:val="00DD4CDB"/>
    <w:rsid w:val="00DD5F12"/>
    <w:rsid w:val="00DE0001"/>
    <w:rsid w:val="00DE08EA"/>
    <w:rsid w:val="00DE1ADF"/>
    <w:rsid w:val="00DE223B"/>
    <w:rsid w:val="00DE2787"/>
    <w:rsid w:val="00DF13C8"/>
    <w:rsid w:val="00DF4640"/>
    <w:rsid w:val="00DF58BA"/>
    <w:rsid w:val="00E026AB"/>
    <w:rsid w:val="00E12EB2"/>
    <w:rsid w:val="00E16305"/>
    <w:rsid w:val="00E23D5E"/>
    <w:rsid w:val="00E3261C"/>
    <w:rsid w:val="00E32C36"/>
    <w:rsid w:val="00E32F06"/>
    <w:rsid w:val="00E34E28"/>
    <w:rsid w:val="00E41831"/>
    <w:rsid w:val="00E449B1"/>
    <w:rsid w:val="00E528D3"/>
    <w:rsid w:val="00E553D4"/>
    <w:rsid w:val="00E603AA"/>
    <w:rsid w:val="00E63A73"/>
    <w:rsid w:val="00E64297"/>
    <w:rsid w:val="00E64EA4"/>
    <w:rsid w:val="00E65943"/>
    <w:rsid w:val="00E71CC0"/>
    <w:rsid w:val="00E7495E"/>
    <w:rsid w:val="00E74A65"/>
    <w:rsid w:val="00E7723C"/>
    <w:rsid w:val="00E8331A"/>
    <w:rsid w:val="00E85DC0"/>
    <w:rsid w:val="00E90E9B"/>
    <w:rsid w:val="00E929F5"/>
    <w:rsid w:val="00E93E03"/>
    <w:rsid w:val="00E944A3"/>
    <w:rsid w:val="00E94A3A"/>
    <w:rsid w:val="00E95397"/>
    <w:rsid w:val="00E96794"/>
    <w:rsid w:val="00EA4AB7"/>
    <w:rsid w:val="00EA6EFE"/>
    <w:rsid w:val="00EB0EB7"/>
    <w:rsid w:val="00EB5786"/>
    <w:rsid w:val="00EC1652"/>
    <w:rsid w:val="00EC1AF1"/>
    <w:rsid w:val="00EC3580"/>
    <w:rsid w:val="00EC479A"/>
    <w:rsid w:val="00EC5241"/>
    <w:rsid w:val="00ED04A7"/>
    <w:rsid w:val="00ED2C5E"/>
    <w:rsid w:val="00ED59A9"/>
    <w:rsid w:val="00EE5772"/>
    <w:rsid w:val="00EF0A6D"/>
    <w:rsid w:val="00EF16F7"/>
    <w:rsid w:val="00EF524F"/>
    <w:rsid w:val="00EF5B78"/>
    <w:rsid w:val="00EF642F"/>
    <w:rsid w:val="00F00D63"/>
    <w:rsid w:val="00F011D0"/>
    <w:rsid w:val="00F03E3B"/>
    <w:rsid w:val="00F06482"/>
    <w:rsid w:val="00F12649"/>
    <w:rsid w:val="00F1289C"/>
    <w:rsid w:val="00F13917"/>
    <w:rsid w:val="00F24754"/>
    <w:rsid w:val="00F24EC3"/>
    <w:rsid w:val="00F25AB5"/>
    <w:rsid w:val="00F26E10"/>
    <w:rsid w:val="00F30A53"/>
    <w:rsid w:val="00F30F8A"/>
    <w:rsid w:val="00F3253B"/>
    <w:rsid w:val="00F35A49"/>
    <w:rsid w:val="00F36F72"/>
    <w:rsid w:val="00F42662"/>
    <w:rsid w:val="00F43D3D"/>
    <w:rsid w:val="00F44A30"/>
    <w:rsid w:val="00F47153"/>
    <w:rsid w:val="00F51393"/>
    <w:rsid w:val="00F513E7"/>
    <w:rsid w:val="00F51742"/>
    <w:rsid w:val="00F51B56"/>
    <w:rsid w:val="00F52AF5"/>
    <w:rsid w:val="00F544EC"/>
    <w:rsid w:val="00F56244"/>
    <w:rsid w:val="00F57E7A"/>
    <w:rsid w:val="00F6138B"/>
    <w:rsid w:val="00F61A2E"/>
    <w:rsid w:val="00F705E3"/>
    <w:rsid w:val="00F7087B"/>
    <w:rsid w:val="00F7502D"/>
    <w:rsid w:val="00F75B3F"/>
    <w:rsid w:val="00F77D38"/>
    <w:rsid w:val="00F82F8D"/>
    <w:rsid w:val="00F852A1"/>
    <w:rsid w:val="00F91C90"/>
    <w:rsid w:val="00FA2A08"/>
    <w:rsid w:val="00FA48C5"/>
    <w:rsid w:val="00FB2807"/>
    <w:rsid w:val="00FB65A0"/>
    <w:rsid w:val="00FC048E"/>
    <w:rsid w:val="00FC26B5"/>
    <w:rsid w:val="00FC3BA8"/>
    <w:rsid w:val="00FD1702"/>
    <w:rsid w:val="00FE220F"/>
    <w:rsid w:val="00FE2468"/>
    <w:rsid w:val="00FE5473"/>
    <w:rsid w:val="00FE7752"/>
    <w:rsid w:val="00FE7D6D"/>
    <w:rsid w:val="00FF0324"/>
    <w:rsid w:val="00FF05C0"/>
    <w:rsid w:val="00FF5220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7C7D2B0E"/>
  <w15:docId w15:val="{69C35536-9EDD-49A0-B75A-332C6D6E7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hAnsi="Calibri"/>
      <w:sz w:val="22"/>
    </w:rPr>
  </w:style>
  <w:style w:type="paragraph" w:styleId="Overskrift1">
    <w:name w:val="heading 1"/>
    <w:basedOn w:val="Normal"/>
    <w:next w:val="Normal"/>
    <w:qFormat/>
    <w:rsid w:val="003E038C"/>
    <w:pPr>
      <w:spacing w:before="120" w:after="240"/>
      <w:outlineLvl w:val="0"/>
    </w:pPr>
    <w:rPr>
      <w:rFonts w:ascii="Cambria" w:hAnsi="Cambria"/>
      <w:b/>
      <w:sz w:val="28"/>
    </w:rPr>
  </w:style>
  <w:style w:type="paragraph" w:styleId="Overskrift2">
    <w:name w:val="heading 2"/>
    <w:basedOn w:val="Overskrift1"/>
    <w:next w:val="Normal"/>
    <w:qFormat/>
    <w:pPr>
      <w:keepNext/>
      <w:spacing w:before="240" w:after="60"/>
      <w:outlineLvl w:val="1"/>
    </w:pPr>
    <w:rPr>
      <w:rFonts w:cs="Arial"/>
      <w:iCs/>
      <w:kern w:val="32"/>
      <w:szCs w:val="28"/>
    </w:rPr>
  </w:style>
  <w:style w:type="paragraph" w:styleId="Overskrift3">
    <w:name w:val="heading 3"/>
    <w:basedOn w:val="Overskrift1"/>
    <w:next w:val="Normal"/>
    <w:autoRedefine/>
    <w:qFormat/>
    <w:pPr>
      <w:keepNext/>
      <w:spacing w:after="60"/>
      <w:outlineLvl w:val="2"/>
    </w:pPr>
    <w:rPr>
      <w:rFonts w:cs="Arial"/>
      <w:kern w:val="32"/>
      <w:sz w:val="26"/>
      <w:szCs w:val="26"/>
    </w:rPr>
  </w:style>
  <w:style w:type="paragraph" w:styleId="Overskrift4">
    <w:name w:val="heading 4"/>
    <w:basedOn w:val="Normal"/>
    <w:next w:val="Vanliginnrykk"/>
    <w:qFormat/>
    <w:pPr>
      <w:spacing w:after="60"/>
      <w:outlineLvl w:val="3"/>
    </w:pPr>
    <w:rPr>
      <w:rFonts w:ascii="Cambria" w:hAnsi="Cambria"/>
      <w:b/>
    </w:rPr>
  </w:style>
  <w:style w:type="paragraph" w:styleId="Overskrift5">
    <w:name w:val="heading 5"/>
    <w:basedOn w:val="Normal"/>
    <w:next w:val="Vanliginnrykk"/>
    <w:qFormat/>
    <w:pPr>
      <w:outlineLvl w:val="4"/>
    </w:pPr>
    <w:rPr>
      <w:rFonts w:ascii="Cambria" w:hAnsi="Cambria"/>
      <w:b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Vanliginnrykk">
    <w:name w:val="Normal Indent"/>
    <w:basedOn w:val="Normal"/>
    <w:semiHidden/>
    <w:pPr>
      <w:ind w:left="708"/>
    </w:pPr>
  </w:style>
  <w:style w:type="paragraph" w:styleId="Brdtekst">
    <w:name w:val="Body Text"/>
    <w:basedOn w:val="Normal"/>
    <w:semiHidden/>
    <w:pPr>
      <w:spacing w:after="120"/>
    </w:pPr>
  </w:style>
  <w:style w:type="paragraph" w:styleId="Tittel">
    <w:name w:val="Title"/>
    <w:basedOn w:val="Normal"/>
    <w:qFormat/>
    <w:pPr>
      <w:spacing w:before="240" w:after="60"/>
    </w:pPr>
    <w:rPr>
      <w:rFonts w:ascii="Cambria" w:hAnsi="Cambria"/>
      <w:b/>
      <w:kern w:val="28"/>
      <w:sz w:val="32"/>
    </w:rPr>
  </w:style>
  <w:style w:type="paragraph" w:customStyle="1" w:styleId="innh1">
    <w:name w:val="innh 1"/>
    <w:basedOn w:val="Normal"/>
    <w:autoRedefine/>
    <w:pPr>
      <w:tabs>
        <w:tab w:val="right" w:leader="dot" w:pos="9360"/>
      </w:tabs>
      <w:suppressAutoHyphens/>
      <w:spacing w:before="480"/>
      <w:ind w:left="720" w:right="720" w:hanging="720"/>
    </w:pPr>
    <w:rPr>
      <w:rFonts w:cs="Arial"/>
      <w:b/>
      <w:caps/>
      <w:sz w:val="28"/>
      <w:szCs w:val="28"/>
    </w:rPr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StilOverskrift1Fr0ptEtter6pt">
    <w:name w:val="Stil Overskrift 1 + Før:  0 pt Etter:  6 pt"/>
    <w:basedOn w:val="Overskrift1"/>
    <w:pPr>
      <w:spacing w:before="0" w:after="120"/>
    </w:pPr>
    <w:rPr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141D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141D5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B66F53"/>
    <w:pPr>
      <w:ind w:left="720"/>
      <w:contextualSpacing/>
    </w:pPr>
  </w:style>
  <w:style w:type="table" w:styleId="Tabellrutenett">
    <w:name w:val="Table Grid"/>
    <w:basedOn w:val="Vanligtabell"/>
    <w:uiPriority w:val="59"/>
    <w:rsid w:val="00623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0866B4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315CA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Standardskriftforavsnitt"/>
    <w:uiPriority w:val="99"/>
    <w:rsid w:val="009E6FF5"/>
    <w:rPr>
      <w:color w:val="808080"/>
      <w:shd w:val="clear" w:color="auto" w:fill="E6E6E6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853896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Cs w:val="32"/>
      <w:lang w:val="en-US" w:eastAsia="en-US"/>
    </w:rPr>
  </w:style>
  <w:style w:type="paragraph" w:styleId="INNH10">
    <w:name w:val="toc 1"/>
    <w:basedOn w:val="Normal"/>
    <w:next w:val="Normal"/>
    <w:autoRedefine/>
    <w:uiPriority w:val="39"/>
    <w:unhideWhenUsed/>
    <w:rsid w:val="0085389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3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9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5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97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163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31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78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604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7272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93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879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723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422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63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709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1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729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84470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976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65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381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2067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1599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8303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6204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137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5570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3116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24193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997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7475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2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handbok.ous-hf.no/document/23997" TargetMode="External"/><Relationship Id="rId21" Type="http://schemas.openxmlformats.org/officeDocument/2006/relationships/hyperlink" Target="file:///C:\Users\tlonn\AppData\Local\Packages\microsoft.windowscommunicationsapps_8wekyb3d8bbwe\LocalState\Files\S0\4\Thoraxdren%20OASIS-%20funksjon,%20oppkopling%20og%20observasjon%20AGKS%20http:\ehandbok.ous-hf.no\document\4004\fields\23" TargetMode="External"/><Relationship Id="rId34" Type="http://schemas.openxmlformats.org/officeDocument/2006/relationships/hyperlink" Target="https://sykepleien.no/2009/10/sarbehandling-med-vac" TargetMode="External"/><Relationship Id="rId42" Type="http://schemas.openxmlformats.org/officeDocument/2006/relationships/hyperlink" Target="https://www.helsebiblioteket.no/fagprosedyrer/ferdige/tidlig-mobilisering-av-voksne-intensivpasienter" TargetMode="External"/><Relationship Id="rId47" Type="http://schemas.openxmlformats.org/officeDocument/2006/relationships/hyperlink" Target="http://ehandbok.ous-hf.no/document/77159" TargetMode="External"/><Relationship Id="rId50" Type="http://schemas.openxmlformats.org/officeDocument/2006/relationships/hyperlink" Target="http://ehandbok.ous-hf.no/document/19390" TargetMode="External"/><Relationship Id="rId55" Type="http://schemas.openxmlformats.org/officeDocument/2006/relationships/hyperlink" Target="https://infeksjonskontroll.no/forebygging/6529" TargetMode="External"/><Relationship Id="rId63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ehandbok.ous-hf.no/document/15857" TargetMode="External"/><Relationship Id="rId29" Type="http://schemas.openxmlformats.org/officeDocument/2006/relationships/hyperlink" Target="https://www.nsf.no/vis-artikkel/459756/270545/--InspirA" TargetMode="External"/><Relationship Id="rId11" Type="http://schemas.openxmlformats.org/officeDocument/2006/relationships/hyperlink" Target="file:///K:\Felles\HLK\TKA\RH\Thorax%20intensiv\Studiedag%20-%20anbefalt%20litteratur\nyansatte%20litteratur\ISBAR%20-%20mottak%20-%20ansvarsfordeling%20-%20juni%20versjon.docx" TargetMode="External"/><Relationship Id="rId24" Type="http://schemas.openxmlformats.org/officeDocument/2006/relationships/hyperlink" Target="http://ehandbok.ous-hf.no/document/28446" TargetMode="External"/><Relationship Id="rId32" Type="http://schemas.openxmlformats.org/officeDocument/2006/relationships/hyperlink" Target="http://www.helsebiblioteket.no/fagprosedyrer/ferdige/handtering-av-kirurgiske-sar-primaert-lukket" TargetMode="External"/><Relationship Id="rId37" Type="http://schemas.openxmlformats.org/officeDocument/2006/relationships/hyperlink" Target="https://sykepleien.no/forskning/2021/02/kommunikasjon-med-mekanisk-ventilerte-intensivpasienter" TargetMode="External"/><Relationship Id="rId40" Type="http://schemas.openxmlformats.org/officeDocument/2006/relationships/hyperlink" Target="https://tidsskriftet.no/2013/08/oversiktsartikkel/delirium-hos-eldre-pasienter" TargetMode="External"/><Relationship Id="rId45" Type="http://schemas.openxmlformats.org/officeDocument/2006/relationships/hyperlink" Target="http://ehandbok.ous-hf.no/document/7735" TargetMode="External"/><Relationship Id="rId53" Type="http://schemas.openxmlformats.org/officeDocument/2006/relationships/hyperlink" Target="http://ehandbok.ous-hf.no/document/19393" TargetMode="External"/><Relationship Id="rId58" Type="http://schemas.openxmlformats.org/officeDocument/2006/relationships/hyperlink" Target="http://ehandbok.ous-hf.no/document/71298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eader" Target="header2.xml"/><Relationship Id="rId19" Type="http://schemas.openxmlformats.org/officeDocument/2006/relationships/hyperlink" Target="http://ehandbok.ous-hf.no/document/25828" TargetMode="External"/><Relationship Id="rId14" Type="http://schemas.openxmlformats.org/officeDocument/2006/relationships/hyperlink" Target="http://ehandbok.ous-hf.no/document/107135" TargetMode="External"/><Relationship Id="rId22" Type="http://schemas.openxmlformats.org/officeDocument/2006/relationships/hyperlink" Target="http://ehandbok.ous-hf.no/document/110231" TargetMode="External"/><Relationship Id="rId27" Type="http://schemas.openxmlformats.org/officeDocument/2006/relationships/hyperlink" Target="http://ehandbok.ous-hf.no/document/61340" TargetMode="External"/><Relationship Id="rId30" Type="http://schemas.openxmlformats.org/officeDocument/2006/relationships/hyperlink" Target="http://ehandbok.ous-hf.no/document/137633" TargetMode="External"/><Relationship Id="rId35" Type="http://schemas.openxmlformats.org/officeDocument/2006/relationships/hyperlink" Target="http://ehandbok.ous-hf.no/document/9639" TargetMode="External"/><Relationship Id="rId43" Type="http://schemas.openxmlformats.org/officeDocument/2006/relationships/hyperlink" Target="http://ehandbok.ous-hf.no/document/141485" TargetMode="External"/><Relationship Id="rId48" Type="http://schemas.openxmlformats.org/officeDocument/2006/relationships/hyperlink" Target="http://ehandbok.ous-hf.no/document/32140" TargetMode="External"/><Relationship Id="rId56" Type="http://schemas.openxmlformats.org/officeDocument/2006/relationships/hyperlink" Target="http://ehandbok.ous-hf.no/document/11954" TargetMode="External"/><Relationship Id="rId64" Type="http://schemas.openxmlformats.org/officeDocument/2006/relationships/header" Target="header3.xml"/><Relationship Id="rId8" Type="http://schemas.openxmlformats.org/officeDocument/2006/relationships/image" Target="media/image1.jpeg"/><Relationship Id="rId51" Type="http://schemas.openxmlformats.org/officeDocument/2006/relationships/hyperlink" Target="http://ehandbok.ous-hf.no/document/19392" TargetMode="External"/><Relationship Id="rId3" Type="http://schemas.openxmlformats.org/officeDocument/2006/relationships/styles" Target="styles.xml"/><Relationship Id="rId12" Type="http://schemas.openxmlformats.org/officeDocument/2006/relationships/hyperlink" Target="https://tidsskriftet.no/2010/03/oversiktsartikkel/anestesi-ved-apen-hjertekirurgi-hos-voksne" TargetMode="External"/><Relationship Id="rId17" Type="http://schemas.openxmlformats.org/officeDocument/2006/relationships/hyperlink" Target="http://ehandbok.ous-hf.no/document/132144" TargetMode="External"/><Relationship Id="rId25" Type="http://schemas.openxmlformats.org/officeDocument/2006/relationships/hyperlink" Target="http://ehandbok.ous-hf.no/document/117450" TargetMode="External"/><Relationship Id="rId33" Type="http://schemas.openxmlformats.org/officeDocument/2006/relationships/hyperlink" Target="https://www.uptodate.com/contents/postoperative-mediastinitis-after-cardiac-surgery?search=mediastinitis&amp;source=search_result&amp;selectedTitle=1~97&amp;usage_type=default&amp;display_rank=1" TargetMode="External"/><Relationship Id="rId38" Type="http://schemas.openxmlformats.org/officeDocument/2006/relationships/hyperlink" Target="https://sykepleien.no/forskning/2016/12/verktoy-smertevurdering-av-intensivpasienter-cpot" TargetMode="External"/><Relationship Id="rId46" Type="http://schemas.openxmlformats.org/officeDocument/2006/relationships/hyperlink" Target="http://ehandbok.ous-hf.no/document/112840" TargetMode="External"/><Relationship Id="rId59" Type="http://schemas.openxmlformats.org/officeDocument/2006/relationships/hyperlink" Target="http://ehandbok.ous-hf.no/document/56822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ehandbok.ous-hf.no/document/133434" TargetMode="External"/><Relationship Id="rId41" Type="http://schemas.openxmlformats.org/officeDocument/2006/relationships/hyperlink" Target="https://podcasts.google.com/feed/aHR0cHM6Ly9ha3V0dHBvZGRlbi5wb2RiZWFuLmNvbS9mZWVkLnhtbA?sa=X&amp;ved=0CAMQ4aUDahcKEwiYsMXlptjwAhUAAAAAHQAAAAAQAQ" TargetMode="External"/><Relationship Id="rId54" Type="http://schemas.openxmlformats.org/officeDocument/2006/relationships/hyperlink" Target="http://ehandbok.ous-hf.no/document/139059" TargetMode="External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ehandbok.ous-hf.no/document/1523" TargetMode="External"/><Relationship Id="rId23" Type="http://schemas.openxmlformats.org/officeDocument/2006/relationships/hyperlink" Target="http://ehandbok.ous-hf.no/document/21747" TargetMode="External"/><Relationship Id="rId28" Type="http://schemas.openxmlformats.org/officeDocument/2006/relationships/hyperlink" Target="http://ehandbok.ous-hf.no/document/129627" TargetMode="External"/><Relationship Id="rId36" Type="http://schemas.openxmlformats.org/officeDocument/2006/relationships/hyperlink" Target="http://ehandbok.ous-hf.no/document/28446" TargetMode="External"/><Relationship Id="rId49" Type="http://schemas.openxmlformats.org/officeDocument/2006/relationships/hyperlink" Target="http://ehandbok.ous-hf.no/document/112424" TargetMode="External"/><Relationship Id="rId57" Type="http://schemas.openxmlformats.org/officeDocument/2006/relationships/hyperlink" Target="http://ehandbok.ous-hf.no/document/79879" TargetMode="External"/><Relationship Id="rId10" Type="http://schemas.openxmlformats.org/officeDocument/2006/relationships/hyperlink" Target="http://ehandbok.ous-hf.no/document/138985" TargetMode="External"/><Relationship Id="rId31" Type="http://schemas.openxmlformats.org/officeDocument/2006/relationships/hyperlink" Target="http://ehandbok.ous-hf.no/document/26943" TargetMode="External"/><Relationship Id="rId44" Type="http://schemas.openxmlformats.org/officeDocument/2006/relationships/hyperlink" Target="https://oslo-universitetssykehus.no/avdelinger/hjerte-lunge-og-karklinikken/thoraxkirurgisk-avdeling/thoraxkirurgisk-intensiv-rikshospitalet" TargetMode="External"/><Relationship Id="rId52" Type="http://schemas.openxmlformats.org/officeDocument/2006/relationships/hyperlink" Target="http://ehandbok.ous-hf.no/document/19395" TargetMode="External"/><Relationship Id="rId60" Type="http://schemas.openxmlformats.org/officeDocument/2006/relationships/header" Target="header1.xml"/><Relationship Id="rId65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3" Type="http://schemas.openxmlformats.org/officeDocument/2006/relationships/hyperlink" Target="http://ehandbok.ous-hf.no/document/42188" TargetMode="External"/><Relationship Id="rId18" Type="http://schemas.openxmlformats.org/officeDocument/2006/relationships/hyperlink" Target="http://ehandbok.ous-hf.no/document/13692" TargetMode="External"/><Relationship Id="rId39" Type="http://schemas.openxmlformats.org/officeDocument/2006/relationships/hyperlink" Target="http://ehandbok.ous-hf.no/document/60633/fields/23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214BC-F509-4BAA-94F3-CF420390C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19</Pages>
  <Words>5175</Words>
  <Characters>27431</Characters>
  <Application>Microsoft Office Word</Application>
  <DocSecurity>0</DocSecurity>
  <Lines>228</Lines>
  <Paragraphs>65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Aker Universitetssykehus HF</Company>
  <LinksUpToDate>false</LinksUpToDate>
  <CharactersWithSpaces>32541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Unni Krogstad Lønn</dc:creator>
  <cp:lastModifiedBy>Unni Krogstad Lønn</cp:lastModifiedBy>
  <cp:revision>110</cp:revision>
  <cp:lastPrinted>2019-06-27T09:01:00Z</cp:lastPrinted>
  <dcterms:created xsi:type="dcterms:W3CDTF">2019-06-27T08:35:00Z</dcterms:created>
  <dcterms:modified xsi:type="dcterms:W3CDTF">2021-11-04T09:35:00Z</dcterms:modified>
</cp:coreProperties>
</file>