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16" w:rsidRPr="00C146D6" w:rsidRDefault="00712A0D">
      <w:pPr>
        <w:rPr>
          <w:sz w:val="28"/>
          <w:szCs w:val="28"/>
          <w:lang w:val="nb-NO"/>
        </w:rPr>
      </w:pPr>
      <w:r w:rsidRPr="0049129E">
        <w:rPr>
          <w:b/>
          <w:sz w:val="28"/>
          <w:szCs w:val="28"/>
          <w:lang w:val="nb-NO"/>
        </w:rPr>
        <w:t xml:space="preserve">Informasjon om </w:t>
      </w:r>
      <w:r w:rsidR="0049129E" w:rsidRPr="0049129E">
        <w:rPr>
          <w:b/>
          <w:sz w:val="28"/>
          <w:szCs w:val="28"/>
          <w:lang w:val="nb-NO"/>
        </w:rPr>
        <w:t>melkeproteinfri kost hos barn</w:t>
      </w:r>
      <w:r w:rsidR="0014639D">
        <w:rPr>
          <w:b/>
          <w:sz w:val="28"/>
          <w:szCs w:val="28"/>
          <w:lang w:val="nb-NO"/>
        </w:rPr>
        <w:t xml:space="preserve"> og mødre som ammer</w:t>
      </w:r>
      <w:r w:rsidR="00C146D6">
        <w:rPr>
          <w:sz w:val="28"/>
          <w:szCs w:val="28"/>
          <w:lang w:val="nb-NO"/>
        </w:rPr>
        <w:br/>
      </w:r>
      <w:r w:rsidR="0014639D">
        <w:rPr>
          <w:sz w:val="24"/>
          <w:szCs w:val="24"/>
          <w:lang w:val="nb-NO"/>
        </w:rPr>
        <w:t xml:space="preserve">Dette skrivet vil gi </w:t>
      </w:r>
      <w:r w:rsidR="002A5ECB">
        <w:rPr>
          <w:sz w:val="24"/>
          <w:szCs w:val="24"/>
          <w:lang w:val="nb-NO"/>
        </w:rPr>
        <w:t>deg</w:t>
      </w:r>
      <w:r w:rsidR="0014639D">
        <w:rPr>
          <w:sz w:val="24"/>
          <w:szCs w:val="24"/>
          <w:lang w:val="nb-NO"/>
        </w:rPr>
        <w:t xml:space="preserve"> kort informasjon om melkefri kost før dere kommer til </w:t>
      </w:r>
      <w:r w:rsidR="00450501">
        <w:rPr>
          <w:sz w:val="24"/>
          <w:szCs w:val="24"/>
          <w:lang w:val="nb-NO"/>
        </w:rPr>
        <w:t>M</w:t>
      </w:r>
      <w:r w:rsidR="0014639D">
        <w:rPr>
          <w:sz w:val="24"/>
          <w:szCs w:val="24"/>
          <w:lang w:val="nb-NO"/>
        </w:rPr>
        <w:t>elkeskole</w:t>
      </w:r>
      <w:r w:rsidR="00450501">
        <w:rPr>
          <w:sz w:val="24"/>
          <w:szCs w:val="24"/>
          <w:lang w:val="nb-NO"/>
        </w:rPr>
        <w:t>n</w:t>
      </w:r>
      <w:r w:rsidR="0014639D">
        <w:rPr>
          <w:sz w:val="24"/>
          <w:szCs w:val="24"/>
          <w:lang w:val="nb-NO"/>
        </w:rPr>
        <w:t xml:space="preserve"> hvor dere vil få kostveiled</w:t>
      </w:r>
      <w:r w:rsidR="008A70C8">
        <w:rPr>
          <w:sz w:val="24"/>
          <w:szCs w:val="24"/>
          <w:lang w:val="nb-NO"/>
        </w:rPr>
        <w:t>n</w:t>
      </w:r>
      <w:r w:rsidR="0014639D">
        <w:rPr>
          <w:sz w:val="24"/>
          <w:szCs w:val="24"/>
          <w:lang w:val="nb-NO"/>
        </w:rPr>
        <w:t xml:space="preserve">ing av en klinisk ernæringsfysiolog. </w:t>
      </w:r>
    </w:p>
    <w:p w:rsidR="002A5ECB" w:rsidRDefault="00DC071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Behandling av melkeallergi innebærer </w:t>
      </w:r>
      <w:r w:rsidR="0014639D">
        <w:rPr>
          <w:sz w:val="24"/>
          <w:szCs w:val="24"/>
          <w:lang w:val="nb-NO"/>
        </w:rPr>
        <w:t xml:space="preserve">at man må kutte ut all melk og </w:t>
      </w:r>
      <w:r w:rsidR="002A5ECB">
        <w:rPr>
          <w:sz w:val="24"/>
          <w:szCs w:val="24"/>
          <w:lang w:val="nb-NO"/>
        </w:rPr>
        <w:t xml:space="preserve">alle </w:t>
      </w:r>
      <w:r w:rsidR="0014639D">
        <w:rPr>
          <w:sz w:val="24"/>
          <w:szCs w:val="24"/>
          <w:lang w:val="nb-NO"/>
        </w:rPr>
        <w:t>melkeprodukter, samt mat som inneholder melk</w:t>
      </w:r>
      <w:r>
        <w:rPr>
          <w:sz w:val="24"/>
          <w:szCs w:val="24"/>
          <w:lang w:val="nb-NO"/>
        </w:rPr>
        <w:t xml:space="preserve">. </w:t>
      </w:r>
      <w:r w:rsidR="0014639D">
        <w:rPr>
          <w:sz w:val="24"/>
          <w:szCs w:val="24"/>
          <w:lang w:val="nb-NO"/>
        </w:rPr>
        <w:t>Man må derfor</w:t>
      </w:r>
      <w:r w:rsidR="00677934">
        <w:rPr>
          <w:sz w:val="24"/>
          <w:szCs w:val="24"/>
          <w:lang w:val="nb-NO"/>
        </w:rPr>
        <w:t xml:space="preserve"> lese </w:t>
      </w:r>
      <w:r>
        <w:rPr>
          <w:sz w:val="24"/>
          <w:szCs w:val="24"/>
          <w:lang w:val="nb-NO"/>
        </w:rPr>
        <w:t>ingrediensliste</w:t>
      </w:r>
      <w:r w:rsidR="0014639D">
        <w:rPr>
          <w:sz w:val="24"/>
          <w:szCs w:val="24"/>
          <w:lang w:val="nb-NO"/>
        </w:rPr>
        <w:t>r</w:t>
      </w:r>
      <w:r>
        <w:rPr>
          <w:sz w:val="24"/>
          <w:szCs w:val="24"/>
          <w:lang w:val="nb-NO"/>
        </w:rPr>
        <w:t xml:space="preserve">. </w:t>
      </w:r>
      <w:bookmarkStart w:id="0" w:name="OLE_LINK15"/>
      <w:bookmarkStart w:id="1" w:name="OLE_LINK16"/>
      <w:r>
        <w:rPr>
          <w:sz w:val="24"/>
          <w:szCs w:val="24"/>
          <w:lang w:val="nb-NO"/>
        </w:rPr>
        <w:t xml:space="preserve">Allergener </w:t>
      </w:r>
      <w:r w:rsidR="00222FA6">
        <w:rPr>
          <w:sz w:val="24"/>
          <w:szCs w:val="24"/>
          <w:lang w:val="nb-NO"/>
        </w:rPr>
        <w:t xml:space="preserve">skal </w:t>
      </w:r>
      <w:r>
        <w:rPr>
          <w:sz w:val="24"/>
          <w:szCs w:val="24"/>
          <w:lang w:val="nb-NO"/>
        </w:rPr>
        <w:t>deklarere</w:t>
      </w:r>
      <w:r w:rsidR="00293720">
        <w:rPr>
          <w:sz w:val="24"/>
          <w:szCs w:val="24"/>
          <w:lang w:val="nb-NO"/>
        </w:rPr>
        <w:t xml:space="preserve">s </w:t>
      </w:r>
      <w:r>
        <w:rPr>
          <w:sz w:val="24"/>
          <w:szCs w:val="24"/>
          <w:lang w:val="nb-NO"/>
        </w:rPr>
        <w:t xml:space="preserve">med </w:t>
      </w:r>
      <w:r w:rsidR="00222FA6">
        <w:rPr>
          <w:b/>
          <w:sz w:val="24"/>
          <w:szCs w:val="24"/>
          <w:lang w:val="nb-NO"/>
        </w:rPr>
        <w:t xml:space="preserve">fremhevet </w:t>
      </w:r>
      <w:r w:rsidRPr="00E67C7F">
        <w:rPr>
          <w:b/>
          <w:sz w:val="24"/>
          <w:szCs w:val="24"/>
          <w:lang w:val="nb-NO"/>
        </w:rPr>
        <w:t>skrift</w:t>
      </w:r>
      <w:r>
        <w:rPr>
          <w:sz w:val="24"/>
          <w:szCs w:val="24"/>
          <w:lang w:val="nb-NO"/>
        </w:rPr>
        <w:t xml:space="preserve"> på ingredienslisten. </w:t>
      </w:r>
      <w:bookmarkEnd w:id="0"/>
      <w:bookmarkEnd w:id="1"/>
      <w:r w:rsidR="002A5ECB">
        <w:rPr>
          <w:sz w:val="24"/>
          <w:szCs w:val="24"/>
          <w:lang w:val="nb-NO"/>
        </w:rPr>
        <w:t>Spor av melk tolereres av de fleste med melkeallergi.</w:t>
      </w:r>
      <w:r>
        <w:rPr>
          <w:sz w:val="24"/>
          <w:szCs w:val="24"/>
          <w:lang w:val="nb-NO"/>
        </w:rPr>
        <w:t xml:space="preserve"> </w:t>
      </w:r>
      <w:r w:rsidR="002A5ECB">
        <w:rPr>
          <w:sz w:val="24"/>
          <w:szCs w:val="24"/>
          <w:lang w:val="nb-NO"/>
        </w:rPr>
        <w:t>Melkeallergi er ikke det samme som laktoseintoleranse.</w:t>
      </w:r>
    </w:p>
    <w:p w:rsidR="00EB479F" w:rsidRDefault="00EB479F" w:rsidP="00EB479F">
      <w:pPr>
        <w:rPr>
          <w:sz w:val="24"/>
          <w:szCs w:val="24"/>
          <w:u w:val="single"/>
          <w:lang w:val="nb-NO"/>
        </w:rPr>
      </w:pPr>
      <w:r>
        <w:rPr>
          <w:sz w:val="24"/>
          <w:szCs w:val="24"/>
          <w:u w:val="single"/>
          <w:lang w:val="nb-NO"/>
        </w:rPr>
        <w:t>Ord som betyr melkeprotein:</w:t>
      </w:r>
    </w:p>
    <w:p w:rsidR="00EB479F" w:rsidRDefault="00EB479F" w:rsidP="00EB479F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Melk, melkeprotein, melkeproteinisolat, melkepulver, melketørrstoff, myse, myseproteinisolat, mysepulver, kasein, </w:t>
      </w:r>
      <w:proofErr w:type="spellStart"/>
      <w:r>
        <w:rPr>
          <w:sz w:val="24"/>
          <w:szCs w:val="24"/>
          <w:lang w:val="nb-NO"/>
        </w:rPr>
        <w:t>kaseinat</w:t>
      </w:r>
      <w:proofErr w:type="spellEnd"/>
      <w:r>
        <w:rPr>
          <w:sz w:val="24"/>
          <w:szCs w:val="24"/>
          <w:lang w:val="nb-NO"/>
        </w:rPr>
        <w:t xml:space="preserve">, </w:t>
      </w:r>
      <w:proofErr w:type="spellStart"/>
      <w:r>
        <w:rPr>
          <w:sz w:val="24"/>
          <w:szCs w:val="24"/>
          <w:lang w:val="nb-NO"/>
        </w:rPr>
        <w:t>kjernemelkpulver</w:t>
      </w:r>
      <w:proofErr w:type="spellEnd"/>
      <w:r>
        <w:rPr>
          <w:sz w:val="24"/>
          <w:szCs w:val="24"/>
          <w:lang w:val="nb-NO"/>
        </w:rPr>
        <w:t xml:space="preserve">, laktalbumin, </w:t>
      </w:r>
      <w:proofErr w:type="spellStart"/>
      <w:r>
        <w:rPr>
          <w:sz w:val="24"/>
          <w:szCs w:val="24"/>
          <w:lang w:val="nb-NO"/>
        </w:rPr>
        <w:t>natriumkaseinat</w:t>
      </w:r>
      <w:proofErr w:type="spellEnd"/>
      <w:r>
        <w:rPr>
          <w:sz w:val="24"/>
          <w:szCs w:val="24"/>
          <w:lang w:val="nb-NO"/>
        </w:rPr>
        <w:t xml:space="preserve">, ostepulver, </w:t>
      </w:r>
      <w:proofErr w:type="spellStart"/>
      <w:r>
        <w:rPr>
          <w:sz w:val="24"/>
          <w:szCs w:val="24"/>
          <w:lang w:val="nb-NO"/>
        </w:rPr>
        <w:t>skummetmelkpulver</w:t>
      </w:r>
      <w:proofErr w:type="spellEnd"/>
      <w:r>
        <w:rPr>
          <w:sz w:val="24"/>
          <w:szCs w:val="24"/>
          <w:lang w:val="nb-NO"/>
        </w:rPr>
        <w:t xml:space="preserve">, tørrmelk, yoghurtpulver, </w:t>
      </w:r>
      <w:proofErr w:type="spellStart"/>
      <w:r>
        <w:rPr>
          <w:sz w:val="24"/>
          <w:szCs w:val="24"/>
          <w:lang w:val="nb-NO"/>
        </w:rPr>
        <w:t>whey</w:t>
      </w:r>
      <w:proofErr w:type="spellEnd"/>
      <w:r>
        <w:rPr>
          <w:sz w:val="24"/>
          <w:szCs w:val="24"/>
          <w:lang w:val="nb-NO"/>
        </w:rPr>
        <w:t>.</w:t>
      </w:r>
    </w:p>
    <w:p w:rsidR="00EB479F" w:rsidRDefault="00EB479F">
      <w:pPr>
        <w:rPr>
          <w:sz w:val="24"/>
          <w:szCs w:val="24"/>
          <w:lang w:val="nb-NO"/>
        </w:rPr>
      </w:pPr>
      <w:r>
        <w:rPr>
          <w:sz w:val="24"/>
          <w:szCs w:val="24"/>
          <w:u w:val="single"/>
          <w:lang w:val="nb-NO"/>
        </w:rPr>
        <w:t xml:space="preserve">Melkeprodukter inkluderer: </w:t>
      </w:r>
      <w:r>
        <w:rPr>
          <w:sz w:val="24"/>
          <w:szCs w:val="24"/>
          <w:lang w:val="nb-NO"/>
        </w:rPr>
        <w:t>Alle typer melk, også melk fra andre dyr, syrnet melk (</w:t>
      </w:r>
      <w:proofErr w:type="spellStart"/>
      <w:r>
        <w:rPr>
          <w:sz w:val="24"/>
          <w:szCs w:val="24"/>
          <w:lang w:val="nb-NO"/>
        </w:rPr>
        <w:t>biola</w:t>
      </w:r>
      <w:proofErr w:type="spellEnd"/>
      <w:r>
        <w:rPr>
          <w:sz w:val="24"/>
          <w:szCs w:val="24"/>
          <w:lang w:val="nb-NO"/>
        </w:rPr>
        <w:t xml:space="preserve">, </w:t>
      </w:r>
      <w:proofErr w:type="spellStart"/>
      <w:r>
        <w:rPr>
          <w:sz w:val="24"/>
          <w:szCs w:val="24"/>
          <w:lang w:val="nb-NO"/>
        </w:rPr>
        <w:t>cultura</w:t>
      </w:r>
      <w:proofErr w:type="spellEnd"/>
      <w:r>
        <w:rPr>
          <w:sz w:val="24"/>
          <w:szCs w:val="24"/>
          <w:lang w:val="nb-NO"/>
        </w:rPr>
        <w:t xml:space="preserve">, kefir), </w:t>
      </w:r>
      <w:proofErr w:type="spellStart"/>
      <w:r>
        <w:rPr>
          <w:sz w:val="24"/>
          <w:szCs w:val="24"/>
          <w:lang w:val="nb-NO"/>
        </w:rPr>
        <w:t>cottage</w:t>
      </w:r>
      <w:proofErr w:type="spellEnd"/>
      <w:r>
        <w:rPr>
          <w:sz w:val="24"/>
          <w:szCs w:val="24"/>
          <w:lang w:val="nb-NO"/>
        </w:rPr>
        <w:t xml:space="preserve"> cheese, creme fraiche, </w:t>
      </w:r>
      <w:proofErr w:type="spellStart"/>
      <w:r>
        <w:rPr>
          <w:sz w:val="24"/>
          <w:szCs w:val="24"/>
          <w:lang w:val="nb-NO"/>
        </w:rPr>
        <w:t>ghee</w:t>
      </w:r>
      <w:proofErr w:type="spellEnd"/>
      <w:r>
        <w:rPr>
          <w:sz w:val="24"/>
          <w:szCs w:val="24"/>
          <w:lang w:val="nb-NO"/>
        </w:rPr>
        <w:t xml:space="preserve">, fløte, fløteis, kvarg, ost (inkludert </w:t>
      </w:r>
      <w:proofErr w:type="spellStart"/>
      <w:r>
        <w:rPr>
          <w:sz w:val="24"/>
          <w:szCs w:val="24"/>
          <w:lang w:val="nb-NO"/>
        </w:rPr>
        <w:t>smørost</w:t>
      </w:r>
      <w:proofErr w:type="spellEnd"/>
      <w:r>
        <w:rPr>
          <w:sz w:val="24"/>
          <w:szCs w:val="24"/>
          <w:lang w:val="nb-NO"/>
        </w:rPr>
        <w:t>, brunost, prim), rømme, smør, yoghurt.</w:t>
      </w:r>
    </w:p>
    <w:p w:rsidR="001E1E10" w:rsidRDefault="00DC0716" w:rsidP="00C146D6">
      <w:pPr>
        <w:rPr>
          <w:sz w:val="24"/>
          <w:szCs w:val="24"/>
          <w:lang w:val="nb-NO"/>
        </w:rPr>
      </w:pPr>
      <w:r w:rsidRPr="00CE7925">
        <w:rPr>
          <w:b/>
          <w:sz w:val="24"/>
          <w:szCs w:val="24"/>
          <w:lang w:val="nb-NO"/>
        </w:rPr>
        <w:t>Ammende mødre</w:t>
      </w:r>
      <w:r w:rsidR="00C146D6">
        <w:rPr>
          <w:sz w:val="24"/>
          <w:szCs w:val="24"/>
          <w:u w:val="single"/>
          <w:lang w:val="nb-NO"/>
        </w:rPr>
        <w:br/>
      </w:r>
      <w:proofErr w:type="spellStart"/>
      <w:r>
        <w:rPr>
          <w:sz w:val="24"/>
          <w:szCs w:val="24"/>
          <w:lang w:val="nb-NO"/>
        </w:rPr>
        <w:t>Mødre</w:t>
      </w:r>
      <w:proofErr w:type="spellEnd"/>
      <w:r>
        <w:rPr>
          <w:sz w:val="24"/>
          <w:szCs w:val="24"/>
          <w:lang w:val="nb-NO"/>
        </w:rPr>
        <w:t xml:space="preserve"> som ammer må stå på melkefri kost</w:t>
      </w:r>
      <w:r w:rsidR="00494B89">
        <w:rPr>
          <w:sz w:val="24"/>
          <w:szCs w:val="24"/>
          <w:lang w:val="nb-NO"/>
        </w:rPr>
        <w:t xml:space="preserve">. </w:t>
      </w:r>
      <w:r w:rsidR="008A70C8">
        <w:rPr>
          <w:sz w:val="24"/>
          <w:szCs w:val="24"/>
          <w:lang w:val="nb-NO"/>
        </w:rPr>
        <w:t xml:space="preserve">Daglige </w:t>
      </w:r>
      <w:r>
        <w:rPr>
          <w:sz w:val="24"/>
          <w:szCs w:val="24"/>
          <w:lang w:val="nb-NO"/>
        </w:rPr>
        <w:t xml:space="preserve">kosttilskudd </w:t>
      </w:r>
      <w:r w:rsidR="008A70C8">
        <w:rPr>
          <w:sz w:val="24"/>
          <w:szCs w:val="24"/>
          <w:lang w:val="nb-NO"/>
        </w:rPr>
        <w:t xml:space="preserve">anbefales </w:t>
      </w:r>
      <w:r>
        <w:rPr>
          <w:sz w:val="24"/>
          <w:szCs w:val="24"/>
          <w:lang w:val="nb-NO"/>
        </w:rPr>
        <w:t xml:space="preserve">for å sikre </w:t>
      </w:r>
      <w:r w:rsidR="00EB479F">
        <w:rPr>
          <w:sz w:val="24"/>
          <w:szCs w:val="24"/>
          <w:lang w:val="nb-NO"/>
        </w:rPr>
        <w:t>tilførsel</w:t>
      </w:r>
      <w:r>
        <w:rPr>
          <w:sz w:val="24"/>
          <w:szCs w:val="24"/>
          <w:lang w:val="nb-NO"/>
        </w:rPr>
        <w:t xml:space="preserve"> av viktige vitaminer og mineraler som man får mindre av ut</w:t>
      </w:r>
      <w:r w:rsidR="00EB479F">
        <w:rPr>
          <w:sz w:val="24"/>
          <w:szCs w:val="24"/>
          <w:lang w:val="nb-NO"/>
        </w:rPr>
        <w:t>en</w:t>
      </w:r>
      <w:r>
        <w:rPr>
          <w:sz w:val="24"/>
          <w:szCs w:val="24"/>
          <w:lang w:val="nb-NO"/>
        </w:rPr>
        <w:t xml:space="preserve"> melk </w:t>
      </w:r>
      <w:r w:rsidR="00EB479F">
        <w:rPr>
          <w:sz w:val="24"/>
          <w:szCs w:val="24"/>
          <w:lang w:val="nb-NO"/>
        </w:rPr>
        <w:t>i</w:t>
      </w:r>
      <w:r>
        <w:rPr>
          <w:sz w:val="24"/>
          <w:szCs w:val="24"/>
          <w:lang w:val="nb-NO"/>
        </w:rPr>
        <w:t xml:space="preserve"> kosten </w:t>
      </w:r>
      <w:r w:rsidR="00020E1E">
        <w:rPr>
          <w:sz w:val="24"/>
          <w:szCs w:val="24"/>
          <w:lang w:val="nb-NO"/>
        </w:rPr>
        <w:t>(jod, kalsium, vit B12, mm</w:t>
      </w:r>
      <w:r>
        <w:rPr>
          <w:sz w:val="24"/>
          <w:szCs w:val="24"/>
          <w:lang w:val="nb-NO"/>
        </w:rPr>
        <w:t>). Anbefalt</w:t>
      </w:r>
      <w:r w:rsidR="00EB479F">
        <w:rPr>
          <w:sz w:val="24"/>
          <w:szCs w:val="24"/>
          <w:lang w:val="nb-NO"/>
        </w:rPr>
        <w:t>e</w:t>
      </w:r>
      <w:r>
        <w:rPr>
          <w:sz w:val="24"/>
          <w:szCs w:val="24"/>
          <w:lang w:val="nb-NO"/>
        </w:rPr>
        <w:t xml:space="preserve"> daglig</w:t>
      </w:r>
      <w:r w:rsidR="00EB479F">
        <w:rPr>
          <w:sz w:val="24"/>
          <w:szCs w:val="24"/>
          <w:lang w:val="nb-NO"/>
        </w:rPr>
        <w:t>e</w:t>
      </w:r>
      <w:r>
        <w:rPr>
          <w:sz w:val="24"/>
          <w:szCs w:val="24"/>
          <w:lang w:val="nb-NO"/>
        </w:rPr>
        <w:t xml:space="preserve"> tilskudd er:</w:t>
      </w:r>
      <w:r w:rsidR="001E1E10">
        <w:rPr>
          <w:sz w:val="24"/>
          <w:szCs w:val="24"/>
          <w:lang w:val="nb-NO"/>
        </w:rPr>
        <w:br/>
      </w:r>
      <w:r w:rsidR="001E1E10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 xml:space="preserve">1 </w:t>
      </w:r>
      <w:proofErr w:type="spellStart"/>
      <w:r w:rsidR="00020E1E">
        <w:rPr>
          <w:sz w:val="24"/>
          <w:szCs w:val="24"/>
          <w:lang w:val="nb-NO"/>
        </w:rPr>
        <w:t>multivitamin</w:t>
      </w:r>
      <w:proofErr w:type="spellEnd"/>
      <w:r w:rsidR="00020E1E">
        <w:rPr>
          <w:sz w:val="24"/>
          <w:szCs w:val="24"/>
          <w:lang w:val="nb-NO"/>
        </w:rPr>
        <w:t>-mineral tablett (sjekk</w:t>
      </w:r>
      <w:r>
        <w:rPr>
          <w:sz w:val="24"/>
          <w:szCs w:val="24"/>
          <w:lang w:val="nb-NO"/>
        </w:rPr>
        <w:t xml:space="preserve"> at den inneholder B12, jod, sink)</w:t>
      </w:r>
      <w:r w:rsidR="001E1E10">
        <w:rPr>
          <w:sz w:val="24"/>
          <w:szCs w:val="24"/>
          <w:lang w:val="nb-NO"/>
        </w:rPr>
        <w:br/>
      </w:r>
      <w:r w:rsidR="001E1E10">
        <w:rPr>
          <w:sz w:val="24"/>
          <w:szCs w:val="24"/>
          <w:lang w:val="nb-NO"/>
        </w:rPr>
        <w:tab/>
      </w:r>
      <w:r w:rsidRPr="001E1E10">
        <w:rPr>
          <w:sz w:val="24"/>
          <w:szCs w:val="24"/>
          <w:lang w:val="nb-NO"/>
        </w:rPr>
        <w:t>+ 1000 mg kalsium</w:t>
      </w:r>
      <w:r w:rsidR="001E1E10">
        <w:rPr>
          <w:sz w:val="24"/>
          <w:szCs w:val="24"/>
          <w:lang w:val="nb-NO"/>
        </w:rPr>
        <w:br/>
      </w:r>
      <w:r w:rsidR="001E1E10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 xml:space="preserve">+ 5 ml tran </w:t>
      </w:r>
      <w:r w:rsidRPr="00020E1E">
        <w:rPr>
          <w:i/>
          <w:sz w:val="24"/>
          <w:szCs w:val="24"/>
          <w:lang w:val="nb-NO"/>
        </w:rPr>
        <w:t>eller</w:t>
      </w:r>
      <w:r w:rsidR="00346DAC">
        <w:rPr>
          <w:sz w:val="24"/>
          <w:szCs w:val="24"/>
          <w:lang w:val="nb-NO"/>
        </w:rPr>
        <w:t xml:space="preserve"> 2 </w:t>
      </w:r>
      <w:proofErr w:type="spellStart"/>
      <w:r w:rsidR="00346DAC">
        <w:rPr>
          <w:sz w:val="24"/>
          <w:szCs w:val="24"/>
          <w:lang w:val="nb-NO"/>
        </w:rPr>
        <w:t>trankapsler</w:t>
      </w:r>
      <w:proofErr w:type="spellEnd"/>
    </w:p>
    <w:p w:rsidR="0014639D" w:rsidRPr="00196059" w:rsidRDefault="008A70C8" w:rsidP="00C146D6">
      <w:pPr>
        <w:rPr>
          <w:sz w:val="24"/>
          <w:szCs w:val="24"/>
          <w:lang w:val="nb-NO"/>
        </w:rPr>
      </w:pPr>
      <w:r w:rsidRPr="00CF0779">
        <w:rPr>
          <w:b/>
          <w:sz w:val="24"/>
          <w:szCs w:val="24"/>
          <w:lang w:val="nb-NO"/>
        </w:rPr>
        <w:t>Melkefrie morsmelkerstatninger</w:t>
      </w:r>
      <w:r w:rsidR="00196059">
        <w:rPr>
          <w:sz w:val="24"/>
          <w:szCs w:val="24"/>
          <w:lang w:val="nb-NO"/>
        </w:rPr>
        <w:br/>
      </w:r>
      <w:r>
        <w:rPr>
          <w:sz w:val="24"/>
          <w:szCs w:val="24"/>
          <w:lang w:val="nb-NO"/>
        </w:rPr>
        <w:t>Melkefrie morsmelkerstatninger av</w:t>
      </w:r>
      <w:r w:rsidR="00020E1E">
        <w:rPr>
          <w:sz w:val="24"/>
          <w:szCs w:val="24"/>
          <w:lang w:val="nb-NO"/>
        </w:rPr>
        <w:t xml:space="preserve"> hydrolyserte</w:t>
      </w:r>
      <w:r w:rsidR="00363CD3">
        <w:rPr>
          <w:sz w:val="24"/>
          <w:szCs w:val="24"/>
          <w:lang w:val="nb-NO"/>
        </w:rPr>
        <w:t xml:space="preserve"> o</w:t>
      </w:r>
      <w:r w:rsidR="0058254F">
        <w:rPr>
          <w:sz w:val="24"/>
          <w:szCs w:val="24"/>
          <w:lang w:val="nb-NO"/>
        </w:rPr>
        <w:t>g aminosyrebaserte</w:t>
      </w:r>
      <w:r>
        <w:rPr>
          <w:sz w:val="24"/>
          <w:szCs w:val="24"/>
          <w:lang w:val="nb-NO"/>
        </w:rPr>
        <w:t xml:space="preserve"> proteiner skrives ut</w:t>
      </w:r>
      <w:r w:rsidR="0058254F">
        <w:rPr>
          <w:sz w:val="24"/>
          <w:szCs w:val="24"/>
          <w:lang w:val="nb-NO"/>
        </w:rPr>
        <w:t xml:space="preserve"> på blå resept, og utgiftene dekkes av HELFO. </w:t>
      </w:r>
      <w:r w:rsidR="0014639D">
        <w:rPr>
          <w:sz w:val="24"/>
          <w:szCs w:val="24"/>
          <w:lang w:val="nb-NO"/>
        </w:rPr>
        <w:t>Legen som behandler barnet skal ordne dette</w:t>
      </w:r>
      <w:r>
        <w:rPr>
          <w:sz w:val="24"/>
          <w:szCs w:val="24"/>
          <w:lang w:val="nb-NO"/>
        </w:rPr>
        <w:t>,</w:t>
      </w:r>
      <w:r w:rsidR="002A5ECB">
        <w:rPr>
          <w:sz w:val="24"/>
          <w:szCs w:val="24"/>
          <w:lang w:val="nb-NO"/>
        </w:rPr>
        <w:t xml:space="preserve"> og hjelper til med å velge riktig produkt</w:t>
      </w:r>
      <w:r w:rsidR="0014639D">
        <w:rPr>
          <w:sz w:val="24"/>
          <w:szCs w:val="24"/>
          <w:lang w:val="nb-NO"/>
        </w:rPr>
        <w:t>.</w:t>
      </w:r>
      <w:r w:rsidRPr="008A70C8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 xml:space="preserve">Vanlige morsmelkerstatninger som NAN, </w:t>
      </w:r>
      <w:r w:rsidR="00DB6F47">
        <w:rPr>
          <w:sz w:val="24"/>
          <w:szCs w:val="24"/>
          <w:lang w:val="nb-NO"/>
        </w:rPr>
        <w:t xml:space="preserve">NAN HA, </w:t>
      </w:r>
      <w:r>
        <w:rPr>
          <w:sz w:val="24"/>
          <w:szCs w:val="24"/>
          <w:lang w:val="nb-NO"/>
        </w:rPr>
        <w:t>Hipp</w:t>
      </w:r>
      <w:r w:rsidR="00DB6F47">
        <w:rPr>
          <w:sz w:val="24"/>
          <w:szCs w:val="24"/>
          <w:lang w:val="nb-NO"/>
        </w:rPr>
        <w:t xml:space="preserve"> eller</w:t>
      </w:r>
      <w:r>
        <w:rPr>
          <w:sz w:val="24"/>
          <w:szCs w:val="24"/>
          <w:lang w:val="nb-NO"/>
        </w:rPr>
        <w:t xml:space="preserve"> Semper </w:t>
      </w:r>
      <w:r w:rsidR="00DB6F47">
        <w:rPr>
          <w:sz w:val="24"/>
          <w:szCs w:val="24"/>
          <w:lang w:val="nb-NO"/>
        </w:rPr>
        <w:t xml:space="preserve">kan </w:t>
      </w:r>
      <w:r w:rsidR="00DB6F47" w:rsidRPr="00556ACA">
        <w:rPr>
          <w:sz w:val="24"/>
          <w:szCs w:val="24"/>
          <w:u w:val="single"/>
          <w:lang w:val="nb-NO"/>
        </w:rPr>
        <w:t>IKKE</w:t>
      </w:r>
      <w:r w:rsidR="00DB6F47">
        <w:rPr>
          <w:sz w:val="24"/>
          <w:szCs w:val="24"/>
          <w:lang w:val="nb-NO"/>
        </w:rPr>
        <w:t xml:space="preserve"> brukes til barn med melkeallergi. P</w:t>
      </w:r>
      <w:r>
        <w:rPr>
          <w:sz w:val="24"/>
          <w:szCs w:val="24"/>
          <w:lang w:val="nb-NO"/>
        </w:rPr>
        <w:t xml:space="preserve">lantedrikker kan </w:t>
      </w:r>
      <w:r w:rsidRPr="00556ACA">
        <w:rPr>
          <w:sz w:val="24"/>
          <w:szCs w:val="24"/>
          <w:u w:val="single"/>
          <w:lang w:val="nb-NO"/>
        </w:rPr>
        <w:t>IKKE</w:t>
      </w:r>
      <w:r>
        <w:rPr>
          <w:b/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>brukes til barn under 1 år</w:t>
      </w:r>
      <w:r w:rsidR="00612105">
        <w:rPr>
          <w:sz w:val="24"/>
          <w:szCs w:val="24"/>
          <w:lang w:val="nb-NO"/>
        </w:rPr>
        <w:t xml:space="preserve"> som drikkemelk</w:t>
      </w:r>
      <w:r w:rsidR="00DB6F47">
        <w:rPr>
          <w:sz w:val="24"/>
          <w:szCs w:val="24"/>
          <w:lang w:val="nb-NO"/>
        </w:rPr>
        <w:t>.</w:t>
      </w:r>
      <w:bookmarkStart w:id="2" w:name="_GoBack"/>
      <w:bookmarkEnd w:id="2"/>
    </w:p>
    <w:p w:rsidR="0058254F" w:rsidRDefault="0014639D" w:rsidP="00F31E22">
      <w:pPr>
        <w:spacing w:after="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Melkefrie</w:t>
      </w:r>
      <w:r w:rsidR="00321AA2">
        <w:rPr>
          <w:sz w:val="24"/>
          <w:szCs w:val="24"/>
          <w:lang w:val="nb-NO"/>
        </w:rPr>
        <w:t xml:space="preserve"> morsmelkerstatninge</w:t>
      </w:r>
      <w:r w:rsidR="002A5ECB">
        <w:rPr>
          <w:sz w:val="24"/>
          <w:szCs w:val="24"/>
          <w:lang w:val="nb-NO"/>
        </w:rPr>
        <w:t>r</w:t>
      </w:r>
      <w:r w:rsidR="00321AA2">
        <w:rPr>
          <w:sz w:val="24"/>
          <w:szCs w:val="24"/>
          <w:lang w:val="nb-NO"/>
        </w:rPr>
        <w:t xml:space="preserve"> smaker annerledes enn an</w:t>
      </w:r>
      <w:r w:rsidR="008C6E3A">
        <w:rPr>
          <w:sz w:val="24"/>
          <w:szCs w:val="24"/>
          <w:lang w:val="nb-NO"/>
        </w:rPr>
        <w:t>n</w:t>
      </w:r>
      <w:r>
        <w:rPr>
          <w:sz w:val="24"/>
          <w:szCs w:val="24"/>
          <w:lang w:val="nb-NO"/>
        </w:rPr>
        <w:t xml:space="preserve">en melk. Noen opplever derfor </w:t>
      </w:r>
      <w:r w:rsidR="002A5ECB">
        <w:rPr>
          <w:sz w:val="24"/>
          <w:szCs w:val="24"/>
          <w:lang w:val="nb-NO"/>
        </w:rPr>
        <w:t>å</w:t>
      </w:r>
      <w:r>
        <w:rPr>
          <w:sz w:val="24"/>
          <w:szCs w:val="24"/>
          <w:lang w:val="nb-NO"/>
        </w:rPr>
        <w:t xml:space="preserve"> bruke noe tid på å tilvenne barnet den nye morsmelkerstatningen. Man</w:t>
      </w:r>
      <w:r w:rsidR="00321AA2">
        <w:rPr>
          <w:sz w:val="24"/>
          <w:szCs w:val="24"/>
          <w:lang w:val="nb-NO"/>
        </w:rPr>
        <w:t xml:space="preserve"> kan </w:t>
      </w:r>
      <w:r>
        <w:rPr>
          <w:sz w:val="24"/>
          <w:szCs w:val="24"/>
          <w:lang w:val="nb-NO"/>
        </w:rPr>
        <w:t>eventuelt</w:t>
      </w:r>
      <w:r w:rsidR="00321AA2">
        <w:rPr>
          <w:sz w:val="24"/>
          <w:szCs w:val="24"/>
          <w:lang w:val="nb-NO"/>
        </w:rPr>
        <w:t xml:space="preserve"> forsøke med litt sukker eller vaniljesukker i starten (1/2 ts per 100 ml)</w:t>
      </w:r>
      <w:r>
        <w:rPr>
          <w:sz w:val="24"/>
          <w:szCs w:val="24"/>
          <w:lang w:val="nb-NO"/>
        </w:rPr>
        <w:t>, og deretter gradvis</w:t>
      </w:r>
      <w:r w:rsidR="00E67C7F">
        <w:rPr>
          <w:sz w:val="24"/>
          <w:szCs w:val="24"/>
          <w:lang w:val="nb-NO"/>
        </w:rPr>
        <w:t xml:space="preserve"> </w:t>
      </w:r>
      <w:r w:rsidR="008A70C8">
        <w:rPr>
          <w:sz w:val="24"/>
          <w:szCs w:val="24"/>
          <w:lang w:val="nb-NO"/>
        </w:rPr>
        <w:t>fjerne</w:t>
      </w:r>
      <w:r>
        <w:rPr>
          <w:sz w:val="24"/>
          <w:szCs w:val="24"/>
          <w:lang w:val="nb-NO"/>
        </w:rPr>
        <w:t xml:space="preserve"> sukker/vaniljesukker over noen dager</w:t>
      </w:r>
      <w:r w:rsidR="00321AA2">
        <w:rPr>
          <w:sz w:val="24"/>
          <w:szCs w:val="24"/>
          <w:lang w:val="nb-NO"/>
        </w:rPr>
        <w:t xml:space="preserve">. </w:t>
      </w:r>
      <w:bookmarkStart w:id="3" w:name="OLE_LINK1"/>
      <w:bookmarkStart w:id="4" w:name="OLE_LINK2"/>
      <w:r w:rsidR="00496199">
        <w:rPr>
          <w:sz w:val="24"/>
          <w:szCs w:val="24"/>
          <w:lang w:val="nb-NO"/>
        </w:rPr>
        <w:t>Alternativt kan man blande 50</w:t>
      </w:r>
      <w:r w:rsidR="00812B23">
        <w:rPr>
          <w:sz w:val="24"/>
          <w:szCs w:val="24"/>
          <w:lang w:val="nb-NO"/>
        </w:rPr>
        <w:t>:</w:t>
      </w:r>
      <w:r w:rsidR="00496199">
        <w:rPr>
          <w:sz w:val="24"/>
          <w:szCs w:val="24"/>
          <w:lang w:val="nb-NO"/>
        </w:rPr>
        <w:t xml:space="preserve">50 med morsmelk i </w:t>
      </w:r>
      <w:r w:rsidR="00D44772">
        <w:rPr>
          <w:sz w:val="24"/>
          <w:szCs w:val="24"/>
          <w:lang w:val="nb-NO"/>
        </w:rPr>
        <w:t>en overgangsperiode</w:t>
      </w:r>
      <w:r w:rsidR="00496199">
        <w:rPr>
          <w:sz w:val="24"/>
          <w:szCs w:val="24"/>
          <w:lang w:val="nb-NO"/>
        </w:rPr>
        <w:t>.</w:t>
      </w:r>
      <w:bookmarkEnd w:id="3"/>
      <w:bookmarkEnd w:id="4"/>
    </w:p>
    <w:p w:rsidR="00F31E22" w:rsidRDefault="00F31E22" w:rsidP="00F31E22">
      <w:pPr>
        <w:spacing w:after="0"/>
        <w:rPr>
          <w:sz w:val="24"/>
          <w:szCs w:val="24"/>
          <w:lang w:val="nb-NO"/>
        </w:rPr>
      </w:pPr>
    </w:p>
    <w:p w:rsidR="00363CD3" w:rsidRDefault="008A70C8">
      <w:pPr>
        <w:rPr>
          <w:sz w:val="24"/>
          <w:szCs w:val="24"/>
          <w:lang w:val="nb-NO"/>
        </w:rPr>
      </w:pPr>
      <w:r w:rsidRPr="00CF0779">
        <w:rPr>
          <w:b/>
          <w:sz w:val="24"/>
          <w:szCs w:val="24"/>
          <w:lang w:val="nb-NO"/>
        </w:rPr>
        <w:t>Melkefri mat</w:t>
      </w:r>
      <w:r w:rsidR="00C146D6">
        <w:rPr>
          <w:sz w:val="24"/>
          <w:szCs w:val="24"/>
          <w:u w:val="single"/>
          <w:lang w:val="nb-NO"/>
        </w:rPr>
        <w:br/>
      </w:r>
      <w:r w:rsidR="008C6E3A">
        <w:rPr>
          <w:sz w:val="24"/>
          <w:szCs w:val="24"/>
          <w:lang w:val="nb-NO"/>
        </w:rPr>
        <w:t xml:space="preserve">Det </w:t>
      </w:r>
      <w:r>
        <w:rPr>
          <w:sz w:val="24"/>
          <w:szCs w:val="24"/>
          <w:lang w:val="nb-NO"/>
        </w:rPr>
        <w:t>er mer</w:t>
      </w:r>
      <w:r w:rsidR="008C6E3A">
        <w:rPr>
          <w:sz w:val="24"/>
          <w:szCs w:val="24"/>
          <w:lang w:val="nb-NO"/>
        </w:rPr>
        <w:t xml:space="preserve"> utfordrende å sikre ernæringsmessig god kvalitet på kostholdet til barn på melkefri kost. Dette få</w:t>
      </w:r>
      <w:r>
        <w:rPr>
          <w:sz w:val="24"/>
          <w:szCs w:val="24"/>
          <w:lang w:val="nb-NO"/>
        </w:rPr>
        <w:t>r</w:t>
      </w:r>
      <w:r w:rsidR="008C6E3A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 xml:space="preserve">dere </w:t>
      </w:r>
      <w:r w:rsidR="008C6E3A">
        <w:rPr>
          <w:sz w:val="24"/>
          <w:szCs w:val="24"/>
          <w:lang w:val="nb-NO"/>
        </w:rPr>
        <w:t xml:space="preserve">hjelp til på </w:t>
      </w:r>
      <w:r w:rsidR="00450501">
        <w:rPr>
          <w:sz w:val="24"/>
          <w:szCs w:val="24"/>
          <w:lang w:val="nb-NO"/>
        </w:rPr>
        <w:t>M</w:t>
      </w:r>
      <w:r w:rsidR="008C6E3A">
        <w:rPr>
          <w:sz w:val="24"/>
          <w:szCs w:val="24"/>
          <w:lang w:val="nb-NO"/>
        </w:rPr>
        <w:t xml:space="preserve">elkeskolen.  </w:t>
      </w:r>
    </w:p>
    <w:p w:rsidR="002A5ECB" w:rsidRDefault="005B5A85" w:rsidP="007C5D13">
      <w:pPr>
        <w:spacing w:after="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I matbutikker i N</w:t>
      </w:r>
      <w:r w:rsidR="00AC46DC">
        <w:rPr>
          <w:sz w:val="24"/>
          <w:szCs w:val="24"/>
          <w:lang w:val="nb-NO"/>
        </w:rPr>
        <w:t xml:space="preserve">orge får man </w:t>
      </w:r>
      <w:r w:rsidR="002A5ECB">
        <w:rPr>
          <w:sz w:val="24"/>
          <w:szCs w:val="24"/>
          <w:lang w:val="nb-NO"/>
        </w:rPr>
        <w:t xml:space="preserve">for øyeblikket </w:t>
      </w:r>
      <w:r w:rsidR="008507BD">
        <w:rPr>
          <w:sz w:val="24"/>
          <w:szCs w:val="24"/>
          <w:lang w:val="nb-NO"/>
        </w:rPr>
        <w:t>tre</w:t>
      </w:r>
      <w:r w:rsidR="00AC46DC">
        <w:rPr>
          <w:sz w:val="24"/>
          <w:szCs w:val="24"/>
          <w:lang w:val="nb-NO"/>
        </w:rPr>
        <w:t xml:space="preserve"> typer mel</w:t>
      </w:r>
      <w:r>
        <w:rPr>
          <w:sz w:val="24"/>
          <w:szCs w:val="24"/>
          <w:lang w:val="nb-NO"/>
        </w:rPr>
        <w:t>k</w:t>
      </w:r>
      <w:r w:rsidR="00AC46DC">
        <w:rPr>
          <w:sz w:val="24"/>
          <w:szCs w:val="24"/>
          <w:lang w:val="nb-NO"/>
        </w:rPr>
        <w:t>e</w:t>
      </w:r>
      <w:r>
        <w:rPr>
          <w:sz w:val="24"/>
          <w:szCs w:val="24"/>
          <w:lang w:val="nb-NO"/>
        </w:rPr>
        <w:t xml:space="preserve">frie </w:t>
      </w:r>
      <w:proofErr w:type="spellStart"/>
      <w:r w:rsidR="00450501">
        <w:rPr>
          <w:sz w:val="24"/>
          <w:szCs w:val="24"/>
          <w:lang w:val="nb-NO"/>
        </w:rPr>
        <w:t>jernberikede</w:t>
      </w:r>
      <w:proofErr w:type="spellEnd"/>
      <w:r w:rsidR="00450501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 xml:space="preserve">babygrøter: </w:t>
      </w:r>
    </w:p>
    <w:p w:rsidR="00E67C7F" w:rsidRDefault="008507BD" w:rsidP="00C146D6">
      <w:pPr>
        <w:spacing w:after="0"/>
        <w:rPr>
          <w:sz w:val="24"/>
          <w:szCs w:val="24"/>
          <w:lang w:val="nb-NO"/>
        </w:rPr>
      </w:pPr>
      <w:proofErr w:type="spellStart"/>
      <w:r>
        <w:rPr>
          <w:sz w:val="24"/>
          <w:szCs w:val="24"/>
          <w:lang w:val="nb-NO"/>
        </w:rPr>
        <w:t>Sinlac</w:t>
      </w:r>
      <w:proofErr w:type="spellEnd"/>
      <w:r>
        <w:rPr>
          <w:sz w:val="24"/>
          <w:szCs w:val="24"/>
          <w:lang w:val="nb-NO"/>
        </w:rPr>
        <w:t xml:space="preserve"> </w:t>
      </w:r>
      <w:proofErr w:type="spellStart"/>
      <w:r>
        <w:rPr>
          <w:sz w:val="24"/>
          <w:szCs w:val="24"/>
          <w:lang w:val="nb-NO"/>
        </w:rPr>
        <w:t>specialgrøt</w:t>
      </w:r>
      <w:proofErr w:type="spellEnd"/>
      <w:r>
        <w:rPr>
          <w:sz w:val="24"/>
          <w:szCs w:val="24"/>
          <w:lang w:val="nb-NO"/>
        </w:rPr>
        <w:t>,</w:t>
      </w:r>
      <w:r w:rsidR="002A5ECB">
        <w:rPr>
          <w:sz w:val="24"/>
          <w:szCs w:val="24"/>
          <w:lang w:val="nb-NO"/>
        </w:rPr>
        <w:t xml:space="preserve"> </w:t>
      </w:r>
      <w:r w:rsidR="00AC46DC">
        <w:rPr>
          <w:sz w:val="24"/>
          <w:szCs w:val="24"/>
          <w:lang w:val="nb-NO"/>
        </w:rPr>
        <w:t>Semper mel</w:t>
      </w:r>
      <w:r w:rsidR="005B5A85">
        <w:rPr>
          <w:sz w:val="24"/>
          <w:szCs w:val="24"/>
          <w:lang w:val="nb-NO"/>
        </w:rPr>
        <w:t>k</w:t>
      </w:r>
      <w:r w:rsidR="00AC46DC">
        <w:rPr>
          <w:sz w:val="24"/>
          <w:szCs w:val="24"/>
          <w:lang w:val="nb-NO"/>
        </w:rPr>
        <w:t>e</w:t>
      </w:r>
      <w:r w:rsidR="005B5A85">
        <w:rPr>
          <w:sz w:val="24"/>
          <w:szCs w:val="24"/>
          <w:lang w:val="nb-NO"/>
        </w:rPr>
        <w:t>fri</w:t>
      </w:r>
      <w:r w:rsidR="007C5D13">
        <w:rPr>
          <w:sz w:val="24"/>
          <w:szCs w:val="24"/>
          <w:lang w:val="nb-NO"/>
        </w:rPr>
        <w:t xml:space="preserve"> grøt</w:t>
      </w:r>
      <w:r>
        <w:rPr>
          <w:sz w:val="24"/>
          <w:szCs w:val="24"/>
          <w:lang w:val="nb-NO"/>
        </w:rPr>
        <w:t xml:space="preserve"> og </w:t>
      </w:r>
      <w:proofErr w:type="spellStart"/>
      <w:r>
        <w:rPr>
          <w:sz w:val="24"/>
          <w:szCs w:val="24"/>
          <w:lang w:val="nb-NO"/>
        </w:rPr>
        <w:t>Enago</w:t>
      </w:r>
      <w:proofErr w:type="spellEnd"/>
      <w:r w:rsidR="005B5A85">
        <w:rPr>
          <w:sz w:val="24"/>
          <w:szCs w:val="24"/>
          <w:lang w:val="nb-NO"/>
        </w:rPr>
        <w:t>.</w:t>
      </w:r>
      <w:r w:rsidR="00AC46DC">
        <w:rPr>
          <w:sz w:val="24"/>
          <w:szCs w:val="24"/>
          <w:lang w:val="nb-NO"/>
        </w:rPr>
        <w:t xml:space="preserve"> </w:t>
      </w:r>
    </w:p>
    <w:p w:rsidR="00E67C7F" w:rsidRDefault="00E67C7F" w:rsidP="00C146D6">
      <w:pPr>
        <w:spacing w:after="0"/>
        <w:rPr>
          <w:sz w:val="24"/>
          <w:szCs w:val="24"/>
          <w:lang w:val="nb-NO"/>
        </w:rPr>
      </w:pPr>
    </w:p>
    <w:p w:rsidR="00654463" w:rsidRPr="00654463" w:rsidRDefault="000817A3" w:rsidP="00654463">
      <w:pPr>
        <w:spacing w:after="0"/>
        <w:rPr>
          <w:b/>
          <w:sz w:val="24"/>
          <w:szCs w:val="24"/>
          <w:lang w:val="nb-NO"/>
        </w:rPr>
      </w:pPr>
      <w:r w:rsidRPr="00CF0779">
        <w:rPr>
          <w:b/>
          <w:sz w:val="24"/>
          <w:szCs w:val="24"/>
          <w:lang w:val="nb-NO"/>
        </w:rPr>
        <w:t>Kosttilskudd til barnet</w:t>
      </w:r>
    </w:p>
    <w:p w:rsidR="00654463" w:rsidRPr="00654463" w:rsidRDefault="00654463" w:rsidP="00654463">
      <w:pPr>
        <w:pStyle w:val="Listeavsnitt"/>
        <w:ind w:left="360"/>
        <w:rPr>
          <w:b/>
          <w:i/>
          <w:sz w:val="24"/>
          <w:szCs w:val="24"/>
          <w:lang w:val="nb-NO"/>
        </w:rPr>
      </w:pPr>
      <w:bookmarkStart w:id="5" w:name="OLE_LINK3"/>
      <w:bookmarkStart w:id="6" w:name="OLE_LINK4"/>
      <w:r w:rsidRPr="00654463">
        <w:rPr>
          <w:b/>
          <w:i/>
          <w:sz w:val="24"/>
          <w:szCs w:val="24"/>
          <w:lang w:val="nb-NO"/>
        </w:rPr>
        <w:t xml:space="preserve">Vitamin D </w:t>
      </w:r>
    </w:p>
    <w:p w:rsidR="000817A3" w:rsidRPr="00F8349A" w:rsidRDefault="00CA20CB" w:rsidP="00F8349A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Ved fullamming</w:t>
      </w:r>
      <w:r w:rsidR="008507BD">
        <w:rPr>
          <w:sz w:val="24"/>
          <w:szCs w:val="24"/>
          <w:lang w:val="nb-NO"/>
        </w:rPr>
        <w:t xml:space="preserve"> gis</w:t>
      </w:r>
      <w:r>
        <w:rPr>
          <w:sz w:val="24"/>
          <w:szCs w:val="24"/>
          <w:lang w:val="nb-NO"/>
        </w:rPr>
        <w:t xml:space="preserve"> </w:t>
      </w:r>
      <w:r w:rsidR="000817A3" w:rsidRPr="00F8349A">
        <w:rPr>
          <w:sz w:val="24"/>
          <w:szCs w:val="24"/>
          <w:lang w:val="nb-NO"/>
        </w:rPr>
        <w:t>5 vitamin D dråper</w:t>
      </w:r>
      <w:r>
        <w:rPr>
          <w:sz w:val="24"/>
          <w:szCs w:val="24"/>
          <w:lang w:val="nb-NO"/>
        </w:rPr>
        <w:t xml:space="preserve"> fra 1 ukes alder </w:t>
      </w:r>
    </w:p>
    <w:p w:rsidR="000817A3" w:rsidRDefault="00CA20CB" w:rsidP="00F8349A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Ved d</w:t>
      </w:r>
      <w:r w:rsidR="008507BD">
        <w:rPr>
          <w:sz w:val="24"/>
          <w:szCs w:val="24"/>
          <w:lang w:val="nb-NO"/>
        </w:rPr>
        <w:t xml:space="preserve">elamming og morsmelkerstatning gis vitamin D tilskudd </w:t>
      </w:r>
      <w:r>
        <w:rPr>
          <w:sz w:val="24"/>
          <w:szCs w:val="24"/>
          <w:lang w:val="nb-NO"/>
        </w:rPr>
        <w:t>avhengig av mengde ers</w:t>
      </w:r>
      <w:r w:rsidR="008507BD">
        <w:rPr>
          <w:sz w:val="24"/>
          <w:szCs w:val="24"/>
          <w:lang w:val="nb-NO"/>
        </w:rPr>
        <w:t xml:space="preserve">tatning barnet drikker. Dersom barnet drikker &gt;4 dl erstatning, kan tilskudd halveres. </w:t>
      </w:r>
    </w:p>
    <w:p w:rsidR="00654463" w:rsidRDefault="00CA20CB" w:rsidP="00654463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Ved full</w:t>
      </w:r>
      <w:r w:rsidR="008507BD">
        <w:rPr>
          <w:sz w:val="24"/>
          <w:szCs w:val="24"/>
          <w:lang w:val="nb-NO"/>
        </w:rPr>
        <w:t>ernæring med morsmelkerstatning vil det</w:t>
      </w:r>
      <w:r>
        <w:rPr>
          <w:sz w:val="24"/>
          <w:szCs w:val="24"/>
          <w:lang w:val="nb-NO"/>
        </w:rPr>
        <w:t xml:space="preserve"> </w:t>
      </w:r>
      <w:r w:rsidR="00654463">
        <w:rPr>
          <w:sz w:val="24"/>
          <w:szCs w:val="24"/>
          <w:lang w:val="nb-NO"/>
        </w:rPr>
        <w:t xml:space="preserve">som regel </w:t>
      </w:r>
      <w:r>
        <w:rPr>
          <w:sz w:val="24"/>
          <w:szCs w:val="24"/>
          <w:lang w:val="nb-NO"/>
        </w:rPr>
        <w:t xml:space="preserve">ikke </w:t>
      </w:r>
      <w:r w:rsidR="008507BD">
        <w:rPr>
          <w:sz w:val="24"/>
          <w:szCs w:val="24"/>
          <w:lang w:val="nb-NO"/>
        </w:rPr>
        <w:t xml:space="preserve">være </w:t>
      </w:r>
      <w:r>
        <w:rPr>
          <w:sz w:val="24"/>
          <w:szCs w:val="24"/>
          <w:lang w:val="nb-NO"/>
        </w:rPr>
        <w:t xml:space="preserve">behov for </w:t>
      </w:r>
      <w:r w:rsidR="008507BD">
        <w:rPr>
          <w:sz w:val="24"/>
          <w:szCs w:val="24"/>
          <w:lang w:val="nb-NO"/>
        </w:rPr>
        <w:t xml:space="preserve">ekstra </w:t>
      </w:r>
      <w:r>
        <w:rPr>
          <w:sz w:val="24"/>
          <w:szCs w:val="24"/>
          <w:lang w:val="nb-NO"/>
        </w:rPr>
        <w:t xml:space="preserve">tilskudd </w:t>
      </w:r>
    </w:p>
    <w:p w:rsidR="00654463" w:rsidRPr="00654463" w:rsidRDefault="00654463" w:rsidP="00654463">
      <w:pPr>
        <w:pStyle w:val="Listeavsnitt"/>
        <w:ind w:left="360"/>
        <w:rPr>
          <w:b/>
          <w:i/>
          <w:sz w:val="24"/>
          <w:szCs w:val="24"/>
          <w:lang w:val="nb-NO"/>
        </w:rPr>
      </w:pPr>
      <w:r>
        <w:rPr>
          <w:b/>
          <w:i/>
          <w:sz w:val="24"/>
          <w:szCs w:val="24"/>
          <w:lang w:val="nb-NO"/>
        </w:rPr>
        <w:t xml:space="preserve">Kalsium og jod </w:t>
      </w:r>
    </w:p>
    <w:p w:rsidR="00654463" w:rsidRDefault="00654463" w:rsidP="00654463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Fra 1-3 års alder er a</w:t>
      </w:r>
      <w:r w:rsidR="000817A3" w:rsidRPr="00654463">
        <w:rPr>
          <w:sz w:val="24"/>
          <w:szCs w:val="24"/>
          <w:lang w:val="nb-NO"/>
        </w:rPr>
        <w:t xml:space="preserve">nbefalt inntak av kalsium 600 mg/dag. Mange barn </w:t>
      </w:r>
      <w:r>
        <w:rPr>
          <w:sz w:val="24"/>
          <w:szCs w:val="24"/>
          <w:lang w:val="nb-NO"/>
        </w:rPr>
        <w:t>kan</w:t>
      </w:r>
      <w:r w:rsidR="000817A3" w:rsidRPr="00654463">
        <w:rPr>
          <w:sz w:val="24"/>
          <w:szCs w:val="24"/>
          <w:lang w:val="nb-NO"/>
        </w:rPr>
        <w:t xml:space="preserve"> tren</w:t>
      </w:r>
      <w:r w:rsidR="008A70C8" w:rsidRPr="00654463">
        <w:rPr>
          <w:sz w:val="24"/>
          <w:szCs w:val="24"/>
          <w:lang w:val="nb-NO"/>
        </w:rPr>
        <w:t>g</w:t>
      </w:r>
      <w:r w:rsidR="000817A3" w:rsidRPr="00654463">
        <w:rPr>
          <w:sz w:val="24"/>
          <w:szCs w:val="24"/>
          <w:lang w:val="nb-NO"/>
        </w:rPr>
        <w:t xml:space="preserve">e tilskudd på 250 mg/dag. </w:t>
      </w:r>
      <w:r w:rsidR="008A70C8" w:rsidRPr="00654463">
        <w:rPr>
          <w:sz w:val="24"/>
          <w:szCs w:val="24"/>
          <w:lang w:val="nb-NO"/>
        </w:rPr>
        <w:t>D</w:t>
      </w:r>
      <w:r w:rsidR="000817A3" w:rsidRPr="00654463">
        <w:rPr>
          <w:sz w:val="24"/>
          <w:szCs w:val="24"/>
          <w:lang w:val="nb-NO"/>
        </w:rPr>
        <w:t xml:space="preserve">ette vurderes i forhold til barnets inntak fra mat og melkeerstatninger. </w:t>
      </w:r>
    </w:p>
    <w:p w:rsidR="008C6E3A" w:rsidRPr="00654463" w:rsidRDefault="00F2278A" w:rsidP="00654463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  <w:r w:rsidRPr="00654463">
        <w:rPr>
          <w:sz w:val="24"/>
          <w:szCs w:val="24"/>
          <w:lang w:val="nb-NO"/>
        </w:rPr>
        <w:t>Dersom lavt inntak av morsmelkerstatning og hvit, mager fisk, kan det være nødvendig med et tilskudd innehold</w:t>
      </w:r>
      <w:r w:rsidR="008C6E3A" w:rsidRPr="00654463">
        <w:rPr>
          <w:sz w:val="24"/>
          <w:szCs w:val="24"/>
          <w:lang w:val="nb-NO"/>
        </w:rPr>
        <w:t>ende jod (</w:t>
      </w:r>
      <w:r w:rsidR="008507BD" w:rsidRPr="00654463">
        <w:rPr>
          <w:sz w:val="24"/>
          <w:szCs w:val="24"/>
          <w:lang w:val="nb-NO"/>
        </w:rPr>
        <w:t xml:space="preserve">f.eks. </w:t>
      </w:r>
      <w:proofErr w:type="spellStart"/>
      <w:r w:rsidR="008C6E3A" w:rsidRPr="00654463">
        <w:rPr>
          <w:sz w:val="24"/>
          <w:szCs w:val="24"/>
          <w:lang w:val="nb-NO"/>
        </w:rPr>
        <w:t>Nycoplus</w:t>
      </w:r>
      <w:proofErr w:type="spellEnd"/>
      <w:r w:rsidR="008C6E3A" w:rsidRPr="00654463">
        <w:rPr>
          <w:sz w:val="24"/>
          <w:szCs w:val="24"/>
          <w:lang w:val="nb-NO"/>
        </w:rPr>
        <w:t xml:space="preserve"> </w:t>
      </w:r>
      <w:proofErr w:type="spellStart"/>
      <w:r w:rsidR="008C6E3A" w:rsidRPr="00654463">
        <w:rPr>
          <w:sz w:val="24"/>
          <w:szCs w:val="24"/>
          <w:lang w:val="nb-NO"/>
        </w:rPr>
        <w:t>Multi</w:t>
      </w:r>
      <w:proofErr w:type="spellEnd"/>
      <w:r w:rsidR="008C6E3A" w:rsidRPr="00654463">
        <w:rPr>
          <w:sz w:val="24"/>
          <w:szCs w:val="24"/>
          <w:lang w:val="nb-NO"/>
        </w:rPr>
        <w:t xml:space="preserve"> barn).</w:t>
      </w:r>
    </w:p>
    <w:bookmarkEnd w:id="5"/>
    <w:bookmarkEnd w:id="6"/>
    <w:p w:rsidR="00CF0779" w:rsidRPr="00CF0779" w:rsidRDefault="00CF0779" w:rsidP="00CF0779">
      <w:pPr>
        <w:rPr>
          <w:sz w:val="24"/>
          <w:szCs w:val="24"/>
          <w:lang w:val="nb-NO"/>
        </w:rPr>
      </w:pPr>
      <w:r w:rsidRPr="00CF0779">
        <w:rPr>
          <w:b/>
          <w:sz w:val="24"/>
          <w:szCs w:val="24"/>
          <w:lang w:val="nb-NO"/>
        </w:rPr>
        <w:t>Melkeskolen</w:t>
      </w:r>
      <w:r w:rsidR="00C146D6">
        <w:rPr>
          <w:sz w:val="24"/>
          <w:szCs w:val="24"/>
          <w:u w:val="single"/>
          <w:lang w:val="nb-NO"/>
        </w:rPr>
        <w:br/>
      </w:r>
      <w:r w:rsidR="008C6E3A">
        <w:rPr>
          <w:sz w:val="24"/>
          <w:szCs w:val="24"/>
          <w:lang w:val="nb-NO"/>
        </w:rPr>
        <w:t xml:space="preserve">På </w:t>
      </w:r>
      <w:r w:rsidR="00450501">
        <w:rPr>
          <w:sz w:val="24"/>
          <w:szCs w:val="24"/>
          <w:lang w:val="nb-NO"/>
        </w:rPr>
        <w:t xml:space="preserve">Melkeskolen </w:t>
      </w:r>
      <w:r w:rsidR="008C6E3A">
        <w:rPr>
          <w:sz w:val="24"/>
          <w:szCs w:val="24"/>
          <w:lang w:val="nb-NO"/>
        </w:rPr>
        <w:t>møter du en klinisk ernæringsfysiolog</w:t>
      </w:r>
      <w:r w:rsidR="00EB479F">
        <w:rPr>
          <w:sz w:val="24"/>
          <w:szCs w:val="24"/>
          <w:lang w:val="nb-NO"/>
        </w:rPr>
        <w:t xml:space="preserve">, samt </w:t>
      </w:r>
      <w:r w:rsidR="00450501">
        <w:rPr>
          <w:sz w:val="24"/>
          <w:szCs w:val="24"/>
          <w:lang w:val="nb-NO"/>
        </w:rPr>
        <w:t xml:space="preserve">andre </w:t>
      </w:r>
      <w:r w:rsidR="008C6E3A">
        <w:rPr>
          <w:sz w:val="24"/>
          <w:szCs w:val="24"/>
          <w:lang w:val="nb-NO"/>
        </w:rPr>
        <w:t xml:space="preserve">foreldre til barn med melkeallergi. Når man </w:t>
      </w:r>
      <w:r w:rsidR="006951B1">
        <w:rPr>
          <w:sz w:val="24"/>
          <w:szCs w:val="24"/>
          <w:lang w:val="nb-NO"/>
        </w:rPr>
        <w:t>fjerner</w:t>
      </w:r>
      <w:r w:rsidR="008C6E3A">
        <w:rPr>
          <w:sz w:val="24"/>
          <w:szCs w:val="24"/>
          <w:lang w:val="nb-NO"/>
        </w:rPr>
        <w:t xml:space="preserve"> melkeprotein fra kosten, kutter man </w:t>
      </w:r>
      <w:r w:rsidR="006951B1">
        <w:rPr>
          <w:sz w:val="24"/>
          <w:szCs w:val="24"/>
          <w:lang w:val="nb-NO"/>
        </w:rPr>
        <w:t xml:space="preserve">også </w:t>
      </w:r>
      <w:r w:rsidR="008C6E3A">
        <w:rPr>
          <w:sz w:val="24"/>
          <w:szCs w:val="24"/>
          <w:lang w:val="nb-NO"/>
        </w:rPr>
        <w:t>ut viktige kilder til en rekke næringsstoffer. På melkeskolen vil du få hjelp til å sikre ernæringsmessig god kvalitet på kostholdet</w:t>
      </w:r>
      <w:r w:rsidR="002A5ECB">
        <w:rPr>
          <w:sz w:val="24"/>
          <w:szCs w:val="24"/>
          <w:lang w:val="nb-NO"/>
        </w:rPr>
        <w:t>. Du vil også kunne</w:t>
      </w:r>
      <w:r w:rsidR="008C6E3A">
        <w:rPr>
          <w:sz w:val="24"/>
          <w:szCs w:val="24"/>
          <w:lang w:val="nb-NO"/>
        </w:rPr>
        <w:t xml:space="preserve"> dele erfaringer </w:t>
      </w:r>
      <w:r w:rsidR="006951B1">
        <w:rPr>
          <w:sz w:val="24"/>
          <w:szCs w:val="24"/>
          <w:lang w:val="nb-NO"/>
        </w:rPr>
        <w:t xml:space="preserve">og tips </w:t>
      </w:r>
      <w:r w:rsidR="008C6E3A">
        <w:rPr>
          <w:sz w:val="24"/>
          <w:szCs w:val="24"/>
          <w:lang w:val="nb-NO"/>
        </w:rPr>
        <w:t>med a</w:t>
      </w:r>
      <w:r w:rsidR="00C146D6">
        <w:rPr>
          <w:sz w:val="24"/>
          <w:szCs w:val="24"/>
          <w:lang w:val="nb-NO"/>
        </w:rPr>
        <w:t xml:space="preserve">ndre foreldre i samme situasjon. </w:t>
      </w:r>
      <w:r w:rsidR="008C6E3A">
        <w:rPr>
          <w:sz w:val="24"/>
          <w:szCs w:val="24"/>
          <w:lang w:val="nb-NO"/>
        </w:rPr>
        <w:t xml:space="preserve">Be om en henvisning til </w:t>
      </w:r>
      <w:r w:rsidR="00450501">
        <w:rPr>
          <w:sz w:val="24"/>
          <w:szCs w:val="24"/>
          <w:lang w:val="nb-NO"/>
        </w:rPr>
        <w:t>M</w:t>
      </w:r>
      <w:r w:rsidR="008C6E3A">
        <w:rPr>
          <w:sz w:val="24"/>
          <w:szCs w:val="24"/>
          <w:lang w:val="nb-NO"/>
        </w:rPr>
        <w:t>elkeskole fra lege</w:t>
      </w:r>
      <w:r w:rsidR="00EB479F">
        <w:rPr>
          <w:sz w:val="24"/>
          <w:szCs w:val="24"/>
          <w:lang w:val="nb-NO"/>
        </w:rPr>
        <w:t>n</w:t>
      </w:r>
      <w:r w:rsidR="008C6E3A">
        <w:rPr>
          <w:sz w:val="24"/>
          <w:szCs w:val="24"/>
          <w:lang w:val="nb-NO"/>
        </w:rPr>
        <w:t xml:space="preserve"> ved </w:t>
      </w:r>
      <w:r w:rsidR="00EB479F">
        <w:rPr>
          <w:sz w:val="24"/>
          <w:szCs w:val="24"/>
          <w:lang w:val="nb-NO"/>
        </w:rPr>
        <w:t>Barne</w:t>
      </w:r>
      <w:r w:rsidR="00DB6F47">
        <w:rPr>
          <w:sz w:val="24"/>
          <w:szCs w:val="24"/>
          <w:lang w:val="nb-NO"/>
        </w:rPr>
        <w:t>- og ungdoms</w:t>
      </w:r>
      <w:r w:rsidR="00EB479F">
        <w:rPr>
          <w:sz w:val="24"/>
          <w:szCs w:val="24"/>
          <w:lang w:val="nb-NO"/>
        </w:rPr>
        <w:t xml:space="preserve">klinikken </w:t>
      </w:r>
      <w:r w:rsidR="008C6E3A">
        <w:rPr>
          <w:sz w:val="24"/>
          <w:szCs w:val="24"/>
          <w:lang w:val="nb-NO"/>
        </w:rPr>
        <w:t>OUS.</w:t>
      </w:r>
    </w:p>
    <w:p w:rsidR="006F73C1" w:rsidRPr="00CF0779" w:rsidRDefault="00FC08C5" w:rsidP="00CF0779">
      <w:pPr>
        <w:pStyle w:val="Ingenmellomrom"/>
        <w:rPr>
          <w:sz w:val="24"/>
          <w:lang w:val="nb-NO"/>
        </w:rPr>
      </w:pPr>
      <w:r w:rsidRPr="00CF0779">
        <w:rPr>
          <w:sz w:val="24"/>
          <w:u w:val="single"/>
          <w:lang w:val="nb-NO"/>
        </w:rPr>
        <w:t>Mer informasjon</w:t>
      </w:r>
      <w:r w:rsidR="00C146D6" w:rsidRPr="00CF0779">
        <w:rPr>
          <w:u w:val="single"/>
          <w:lang w:val="nb-NO"/>
        </w:rPr>
        <w:br/>
      </w:r>
      <w:r w:rsidR="00C146D6" w:rsidRPr="00CF0779">
        <w:rPr>
          <w:lang w:val="nb-NO"/>
        </w:rPr>
        <w:tab/>
      </w:r>
      <w:r w:rsidR="006F73C1" w:rsidRPr="00CF0779">
        <w:rPr>
          <w:sz w:val="24"/>
          <w:lang w:val="nb-NO"/>
        </w:rPr>
        <w:t>- Melkeskolen</w:t>
      </w:r>
    </w:p>
    <w:p w:rsidR="006F73C1" w:rsidRPr="00CF0779" w:rsidRDefault="006F73C1" w:rsidP="00CF0779">
      <w:pPr>
        <w:pStyle w:val="Ingenmellomrom"/>
        <w:rPr>
          <w:sz w:val="24"/>
          <w:lang w:val="nb-NO"/>
        </w:rPr>
      </w:pPr>
      <w:r w:rsidRPr="00CF0779">
        <w:rPr>
          <w:sz w:val="24"/>
          <w:lang w:val="nb-NO"/>
        </w:rPr>
        <w:tab/>
        <w:t xml:space="preserve">- </w:t>
      </w:r>
      <w:hyperlink r:id="rId8" w:history="1">
        <w:r w:rsidRPr="00CF0779">
          <w:rPr>
            <w:rStyle w:val="Hyperkobling"/>
            <w:sz w:val="28"/>
            <w:szCs w:val="24"/>
            <w:lang w:val="nb-NO"/>
          </w:rPr>
          <w:t>www.naaf.no</w:t>
        </w:r>
      </w:hyperlink>
      <w:r w:rsidRPr="00CF0779">
        <w:rPr>
          <w:sz w:val="24"/>
          <w:lang w:val="nb-NO"/>
        </w:rPr>
        <w:t xml:space="preserve"> (Norges Astma og Allergiforbund)</w:t>
      </w:r>
    </w:p>
    <w:p w:rsidR="006F73C1" w:rsidRPr="00CF0779" w:rsidRDefault="006F73C1" w:rsidP="00CF0779">
      <w:pPr>
        <w:pStyle w:val="Ingenmellomrom"/>
        <w:rPr>
          <w:sz w:val="24"/>
          <w:lang w:val="nb-NO"/>
        </w:rPr>
      </w:pPr>
      <w:r w:rsidRPr="00CF0779">
        <w:rPr>
          <w:sz w:val="24"/>
          <w:lang w:val="nb-NO"/>
        </w:rPr>
        <w:tab/>
        <w:t xml:space="preserve">- </w:t>
      </w:r>
      <w:hyperlink r:id="rId9" w:history="1">
        <w:r w:rsidRPr="00CF0779">
          <w:rPr>
            <w:rStyle w:val="Hyperkobling"/>
            <w:sz w:val="28"/>
            <w:szCs w:val="24"/>
            <w:lang w:val="nb-NO"/>
          </w:rPr>
          <w:t>www.matallergi.no</w:t>
        </w:r>
      </w:hyperlink>
      <w:r w:rsidRPr="00CF0779">
        <w:rPr>
          <w:sz w:val="24"/>
          <w:lang w:val="nb-NO"/>
        </w:rPr>
        <w:t xml:space="preserve"> </w:t>
      </w:r>
    </w:p>
    <w:p w:rsidR="002A5ECB" w:rsidRPr="00CF0779" w:rsidRDefault="006F73C1" w:rsidP="00CF0779">
      <w:pPr>
        <w:pStyle w:val="Ingenmellomrom"/>
        <w:rPr>
          <w:sz w:val="24"/>
          <w:lang w:val="nb-NO"/>
        </w:rPr>
      </w:pPr>
      <w:r w:rsidRPr="00CF0779">
        <w:rPr>
          <w:sz w:val="24"/>
          <w:lang w:val="nb-NO"/>
        </w:rPr>
        <w:tab/>
        <w:t xml:space="preserve">- </w:t>
      </w:r>
      <w:hyperlink r:id="rId10" w:history="1">
        <w:r w:rsidRPr="00CF0779">
          <w:rPr>
            <w:rStyle w:val="Hyperkobling"/>
            <w:sz w:val="28"/>
            <w:szCs w:val="24"/>
            <w:lang w:val="nb-NO"/>
          </w:rPr>
          <w:t>www.utenmelk.no</w:t>
        </w:r>
      </w:hyperlink>
      <w:r w:rsidRPr="00CF0779">
        <w:rPr>
          <w:sz w:val="24"/>
          <w:lang w:val="nb-NO"/>
        </w:rPr>
        <w:t xml:space="preserve"> (Tips om melkefrie produkter, oppskrifter, mm)</w:t>
      </w:r>
      <w:r w:rsidRPr="00CF0779">
        <w:rPr>
          <w:sz w:val="24"/>
          <w:lang w:val="nb-NO"/>
        </w:rPr>
        <w:tab/>
      </w:r>
    </w:p>
    <w:sectPr w:rsidR="002A5ECB" w:rsidRPr="00CF0779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DD" w:rsidRDefault="00042BDD" w:rsidP="00042BDD">
      <w:pPr>
        <w:spacing w:after="0" w:line="240" w:lineRule="auto"/>
      </w:pPr>
      <w:r>
        <w:separator/>
      </w:r>
    </w:p>
  </w:endnote>
  <w:endnote w:type="continuationSeparator" w:id="0">
    <w:p w:rsidR="00042BDD" w:rsidRDefault="00042BDD" w:rsidP="0004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DD" w:rsidRDefault="00042BDD" w:rsidP="00042BDD">
    <w:pPr>
      <w:pStyle w:val="Default"/>
    </w:pPr>
  </w:p>
  <w:p w:rsidR="00DB6F47" w:rsidRDefault="00042BDD" w:rsidP="00042BDD">
    <w:pPr>
      <w:pStyle w:val="Bunntekst"/>
      <w:rPr>
        <w:sz w:val="20"/>
        <w:szCs w:val="20"/>
        <w:lang w:val="nb-NO"/>
      </w:rPr>
    </w:pPr>
    <w:r w:rsidRPr="00042BDD">
      <w:rPr>
        <w:lang w:val="nb-NO"/>
      </w:rPr>
      <w:t xml:space="preserve"> </w:t>
    </w:r>
    <w:r w:rsidR="00DB6F47">
      <w:rPr>
        <w:sz w:val="20"/>
        <w:szCs w:val="20"/>
        <w:lang w:val="nb-NO"/>
      </w:rPr>
      <w:t xml:space="preserve">Seksjon </w:t>
    </w:r>
    <w:r w:rsidRPr="00042BDD">
      <w:rPr>
        <w:sz w:val="20"/>
        <w:szCs w:val="20"/>
        <w:lang w:val="nb-NO"/>
      </w:rPr>
      <w:t xml:space="preserve">for barneernæring, </w:t>
    </w:r>
    <w:r w:rsidR="00DB6F47">
      <w:rPr>
        <w:sz w:val="20"/>
        <w:szCs w:val="20"/>
        <w:lang w:val="nb-NO"/>
      </w:rPr>
      <w:t>Avdeling for barnemedisin US</w:t>
    </w:r>
    <w:r w:rsidRPr="00042BDD">
      <w:rPr>
        <w:sz w:val="20"/>
        <w:szCs w:val="20"/>
        <w:lang w:val="nb-NO"/>
      </w:rPr>
      <w:t>, Barne-</w:t>
    </w:r>
    <w:r w:rsidR="00DB6F47">
      <w:rPr>
        <w:sz w:val="20"/>
        <w:szCs w:val="20"/>
        <w:lang w:val="nb-NO"/>
      </w:rPr>
      <w:t xml:space="preserve"> </w:t>
    </w:r>
    <w:r w:rsidRPr="00042BDD">
      <w:rPr>
        <w:sz w:val="20"/>
        <w:szCs w:val="20"/>
        <w:lang w:val="nb-NO"/>
      </w:rPr>
      <w:t xml:space="preserve">og </w:t>
    </w:r>
    <w:r w:rsidR="00DB6F47">
      <w:rPr>
        <w:sz w:val="20"/>
        <w:szCs w:val="20"/>
        <w:lang w:val="nb-NO"/>
      </w:rPr>
      <w:t>u</w:t>
    </w:r>
    <w:r w:rsidRPr="00042BDD">
      <w:rPr>
        <w:sz w:val="20"/>
        <w:szCs w:val="20"/>
        <w:lang w:val="nb-NO"/>
      </w:rPr>
      <w:t>ngdomsklinikken</w:t>
    </w:r>
  </w:p>
  <w:p w:rsidR="00042BDD" w:rsidRPr="00042BDD" w:rsidRDefault="00042BDD" w:rsidP="00042BDD">
    <w:pPr>
      <w:pStyle w:val="Bunntekst"/>
      <w:rPr>
        <w:lang w:val="nb-NO"/>
      </w:rPr>
    </w:pPr>
    <w:r w:rsidRPr="00042BDD">
      <w:rPr>
        <w:sz w:val="18"/>
        <w:szCs w:val="18"/>
        <w:lang w:val="nb-NO"/>
      </w:rPr>
      <w:t xml:space="preserve">                                   </w:t>
    </w:r>
    <w:r w:rsidRPr="00042BDD">
      <w:rPr>
        <w:lang w:val="nb-NO"/>
      </w:rPr>
      <w:t xml:space="preserve">              </w:t>
    </w:r>
    <w:r w:rsidRPr="00042BDD">
      <w:rPr>
        <w:lang w:val="nb-NO"/>
      </w:rPr>
      <w:tab/>
    </w:r>
    <w:r>
      <w:rPr>
        <w:noProof/>
        <w:lang w:val="nb-NO" w:eastAsia="nb-NO"/>
      </w:rPr>
      <w:drawing>
        <wp:inline distT="0" distB="0" distL="0" distR="0" wp14:anchorId="0134CA6D" wp14:editId="61466A53">
          <wp:extent cx="390525" cy="357981"/>
          <wp:effectExtent l="0" t="0" r="0" b="4445"/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525" cy="357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DD" w:rsidRDefault="00042BDD" w:rsidP="00042BDD">
      <w:pPr>
        <w:spacing w:after="0" w:line="240" w:lineRule="auto"/>
      </w:pPr>
      <w:r>
        <w:separator/>
      </w:r>
    </w:p>
  </w:footnote>
  <w:footnote w:type="continuationSeparator" w:id="0">
    <w:p w:rsidR="00042BDD" w:rsidRDefault="00042BDD" w:rsidP="0004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A1" w:rsidRDefault="00FC78A1">
    <w:pPr>
      <w:pStyle w:val="Topptekst"/>
    </w:pPr>
    <w:r>
      <w:rPr>
        <w:noProof/>
        <w:lang w:val="nb-NO" w:eastAsia="nb-NO"/>
      </w:rPr>
      <w:drawing>
        <wp:inline distT="0" distB="0" distL="0" distR="0" wp14:anchorId="116102E3" wp14:editId="51B88BB7">
          <wp:extent cx="2378038" cy="485775"/>
          <wp:effectExtent l="0" t="0" r="381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8038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78A1" w:rsidRDefault="00FC78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8B4"/>
    <w:multiLevelType w:val="hybridMultilevel"/>
    <w:tmpl w:val="AD507FA6"/>
    <w:lvl w:ilvl="0" w:tplc="ABFED3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E0663"/>
    <w:multiLevelType w:val="hybridMultilevel"/>
    <w:tmpl w:val="3E4E933E"/>
    <w:lvl w:ilvl="0" w:tplc="6D9A2A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D6DD7"/>
    <w:multiLevelType w:val="hybridMultilevel"/>
    <w:tmpl w:val="834A53E6"/>
    <w:lvl w:ilvl="0" w:tplc="2ECCD5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2524B"/>
    <w:multiLevelType w:val="hybridMultilevel"/>
    <w:tmpl w:val="C916D7CC"/>
    <w:lvl w:ilvl="0" w:tplc="ABFED366">
      <w:start w:val="1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CF14329"/>
    <w:multiLevelType w:val="hybridMultilevel"/>
    <w:tmpl w:val="587C2848"/>
    <w:lvl w:ilvl="0" w:tplc="6D9A2A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0D"/>
    <w:rsid w:val="00020E1E"/>
    <w:rsid w:val="00042BDD"/>
    <w:rsid w:val="000817A3"/>
    <w:rsid w:val="00086B89"/>
    <w:rsid w:val="001119B9"/>
    <w:rsid w:val="0011588B"/>
    <w:rsid w:val="0014639D"/>
    <w:rsid w:val="001544C7"/>
    <w:rsid w:val="00155E31"/>
    <w:rsid w:val="00196059"/>
    <w:rsid w:val="001E1E10"/>
    <w:rsid w:val="0021097F"/>
    <w:rsid w:val="00222FA6"/>
    <w:rsid w:val="00293720"/>
    <w:rsid w:val="002A1A67"/>
    <w:rsid w:val="002A5ECB"/>
    <w:rsid w:val="002D3098"/>
    <w:rsid w:val="002E5DDD"/>
    <w:rsid w:val="00321AA2"/>
    <w:rsid w:val="00321F59"/>
    <w:rsid w:val="00346811"/>
    <w:rsid w:val="00346DAC"/>
    <w:rsid w:val="00363CD3"/>
    <w:rsid w:val="003A7E04"/>
    <w:rsid w:val="003D1B32"/>
    <w:rsid w:val="003E6050"/>
    <w:rsid w:val="00426128"/>
    <w:rsid w:val="00450501"/>
    <w:rsid w:val="0049129E"/>
    <w:rsid w:val="00494B89"/>
    <w:rsid w:val="00495933"/>
    <w:rsid w:val="00496199"/>
    <w:rsid w:val="004E5C2A"/>
    <w:rsid w:val="00556ACA"/>
    <w:rsid w:val="0058254F"/>
    <w:rsid w:val="005B5A85"/>
    <w:rsid w:val="00612105"/>
    <w:rsid w:val="00654463"/>
    <w:rsid w:val="00677934"/>
    <w:rsid w:val="006951B1"/>
    <w:rsid w:val="006F73C1"/>
    <w:rsid w:val="00710086"/>
    <w:rsid w:val="00712A0D"/>
    <w:rsid w:val="0073438A"/>
    <w:rsid w:val="007766C8"/>
    <w:rsid w:val="007965D7"/>
    <w:rsid w:val="007C5D13"/>
    <w:rsid w:val="007D1570"/>
    <w:rsid w:val="00812B23"/>
    <w:rsid w:val="008507BD"/>
    <w:rsid w:val="00872668"/>
    <w:rsid w:val="008A70C8"/>
    <w:rsid w:val="008C6E3A"/>
    <w:rsid w:val="008D6F35"/>
    <w:rsid w:val="00A62749"/>
    <w:rsid w:val="00AC46DC"/>
    <w:rsid w:val="00B0558F"/>
    <w:rsid w:val="00B258AA"/>
    <w:rsid w:val="00C146D6"/>
    <w:rsid w:val="00CA20CB"/>
    <w:rsid w:val="00CE7925"/>
    <w:rsid w:val="00CF0779"/>
    <w:rsid w:val="00D11FEE"/>
    <w:rsid w:val="00D20C96"/>
    <w:rsid w:val="00D25305"/>
    <w:rsid w:val="00D44772"/>
    <w:rsid w:val="00D55953"/>
    <w:rsid w:val="00DB6F47"/>
    <w:rsid w:val="00DC0716"/>
    <w:rsid w:val="00E2766D"/>
    <w:rsid w:val="00E67C7F"/>
    <w:rsid w:val="00EB479F"/>
    <w:rsid w:val="00F2278A"/>
    <w:rsid w:val="00F31E22"/>
    <w:rsid w:val="00F8349A"/>
    <w:rsid w:val="00FA4482"/>
    <w:rsid w:val="00FC08C5"/>
    <w:rsid w:val="00F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7F0F4F"/>
  <w15:docId w15:val="{1F1A483B-24AE-403A-9FDF-CB62A137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1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2A0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C0716"/>
    <w:pPr>
      <w:ind w:left="720"/>
      <w:contextualSpacing/>
    </w:pPr>
  </w:style>
  <w:style w:type="table" w:styleId="Tabellrutenett">
    <w:name w:val="Table Grid"/>
    <w:basedOn w:val="Vanligtabell"/>
    <w:uiPriority w:val="59"/>
    <w:rsid w:val="005B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C08C5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42B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2BDD"/>
  </w:style>
  <w:style w:type="paragraph" w:styleId="Bunntekst">
    <w:name w:val="footer"/>
    <w:basedOn w:val="Normal"/>
    <w:link w:val="BunntekstTegn"/>
    <w:uiPriority w:val="99"/>
    <w:unhideWhenUsed/>
    <w:rsid w:val="00042B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2BDD"/>
  </w:style>
  <w:style w:type="paragraph" w:customStyle="1" w:styleId="Default">
    <w:name w:val="Default"/>
    <w:rsid w:val="00042B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b-NO"/>
    </w:rPr>
  </w:style>
  <w:style w:type="table" w:styleId="Lysskyggelegging">
    <w:name w:val="Light Shading"/>
    <w:basedOn w:val="Vanligtabell"/>
    <w:uiPriority w:val="60"/>
    <w:rsid w:val="00FA44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EB479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479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479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479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479F"/>
    <w:rPr>
      <w:b/>
      <w:bCs/>
      <w:sz w:val="20"/>
      <w:szCs w:val="20"/>
    </w:rPr>
  </w:style>
  <w:style w:type="paragraph" w:styleId="Ingenmellomrom">
    <w:name w:val="No Spacing"/>
    <w:uiPriority w:val="1"/>
    <w:qFormat/>
    <w:rsid w:val="00CF0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9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0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af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tenmelk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allergi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8E8D-ED81-4676-8BE8-AD904794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629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Sæland</dc:creator>
  <cp:lastModifiedBy>Linh Ngo</cp:lastModifiedBy>
  <cp:revision>7</cp:revision>
  <cp:lastPrinted>2020-09-10T09:54:00Z</cp:lastPrinted>
  <dcterms:created xsi:type="dcterms:W3CDTF">2021-03-09T14:19:00Z</dcterms:created>
  <dcterms:modified xsi:type="dcterms:W3CDTF">2021-10-27T11:20:00Z</dcterms:modified>
</cp:coreProperties>
</file>