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1C" w:rsidRPr="007C3E63" w:rsidRDefault="007C3E63" w:rsidP="007C3E63">
      <w:pPr>
        <w:pStyle w:val="Topptekst"/>
        <w:rPr>
          <w:b/>
          <w:sz w:val="28"/>
          <w:szCs w:val="28"/>
        </w:rPr>
      </w:pPr>
      <w:r w:rsidRPr="007C3E63">
        <w:rPr>
          <w:b/>
          <w:sz w:val="28"/>
          <w:szCs w:val="28"/>
        </w:rPr>
        <w:t>Navn:</w:t>
      </w:r>
      <w:r w:rsidRPr="007C3E6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2726C">
        <w:rPr>
          <w:b/>
          <w:sz w:val="28"/>
          <w:szCs w:val="28"/>
        </w:rPr>
        <w:tab/>
      </w:r>
      <w:r w:rsidR="0092726C">
        <w:rPr>
          <w:b/>
          <w:sz w:val="28"/>
          <w:szCs w:val="28"/>
        </w:rPr>
        <w:tab/>
      </w:r>
      <w:r w:rsidRPr="001473A5">
        <w:rPr>
          <w:b/>
          <w:sz w:val="28"/>
          <w:szCs w:val="28"/>
        </w:rPr>
        <w:t>Dato</w:t>
      </w:r>
      <w:r w:rsidRPr="007C3E63">
        <w:rPr>
          <w:b/>
          <w:sz w:val="28"/>
          <w:szCs w:val="28"/>
        </w:rPr>
        <w:t>:</w:t>
      </w:r>
    </w:p>
    <w:tbl>
      <w:tblPr>
        <w:tblW w:w="14616" w:type="dxa"/>
        <w:tblInd w:w="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4678"/>
        <w:gridCol w:w="5245"/>
      </w:tblGrid>
      <w:tr w:rsidR="00973570" w:rsidRPr="00973570" w:rsidTr="00F3191D">
        <w:trPr>
          <w:trHeight w:val="315"/>
        </w:trPr>
        <w:tc>
          <w:tcPr>
            <w:tcW w:w="146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0B26C7">
            <w:pPr>
              <w:spacing w:line="330" w:lineRule="atLeast"/>
              <w:jc w:val="center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r-FLACC (</w:t>
            </w:r>
            <w:proofErr w:type="spellStart"/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revised</w:t>
            </w:r>
            <w:proofErr w:type="spellEnd"/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-Face, </w:t>
            </w:r>
            <w:proofErr w:type="spellStart"/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Legs</w:t>
            </w:r>
            <w:proofErr w:type="spellEnd"/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 xml:space="preserve">, Activity, </w:t>
            </w:r>
            <w:proofErr w:type="spellStart"/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Cry</w:t>
            </w:r>
            <w:proofErr w:type="spellEnd"/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, Consolability)</w:t>
            </w:r>
          </w:p>
        </w:tc>
      </w:tr>
      <w:tr w:rsidR="00973570" w:rsidRPr="00973570" w:rsidTr="00F3191D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Kategorier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0 poeng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1 poeng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2 poeng</w:t>
            </w:r>
          </w:p>
        </w:tc>
      </w:tr>
      <w:tr w:rsidR="00973570" w:rsidRPr="00973570" w:rsidTr="00F3191D">
        <w:trPr>
          <w:trHeight w:val="90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9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Ansikt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Ingen spesielle utrykk eller smil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9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99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Av og til grimaser eller rynker pannen, tilbaketrukket, uinteressert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  <w:t>virker lei seg eller bekymret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9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Hyppig til konstant rynke i pannen, stram kjeve, skjelvende hake</w:t>
            </w:r>
          </w:p>
          <w:p w:rsidR="00973570" w:rsidRDefault="00973570" w:rsidP="00973570">
            <w:pPr>
              <w:spacing w:line="330" w:lineRule="atLeast"/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  <w:t>stresset ansiktsuttrykk, uttrykker frykt eller panikk</w:t>
            </w:r>
          </w:p>
          <w:p w:rsidR="00A36AF5" w:rsidRPr="00973570" w:rsidRDefault="00A36AF5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9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</w:tr>
      <w:tr w:rsidR="00973570" w:rsidRPr="00973570" w:rsidTr="00F3191D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</w:tr>
      <w:tr w:rsidR="00973570" w:rsidRPr="00973570" w:rsidTr="00F3191D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</w:tr>
      <w:tr w:rsidR="00973570" w:rsidRPr="00973570" w:rsidTr="00F3191D">
        <w:trPr>
          <w:trHeight w:val="33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Individuell adferd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</w:tr>
      <w:tr w:rsidR="00973570" w:rsidRPr="00973570" w:rsidTr="00F3191D">
        <w:trPr>
          <w:trHeight w:val="40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Ben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Normal stilling eller avslappet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  <w:t>normal muskelspenning og bevegelse av ben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99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Urolige, rastløse, anspente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  <w:t>sporadiske skjelvinger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Sparker eller trekker bena opp</w:t>
            </w:r>
          </w:p>
          <w:p w:rsidR="00973570" w:rsidRDefault="00973570" w:rsidP="00973570">
            <w:pPr>
              <w:spacing w:line="330" w:lineRule="atLeast"/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  <w:t>markant økt spastisitet, konstante skjelvinger eller rykninger</w:t>
            </w:r>
          </w:p>
          <w:p w:rsidR="00A36AF5" w:rsidRPr="00973570" w:rsidRDefault="00A36AF5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</w:tr>
      <w:tr w:rsidR="00973570" w:rsidRPr="00973570" w:rsidTr="00F3191D">
        <w:trPr>
          <w:trHeight w:val="10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105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</w:tr>
      <w:tr w:rsidR="00973570" w:rsidRPr="00973570" w:rsidTr="00F3191D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Individuell adferd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</w:tr>
      <w:tr w:rsidR="00973570" w:rsidRPr="00973570" w:rsidTr="00F3191D">
        <w:trPr>
          <w:trHeight w:val="420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Aktivitet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Ligger rolig, normal stilling, beveger seg lett</w:t>
            </w:r>
          </w:p>
          <w:p w:rsidR="00973570" w:rsidRDefault="00973570" w:rsidP="00973570">
            <w:pPr>
              <w:spacing w:line="330" w:lineRule="atLeast"/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  <w:t>regelmessig, rytmisk respirasjon</w:t>
            </w:r>
          </w:p>
          <w:p w:rsidR="00A96C03" w:rsidRPr="00973570" w:rsidRDefault="00A96C03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99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Vrir seg, flytter seg frem og tilbake, anspent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  <w:t>vegrende bevegelser, lett agitert, overfladisk respirasjon /inndragninger, av og til sukk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Bøyd i kroppen, stiv eller rykninger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  <w:t>alvorlig agitasjon, dunker hodet, skjelver, holder pusten, gisper, alvorlige inndragninger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</w:tr>
      <w:tr w:rsidR="00973570" w:rsidRPr="00973570" w:rsidTr="00F3191D">
        <w:trPr>
          <w:trHeight w:val="16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165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</w:tr>
      <w:tr w:rsidR="00973570" w:rsidRPr="00973570" w:rsidTr="00F3191D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Individuell adferd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</w:tr>
      <w:tr w:rsidR="00973570" w:rsidRPr="00973570" w:rsidTr="00F3191D">
        <w:trPr>
          <w:trHeight w:val="43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Gråt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Ingen gråt (våken eller sovende)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99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Stønner eller klynker, klager av og til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  <w:t>av og til verbale utbrudd, konstant stønning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Gråter uavbrutt, skriker eller hulker, klager ofte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  <w:t>gjentatte utbrudd, konstant stønning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</w:tr>
      <w:tr w:rsidR="00973570" w:rsidRPr="00973570" w:rsidTr="00F3191D">
        <w:trPr>
          <w:trHeight w:val="150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15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</w:tr>
      <w:tr w:rsidR="00973570" w:rsidRPr="00973570" w:rsidTr="00F3191D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Individuell adferd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</w:tr>
      <w:tr w:rsidR="00973570" w:rsidRPr="00973570" w:rsidTr="00F3191D">
        <w:trPr>
          <w:trHeight w:val="43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Trøstbarhet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Tilfreds, avslappet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99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Lar seg trøste av berøring, klemming eller ved å bli snakket med, kan avledes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Vanskelig å trøste eller roe</w:t>
            </w:r>
          </w:p>
          <w:p w:rsidR="00973570" w:rsidRDefault="00973570" w:rsidP="00973570">
            <w:pPr>
              <w:spacing w:line="330" w:lineRule="atLeast"/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i/>
                <w:iCs/>
                <w:color w:val="000000"/>
                <w:sz w:val="16"/>
                <w:szCs w:val="16"/>
              </w:rPr>
              <w:t>dytter bort omsorgspersoner, motsetter seg omsorg eller trøstende tiltak</w:t>
            </w:r>
          </w:p>
          <w:p w:rsidR="00A36AF5" w:rsidRPr="00973570" w:rsidRDefault="00A36AF5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</w:tr>
      <w:tr w:rsidR="00973570" w:rsidRPr="00973570" w:rsidTr="00F3191D">
        <w:trPr>
          <w:trHeight w:val="165"/>
        </w:trPr>
        <w:tc>
          <w:tcPr>
            <w:tcW w:w="14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165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</w:tr>
      <w:tr w:rsidR="00973570" w:rsidRPr="00973570" w:rsidTr="00973570">
        <w:trPr>
          <w:trHeight w:val="469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r w:rsidRPr="00973570">
              <w:rPr>
                <w:rFonts w:ascii="Calibri" w:hAnsi="Calibri" w:cs="Helvetica"/>
                <w:b/>
                <w:bCs/>
                <w:color w:val="000000"/>
                <w:sz w:val="16"/>
                <w:szCs w:val="16"/>
              </w:rPr>
              <w:t>Individuell adferd</w:t>
            </w: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3570" w:rsidRPr="00973570" w:rsidRDefault="00973570" w:rsidP="00973570">
            <w:pPr>
              <w:rPr>
                <w:rFonts w:ascii="Calibri" w:hAnsi="Calibri" w:cs="Helvetica"/>
                <w:color w:val="000000"/>
                <w:sz w:val="16"/>
                <w:szCs w:val="16"/>
              </w:rPr>
            </w:pPr>
          </w:p>
        </w:tc>
      </w:tr>
      <w:tr w:rsidR="00973570" w:rsidRPr="00973570" w:rsidTr="00F3191D">
        <w:trPr>
          <w:trHeight w:val="652"/>
        </w:trPr>
        <w:tc>
          <w:tcPr>
            <w:tcW w:w="146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73570" w:rsidRPr="00973570" w:rsidRDefault="00973570" w:rsidP="00973570">
            <w:pPr>
              <w:spacing w:line="330" w:lineRule="atLeast"/>
              <w:rPr>
                <w:rFonts w:ascii="Calibri" w:hAnsi="Calibri" w:cs="Helvetica"/>
                <w:color w:val="000000"/>
                <w:sz w:val="16"/>
                <w:szCs w:val="16"/>
              </w:rPr>
            </w:pPr>
            <w:proofErr w:type="spellStart"/>
            <w:r w:rsidRPr="00973570">
              <w:rPr>
                <w:rFonts w:ascii="Calibri" w:hAnsi="Calibri" w:cs="Helvetica"/>
                <w:color w:val="000000"/>
                <w:sz w:val="16"/>
                <w:szCs w:val="16"/>
                <w:lang w:val="en-GB"/>
              </w:rPr>
              <w:t>Malviya</w:t>
            </w:r>
            <w:proofErr w:type="spellEnd"/>
            <w:r w:rsidRPr="00973570">
              <w:rPr>
                <w:rFonts w:ascii="Calibri" w:hAnsi="Calibri" w:cs="Helvetica"/>
                <w:color w:val="000000"/>
                <w:sz w:val="16"/>
                <w:szCs w:val="16"/>
                <w:lang w:val="en-GB"/>
              </w:rPr>
              <w:t xml:space="preserve"> S, </w:t>
            </w:r>
            <w:proofErr w:type="spellStart"/>
            <w:r w:rsidRPr="00973570">
              <w:rPr>
                <w:rFonts w:ascii="Calibri" w:hAnsi="Calibri" w:cs="Helvetica"/>
                <w:color w:val="000000"/>
                <w:sz w:val="16"/>
                <w:szCs w:val="16"/>
                <w:lang w:val="en-GB"/>
              </w:rPr>
              <w:t>Voepel</w:t>
            </w:r>
            <w:proofErr w:type="spellEnd"/>
            <w:r w:rsidRPr="00973570">
              <w:rPr>
                <w:rFonts w:ascii="Calibri" w:hAnsi="Calibri" w:cs="Helvetica"/>
                <w:color w:val="000000"/>
                <w:sz w:val="16"/>
                <w:szCs w:val="16"/>
                <w:lang w:val="en-GB"/>
              </w:rPr>
              <w:t xml:space="preserve">-Lewis T, Burke C, Merkel S, Tait AR. The revised FLACC observational pain tool: improved reliability and validity for pain assessment in children with cognitive impairment. </w:t>
            </w:r>
            <w:proofErr w:type="spellStart"/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Paediatr</w:t>
            </w:r>
            <w:proofErr w:type="spellEnd"/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Anaesth</w:t>
            </w:r>
            <w:proofErr w:type="spellEnd"/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 xml:space="preserve">. 2006;16(3):258-65. Alle rettigheter reservert </w:t>
            </w:r>
            <w:proofErr w:type="spellStart"/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University</w:t>
            </w:r>
            <w:proofErr w:type="spellEnd"/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of</w:t>
            </w:r>
            <w:proofErr w:type="spellEnd"/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Michigan©</w:t>
            </w:r>
            <w:proofErr w:type="gramEnd"/>
            <w:r w:rsidRPr="00973570">
              <w:rPr>
                <w:rFonts w:ascii="Calibri" w:hAnsi="Calibri" w:cs="Helvetica"/>
                <w:color w:val="000000"/>
                <w:sz w:val="16"/>
                <w:szCs w:val="16"/>
              </w:rPr>
              <w:t>. r-FLACC er oversatt og tilpasset av Eva Carlsen 2021</w:t>
            </w:r>
          </w:p>
        </w:tc>
      </w:tr>
    </w:tbl>
    <w:p w:rsidR="00973570" w:rsidRDefault="00973570">
      <w:pPr>
        <w:spacing w:after="200" w:line="276" w:lineRule="auto"/>
        <w:rPr>
          <w:rFonts w:ascii="Cambria" w:hAnsi="Cambria" w:cs="Helvetica"/>
          <w:b/>
          <w:bCs/>
          <w:color w:val="003388"/>
          <w:sz w:val="26"/>
          <w:szCs w:val="26"/>
          <w:lang w:eastAsia="en-GB"/>
        </w:rPr>
      </w:pPr>
    </w:p>
    <w:p w:rsidR="00211645" w:rsidRPr="00211645" w:rsidRDefault="00211645" w:rsidP="00211645">
      <w:pPr>
        <w:spacing w:before="300" w:after="150"/>
        <w:outlineLvl w:val="2"/>
        <w:rPr>
          <w:rFonts w:ascii="Cambria" w:hAnsi="Cambria" w:cs="Helvetica"/>
          <w:b/>
          <w:bCs/>
          <w:color w:val="003388"/>
          <w:sz w:val="26"/>
          <w:szCs w:val="26"/>
          <w:lang w:eastAsia="en-GB"/>
        </w:rPr>
      </w:pPr>
      <w:proofErr w:type="spellStart"/>
      <w:r w:rsidRPr="00211645">
        <w:rPr>
          <w:rFonts w:ascii="Cambria" w:hAnsi="Cambria" w:cs="Helvetica"/>
          <w:b/>
          <w:bCs/>
          <w:color w:val="003388"/>
          <w:sz w:val="26"/>
          <w:szCs w:val="26"/>
          <w:lang w:eastAsia="en-GB"/>
        </w:rPr>
        <w:t>Adferdsbeskrivelse</w:t>
      </w:r>
      <w:bookmarkStart w:id="0" w:name="Adferdsbeskrivelse"/>
      <w:proofErr w:type="spellEnd"/>
      <w:r w:rsidRPr="00211645">
        <w:rPr>
          <w:rFonts w:ascii="Cambria" w:hAnsi="Cambria" w:cs="Helvetica"/>
          <w:b/>
          <w:bCs/>
          <w:color w:val="428BCA"/>
          <w:sz w:val="26"/>
          <w:szCs w:val="26"/>
          <w:lang w:eastAsia="en-GB"/>
        </w:rPr>
        <w:t> </w:t>
      </w:r>
      <w:bookmarkEnd w:id="0"/>
    </w:p>
    <w:p w:rsidR="008C7E1C" w:rsidRDefault="008C7E1C"/>
    <w:tbl>
      <w:tblPr>
        <w:tblStyle w:val="Lystrutenett-uthevingsfarge11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2409"/>
        <w:gridCol w:w="3119"/>
        <w:gridCol w:w="2977"/>
        <w:gridCol w:w="3480"/>
      </w:tblGrid>
      <w:tr w:rsidR="008C7E1C" w:rsidRPr="008C7E1C" w:rsidTr="00A55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8C7E1C" w:rsidRPr="008C7E1C" w:rsidRDefault="008C7E1C" w:rsidP="008C7E1C">
            <w:pPr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Ansikt: </w:t>
            </w:r>
            <w:r w:rsidR="008545B9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(Face) </w:t>
            </w:r>
            <w:r w:rsidRPr="008C7E1C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F </w:t>
            </w:r>
          </w:p>
        </w:tc>
        <w:tc>
          <w:tcPr>
            <w:tcW w:w="2409" w:type="dxa"/>
          </w:tcPr>
          <w:p w:rsidR="008C7E1C" w:rsidRPr="008C7E1C" w:rsidRDefault="008C7E1C" w:rsidP="008C7E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Ben: </w:t>
            </w:r>
            <w:r w:rsidR="008545B9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>(Leg</w:t>
            </w:r>
            <w:r w:rsidR="00A554AE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>g</w:t>
            </w:r>
            <w:r w:rsidR="008545B9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>)</w:t>
            </w:r>
            <w:r w:rsidR="00A554AE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 </w:t>
            </w:r>
            <w:r w:rsidRPr="008C7E1C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>L</w:t>
            </w:r>
            <w:r w:rsidR="00A554AE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  </w:t>
            </w:r>
            <w:r w:rsidRPr="008C7E1C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9" w:type="dxa"/>
          </w:tcPr>
          <w:p w:rsidR="008C7E1C" w:rsidRPr="008C7E1C" w:rsidRDefault="008C7E1C" w:rsidP="008C7E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Aktivitet: </w:t>
            </w:r>
            <w:r w:rsidR="008545B9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(Activity) </w:t>
            </w:r>
            <w:r w:rsidRPr="008C7E1C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A </w:t>
            </w:r>
          </w:p>
        </w:tc>
        <w:tc>
          <w:tcPr>
            <w:tcW w:w="2977" w:type="dxa"/>
          </w:tcPr>
          <w:p w:rsidR="008C7E1C" w:rsidRPr="008C7E1C" w:rsidRDefault="008C7E1C" w:rsidP="008C7E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>Gråt:</w:t>
            </w:r>
            <w:r w:rsidR="008545B9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8545B9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>Cry</w:t>
            </w:r>
            <w:proofErr w:type="spellEnd"/>
            <w:r w:rsidR="008545B9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>)</w:t>
            </w:r>
            <w:r w:rsidRPr="008C7E1C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 C</w:t>
            </w:r>
          </w:p>
        </w:tc>
        <w:tc>
          <w:tcPr>
            <w:tcW w:w="3480" w:type="dxa"/>
          </w:tcPr>
          <w:p w:rsidR="008C7E1C" w:rsidRPr="008C7E1C" w:rsidRDefault="008C7E1C" w:rsidP="008C7E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Trøstbarhet: </w:t>
            </w:r>
            <w:r w:rsidR="008545B9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>(Consolability)</w:t>
            </w:r>
            <w:r w:rsidR="00A554AE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 </w:t>
            </w:r>
            <w:r w:rsidRPr="008C7E1C">
              <w:rPr>
                <w:rFonts w:asciiTheme="minorHAnsi" w:eastAsiaTheme="majorEastAsia" w:hAnsiTheme="minorHAnsi" w:cstheme="majorBidi"/>
                <w:sz w:val="20"/>
                <w:szCs w:val="20"/>
                <w:lang w:eastAsia="en-US"/>
              </w:rPr>
              <w:t xml:space="preserve">C </w:t>
            </w:r>
          </w:p>
        </w:tc>
      </w:tr>
      <w:tr w:rsidR="008C7E1C" w:rsidRPr="008C7E1C" w:rsidTr="00A55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8C7E1C" w:rsidRPr="008C7E1C" w:rsidRDefault="008C7E1C" w:rsidP="008C7E1C">
            <w:pPr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  <w:t>•</w:t>
            </w:r>
            <w:r w:rsidR="008545B9"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  <w:t xml:space="preserve"> </w:t>
            </w:r>
            <w:r w:rsidRPr="008C7E1C"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  <w:t xml:space="preserve">Sammenbitte tenner/tanngnissing </w:t>
            </w:r>
          </w:p>
          <w:p w:rsidR="008C7E1C" w:rsidRPr="008C7E1C" w:rsidRDefault="008C7E1C" w:rsidP="008C7E1C">
            <w:pPr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  <w:t>•</w:t>
            </w:r>
            <w:r w:rsidR="008545B9"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  <w:t xml:space="preserve"> </w:t>
            </w:r>
            <w:r w:rsidRPr="008C7E1C"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  <w:t xml:space="preserve">Rynke/fure mellom øyebryn </w:t>
            </w:r>
          </w:p>
          <w:p w:rsidR="008C7E1C" w:rsidRPr="008C7E1C" w:rsidRDefault="008C7E1C" w:rsidP="008C7E1C">
            <w:pPr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  <w:t xml:space="preserve">• Stresset utseende </w:t>
            </w:r>
          </w:p>
          <w:p w:rsidR="008C7E1C" w:rsidRPr="008C7E1C" w:rsidRDefault="008C7E1C" w:rsidP="008C7E1C">
            <w:pPr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  <w:t xml:space="preserve">• Stramt ansiktsuttrykk </w:t>
            </w:r>
          </w:p>
          <w:p w:rsidR="008C7E1C" w:rsidRPr="008C7E1C" w:rsidRDefault="008C7E1C" w:rsidP="008C7E1C">
            <w:pPr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  <w:t xml:space="preserve">• Store åpne øyne /ser overrasket ut </w:t>
            </w:r>
          </w:p>
          <w:p w:rsidR="008C7E1C" w:rsidRPr="008C7E1C" w:rsidRDefault="008C7E1C" w:rsidP="008C7E1C">
            <w:pPr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  <w:t xml:space="preserve">• Uttrykksløst ansikt </w:t>
            </w:r>
          </w:p>
          <w:p w:rsidR="008C7E1C" w:rsidRPr="008C7E1C" w:rsidRDefault="008C7E1C" w:rsidP="008C7E1C">
            <w:pPr>
              <w:rPr>
                <w:rFonts w:asciiTheme="minorHAnsi" w:eastAsiaTheme="majorEastAsia" w:hAnsiTheme="minorHAnsi" w:cstheme="majorBid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</w:tcPr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• Armer og ben dratt mot senter av kroppen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•</w:t>
            </w:r>
            <w:r w:rsidR="008545B9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 </w:t>
            </w: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Anspent og stille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•</w:t>
            </w:r>
            <w:r w:rsidR="008545B9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 </w:t>
            </w: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Ristende/skjelvende bein</w:t>
            </w:r>
          </w:p>
        </w:tc>
        <w:tc>
          <w:tcPr>
            <w:tcW w:w="3119" w:type="dxa"/>
          </w:tcPr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Tar seg til smertestedet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Nikker med hodet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Hardt knytte hender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Drar, vrir seg fra side til side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Vrir hode fra side til side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Armene opp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bookmarkStart w:id="1" w:name="_GoBack"/>
            <w:bookmarkEnd w:id="1"/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• Bøye</w:t>
            </w:r>
            <w:r w:rsidR="008545B9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r</w:t>
            </w: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 nakke</w:t>
            </w:r>
            <w:r w:rsidR="008545B9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n</w:t>
            </w: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/hodet bakover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A554AE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• Rykker til i</w:t>
            </w:r>
            <w:r w:rsidR="008C7E1C"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 armene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Peker der det er vondt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Slår seg selv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Slår andre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Beskyttende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Biter i sin egen hånd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• Holder pusten</w:t>
            </w:r>
          </w:p>
        </w:tc>
        <w:tc>
          <w:tcPr>
            <w:tcW w:w="2977" w:type="dxa"/>
          </w:tcPr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• Åpen munn skriker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Gjentar en bestemt setning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Skriker au, nei eller liknende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•</w:t>
            </w:r>
            <w:r w:rsidR="008545B9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 </w:t>
            </w: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Klynker/jamrer/grynt/klaging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Roper, overstadig latter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Gråter sjelden, da er det som regel meget sterke smerter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80" w:type="dxa"/>
          </w:tcPr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Reaksjon på klem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211645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</w:t>
            </w:r>
            <w:r w:rsidR="008C7E1C"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Kos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Å bli holdt 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 xml:space="preserve">• </w:t>
            </w:r>
            <w:r w:rsidR="00A554AE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Berøring</w:t>
            </w: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</w:p>
          <w:p w:rsidR="008C7E1C" w:rsidRPr="008C7E1C" w:rsidRDefault="008C7E1C" w:rsidP="008C7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</w:pPr>
            <w:r w:rsidRPr="008C7E1C">
              <w:rPr>
                <w:rFonts w:asciiTheme="minorHAnsi" w:eastAsiaTheme="minorHAnsi" w:hAnsiTheme="minorHAnsi" w:cstheme="minorBidi"/>
                <w:bCs/>
                <w:sz w:val="20"/>
                <w:szCs w:val="20"/>
                <w:lang w:eastAsia="en-US"/>
              </w:rPr>
              <w:t>• Fjern og uten respons hvis smerte</w:t>
            </w:r>
          </w:p>
        </w:tc>
      </w:tr>
    </w:tbl>
    <w:p w:rsidR="008C7E1C" w:rsidRPr="00A554AE" w:rsidRDefault="00A554AE" w:rsidP="00A554AE">
      <w:pPr>
        <w:spacing w:before="150" w:after="210"/>
        <w:ind w:left="210" w:right="210"/>
        <w:rPr>
          <w:rFonts w:ascii="Calibri" w:hAnsi="Calibri" w:cs="Helvetica"/>
          <w:color w:val="333333"/>
          <w:sz w:val="20"/>
          <w:szCs w:val="20"/>
          <w:lang w:eastAsia="en-GB"/>
        </w:rPr>
      </w:pPr>
      <w:r w:rsidRPr="00A554AE">
        <w:rPr>
          <w:rFonts w:ascii="Calibri" w:hAnsi="Calibri" w:cs="Helvetica"/>
          <w:color w:val="333333"/>
          <w:sz w:val="20"/>
          <w:szCs w:val="20"/>
          <w:lang w:eastAsia="en-GB"/>
        </w:rPr>
        <w:t>Hjelpeord ved smerteuttrykk hos barn med fysisk og kognitiv funksjonsnedsettelse (2), fritt oversatt Eva Carlsen.</w:t>
      </w:r>
      <w:r w:rsidRPr="00A554AE">
        <w:rPr>
          <w:rFonts w:ascii="Calibri" w:hAnsi="Calibri" w:cs="Helvetica"/>
          <w:color w:val="333333"/>
          <w:sz w:val="20"/>
          <w:szCs w:val="20"/>
          <w:lang w:eastAsia="en-GB"/>
        </w:rPr>
        <w:br/>
        <w:t>Disse uttrykk kan benyttes til å fylle ut r-FLACC for det enkelte barn.</w:t>
      </w:r>
    </w:p>
    <w:sectPr w:rsidR="008C7E1C" w:rsidRPr="00A554AE" w:rsidSect="00973570">
      <w:headerReference w:type="default" r:id="rId8"/>
      <w:pgSz w:w="16838" w:h="11906" w:orient="landscape"/>
      <w:pgMar w:top="1276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FFA" w:rsidRDefault="00AB5FFA" w:rsidP="008C7E1C">
      <w:r>
        <w:separator/>
      </w:r>
    </w:p>
  </w:endnote>
  <w:endnote w:type="continuationSeparator" w:id="0">
    <w:p w:rsidR="00AB5FFA" w:rsidRDefault="00AB5FFA" w:rsidP="008C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FFA" w:rsidRDefault="00AB5FFA" w:rsidP="008C7E1C">
      <w:r>
        <w:separator/>
      </w:r>
    </w:p>
  </w:footnote>
  <w:footnote w:type="continuationSeparator" w:id="0">
    <w:p w:rsidR="00AB5FFA" w:rsidRDefault="00AB5FFA" w:rsidP="008C7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6C7" w:rsidRPr="00973570" w:rsidRDefault="000B26C7" w:rsidP="000B26C7">
    <w:pPr>
      <w:pStyle w:val="Topptekst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ab/>
    </w:r>
    <w:proofErr w:type="gramStart"/>
    <w:r w:rsidR="008C7E1C" w:rsidRPr="00973570">
      <w:rPr>
        <w:b/>
        <w:sz w:val="28"/>
        <w:szCs w:val="28"/>
        <w:lang w:val="en-US"/>
      </w:rPr>
      <w:t>r-FLACC</w:t>
    </w:r>
    <w:proofErr w:type="gramEnd"/>
    <w:r w:rsidR="00973570">
      <w:rPr>
        <w:b/>
        <w:sz w:val="28"/>
        <w:szCs w:val="28"/>
        <w:lang w:val="en-US"/>
      </w:rPr>
      <w:t xml:space="preserve"> </w:t>
    </w:r>
    <w:r w:rsidR="00AD04BC">
      <w:rPr>
        <w:b/>
        <w:sz w:val="28"/>
        <w:szCs w:val="28"/>
        <w:lang w:val="en-US"/>
      </w:rPr>
      <w:t>(revis</w:t>
    </w:r>
    <w:r w:rsidR="008C7E1C" w:rsidRPr="00973570">
      <w:rPr>
        <w:b/>
        <w:sz w:val="28"/>
        <w:szCs w:val="28"/>
        <w:lang w:val="en-US"/>
      </w:rPr>
      <w:t>ed - Face, Legs, Activity, Cry, Consolability)</w:t>
    </w:r>
    <w:r>
      <w:rPr>
        <w:b/>
        <w:sz w:val="28"/>
        <w:szCs w:val="28"/>
        <w:lang w:val="en-US"/>
      </w:rPr>
      <w:tab/>
    </w:r>
    <w:r>
      <w:rPr>
        <w:b/>
        <w:sz w:val="28"/>
        <w:szCs w:val="28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62"/>
    <w:rsid w:val="000B26C7"/>
    <w:rsid w:val="001473A5"/>
    <w:rsid w:val="00211645"/>
    <w:rsid w:val="00300778"/>
    <w:rsid w:val="0048139F"/>
    <w:rsid w:val="004F1FB0"/>
    <w:rsid w:val="005A4196"/>
    <w:rsid w:val="00716A61"/>
    <w:rsid w:val="007C3E63"/>
    <w:rsid w:val="008545B9"/>
    <w:rsid w:val="008C7E1C"/>
    <w:rsid w:val="0092726C"/>
    <w:rsid w:val="00932077"/>
    <w:rsid w:val="00973570"/>
    <w:rsid w:val="00A36AF5"/>
    <w:rsid w:val="00A554AE"/>
    <w:rsid w:val="00A96C03"/>
    <w:rsid w:val="00AB5FFA"/>
    <w:rsid w:val="00AD04BC"/>
    <w:rsid w:val="00AD190E"/>
    <w:rsid w:val="00B40AB7"/>
    <w:rsid w:val="00C26462"/>
    <w:rsid w:val="00CF0ABC"/>
    <w:rsid w:val="00D17A1B"/>
    <w:rsid w:val="00F03029"/>
    <w:rsid w:val="00FA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2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trutenett-uthevingsfarge11">
    <w:name w:val="Lyst rutenett - uthevingsfarge 11"/>
    <w:basedOn w:val="Vanligtabell"/>
    <w:next w:val="Lystrutenett-uthevingsfarge1"/>
    <w:uiPriority w:val="62"/>
    <w:rsid w:val="008C7E1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-uthevingsfarge1">
    <w:name w:val="Light Grid Accent 1"/>
    <w:basedOn w:val="Vanligtabell"/>
    <w:uiPriority w:val="62"/>
    <w:rsid w:val="008C7E1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8C7E1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C7E1C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C7E1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7E1C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C7E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7E1C"/>
    <w:rPr>
      <w:rFonts w:ascii="Tahoma" w:eastAsia="Times New Roman" w:hAnsi="Tahoma" w:cs="Tahoma"/>
      <w:sz w:val="16"/>
      <w:szCs w:val="16"/>
      <w:lang w:eastAsia="nb-NO"/>
    </w:rPr>
  </w:style>
  <w:style w:type="character" w:styleId="Sterk">
    <w:name w:val="Strong"/>
    <w:basedOn w:val="Standardskriftforavsnitt"/>
    <w:uiPriority w:val="22"/>
    <w:qFormat/>
    <w:rsid w:val="00211645"/>
    <w:rPr>
      <w:b/>
      <w:b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545B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545B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545B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545B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545B9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customStyle="1" w:styleId="radedp">
    <w:name w:val="radedp"/>
    <w:basedOn w:val="Normal"/>
    <w:rsid w:val="00D17A1B"/>
    <w:pPr>
      <w:spacing w:before="100" w:beforeAutospacing="1" w:after="100" w:afterAutospacing="1"/>
    </w:pPr>
    <w:rPr>
      <w:rFonts w:ascii="Calibri" w:hAnsi="Calibri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2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ystrutenett-uthevingsfarge11">
    <w:name w:val="Lyst rutenett - uthevingsfarge 11"/>
    <w:basedOn w:val="Vanligtabell"/>
    <w:next w:val="Lystrutenett-uthevingsfarge1"/>
    <w:uiPriority w:val="62"/>
    <w:rsid w:val="008C7E1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-uthevingsfarge1">
    <w:name w:val="Light Grid Accent 1"/>
    <w:basedOn w:val="Vanligtabell"/>
    <w:uiPriority w:val="62"/>
    <w:rsid w:val="008C7E1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opptekst">
    <w:name w:val="header"/>
    <w:basedOn w:val="Normal"/>
    <w:link w:val="TopptekstTegn"/>
    <w:uiPriority w:val="99"/>
    <w:unhideWhenUsed/>
    <w:rsid w:val="008C7E1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C7E1C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C7E1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C7E1C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C7E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7E1C"/>
    <w:rPr>
      <w:rFonts w:ascii="Tahoma" w:eastAsia="Times New Roman" w:hAnsi="Tahoma" w:cs="Tahoma"/>
      <w:sz w:val="16"/>
      <w:szCs w:val="16"/>
      <w:lang w:eastAsia="nb-NO"/>
    </w:rPr>
  </w:style>
  <w:style w:type="character" w:styleId="Sterk">
    <w:name w:val="Strong"/>
    <w:basedOn w:val="Standardskriftforavsnitt"/>
    <w:uiPriority w:val="22"/>
    <w:qFormat/>
    <w:rsid w:val="00211645"/>
    <w:rPr>
      <w:b/>
      <w:b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545B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545B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545B9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545B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545B9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customStyle="1" w:styleId="radedp">
    <w:name w:val="radedp"/>
    <w:basedOn w:val="Normal"/>
    <w:rsid w:val="00D17A1B"/>
    <w:pPr>
      <w:spacing w:before="100" w:beforeAutospacing="1" w:after="100" w:afterAutospacing="1"/>
    </w:pPr>
    <w:rPr>
      <w:rFonts w:ascii="Calibri" w:hAnsi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4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1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36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03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570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8329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A01BE9B-6C12-4ADF-B4B6-BA4D314A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D8CACC44</Template>
  <TotalTime>8</TotalTime>
  <Pages>2</Pages>
  <Words>500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Carlsen</dc:creator>
  <cp:lastModifiedBy>Anja Hetland Smeland</cp:lastModifiedBy>
  <cp:revision>11</cp:revision>
  <dcterms:created xsi:type="dcterms:W3CDTF">2021-06-25T08:18:00Z</dcterms:created>
  <dcterms:modified xsi:type="dcterms:W3CDTF">2021-06-25T08:32:00Z</dcterms:modified>
</cp:coreProperties>
</file>