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B7A19E3" w14:textId="77777777" w:rsidR="009C5AB9" w:rsidRDefault="00E32780">
      <w:pPr>
        <w:tabs>
          <w:tab w:val="right" w:pos="10206"/>
        </w:tabs>
      </w:pPr>
      <w:r>
        <w:rPr>
          <w:noProof/>
        </w:rPr>
        <w:drawing>
          <wp:inline distT="0" distB="0" distL="0" distR="0" wp14:anchorId="21C52BD2" wp14:editId="242ED422">
            <wp:extent cx="1588770" cy="320040"/>
            <wp:effectExtent l="0" t="0" r="0" b="3810"/>
            <wp:docPr id="1" name="Picture 1" descr="OUS_logo_RGB_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S_logo_RGB_HighR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5AB9">
        <w:tab/>
        <w:t>Legges ved det dokumentet som er utarbeidet.</w:t>
      </w:r>
    </w:p>
    <w:p w14:paraId="063FE30C" w14:textId="77777777" w:rsidR="009C5AB9" w:rsidRPr="006C4267" w:rsidRDefault="009C5AB9" w:rsidP="006C4267">
      <w:pPr>
        <w:pStyle w:val="Overskrift1"/>
        <w:numPr>
          <w:ilvl w:val="0"/>
          <w:numId w:val="0"/>
        </w:numPr>
        <w:tabs>
          <w:tab w:val="left" w:pos="360"/>
        </w:tabs>
        <w:rPr>
          <w:sz w:val="28"/>
        </w:rPr>
      </w:pPr>
      <w:r>
        <w:t xml:space="preserve">AGREE metoderapport - </w:t>
      </w:r>
      <w:r w:rsidR="006C4267">
        <w:br/>
      </w:r>
      <w:r w:rsidRPr="006C4267">
        <w:t>om hvordan dokumentet er utarbeidet</w:t>
      </w:r>
      <w:r w:rsidR="006C4267" w:rsidRPr="006C4267">
        <w:t xml:space="preserve"> </w:t>
      </w:r>
      <w:r w:rsidRPr="006C4267">
        <w:t xml:space="preserve">- informasjon </w:t>
      </w:r>
      <w:r w:rsidR="006C4267" w:rsidRPr="006C4267">
        <w:t>til leser</w:t>
      </w:r>
    </w:p>
    <w:tbl>
      <w:tblPr>
        <w:tblW w:w="10422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4229"/>
        <w:gridCol w:w="1555"/>
        <w:gridCol w:w="1695"/>
      </w:tblGrid>
      <w:tr w:rsidR="009C5AB9" w14:paraId="511BF01F" w14:textId="77777777" w:rsidTr="002229D3">
        <w:tc>
          <w:tcPr>
            <w:tcW w:w="10422" w:type="dxa"/>
            <w:gridSpan w:val="4"/>
            <w:shd w:val="clear" w:color="auto" w:fill="F3F3F3"/>
          </w:tcPr>
          <w:p w14:paraId="5BF60512" w14:textId="77777777" w:rsidR="009C5AB9" w:rsidRDefault="009C5AB9" w:rsidP="00C3480F">
            <w:pPr>
              <w:pStyle w:val="Brdtekst"/>
              <w:tabs>
                <w:tab w:val="left" w:pos="1734"/>
                <w:tab w:val="right" w:pos="10065"/>
              </w:tabs>
              <w:spacing w:before="60" w:after="60"/>
              <w:ind w:left="108"/>
            </w:pPr>
            <w:r>
              <w:t xml:space="preserve">For alle dokumenter fylles følgende ut: AGREE-krav </w:t>
            </w:r>
            <w:r w:rsidR="005743BF">
              <w:t xml:space="preserve">3, </w:t>
            </w:r>
            <w:r>
              <w:t xml:space="preserve">4, 5, </w:t>
            </w:r>
            <w:r w:rsidR="00A061B6">
              <w:t xml:space="preserve">6, </w:t>
            </w:r>
            <w:r>
              <w:t>1</w:t>
            </w:r>
            <w:r w:rsidR="00D842AF">
              <w:t>3</w:t>
            </w:r>
            <w:r w:rsidR="00A061B6">
              <w:t xml:space="preserve"> </w:t>
            </w:r>
            <w:r>
              <w:t>og 23 (Kortversjon)</w:t>
            </w:r>
          </w:p>
          <w:p w14:paraId="082D68D9" w14:textId="77777777" w:rsidR="009C5AB9" w:rsidRDefault="009C5AB9" w:rsidP="003831E6">
            <w:pPr>
              <w:pStyle w:val="Brdtekst"/>
              <w:tabs>
                <w:tab w:val="left" w:pos="1734"/>
                <w:tab w:val="right" w:pos="10065"/>
              </w:tabs>
              <w:spacing w:before="60" w:after="60"/>
              <w:ind w:left="108"/>
            </w:pPr>
            <w:r>
              <w:t xml:space="preserve">For dokumenter som er utarbeidet kunnskapsbasert fylles følgende ut: </w:t>
            </w:r>
            <w:r w:rsidR="003831E6">
              <w:t xml:space="preserve">Alle </w:t>
            </w:r>
            <w:r>
              <w:t>AGREE-kravene (langversjon)</w:t>
            </w:r>
          </w:p>
        </w:tc>
      </w:tr>
      <w:tr w:rsidR="009C5AB9" w14:paraId="32EBCE6D" w14:textId="77777777" w:rsidTr="00BE1B39">
        <w:tc>
          <w:tcPr>
            <w:tcW w:w="2943" w:type="dxa"/>
            <w:shd w:val="clear" w:color="auto" w:fill="F3F3F3"/>
            <w:vAlign w:val="center"/>
          </w:tcPr>
          <w:p w14:paraId="37D7C44E" w14:textId="77777777" w:rsidR="009C5AB9" w:rsidRDefault="009C5AB9" w:rsidP="00BE1B39">
            <w:pPr>
              <w:pStyle w:val="Brdtekst"/>
              <w:spacing w:before="60" w:after="60"/>
              <w:ind w:left="108" w:right="141"/>
            </w:pPr>
            <w:r>
              <w:rPr>
                <w:b/>
                <w:bCs/>
              </w:rPr>
              <w:t>AGREE-KRAVENE</w:t>
            </w:r>
          </w:p>
        </w:tc>
        <w:tc>
          <w:tcPr>
            <w:tcW w:w="7479" w:type="dxa"/>
            <w:gridSpan w:val="3"/>
            <w:shd w:val="clear" w:color="auto" w:fill="F3F3F3"/>
          </w:tcPr>
          <w:p w14:paraId="6B92C584" w14:textId="77777777" w:rsidR="00AA6E75" w:rsidRDefault="002229D3" w:rsidP="00AA6E75">
            <w:pPr>
              <w:spacing w:before="40"/>
              <w:ind w:left="108"/>
            </w:pPr>
            <w:r>
              <w:t>Se</w:t>
            </w:r>
            <w:r w:rsidR="00AA6E75">
              <w:t>:</w:t>
            </w:r>
            <w:r>
              <w:t xml:space="preserve"> </w:t>
            </w:r>
          </w:p>
          <w:p w14:paraId="78B04958" w14:textId="77777777" w:rsidR="00AA6E75" w:rsidRDefault="008A0283" w:rsidP="00AA6E75">
            <w:pPr>
              <w:pStyle w:val="Listeavsnitt"/>
              <w:numPr>
                <w:ilvl w:val="0"/>
                <w:numId w:val="2"/>
              </w:numPr>
              <w:spacing w:before="40"/>
            </w:pPr>
            <w:hyperlink r:id="rId10" w:tgtFrame="_parent" w:history="1">
              <w:r w:rsidR="00C3480F" w:rsidRPr="009C5AB9">
                <w:rPr>
                  <w:rStyle w:val="Hyperkobling"/>
                </w:rPr>
                <w:t>Veiledning for utfyllin</w:t>
              </w:r>
              <w:r w:rsidR="00AA6E75">
                <w:rPr>
                  <w:rStyle w:val="Hyperkobling"/>
                </w:rPr>
                <w:t>g av metoderapport</w:t>
              </w:r>
            </w:hyperlink>
            <w:r w:rsidR="0066264D">
              <w:rPr>
                <w:rStyle w:val="Hyperkobling"/>
              </w:rPr>
              <w:t xml:space="preserve"> </w:t>
            </w:r>
            <w:r w:rsidR="00AA6E75">
              <w:t>(alle dokumenter)</w:t>
            </w:r>
          </w:p>
          <w:p w14:paraId="1DFAA07E" w14:textId="77777777" w:rsidR="0066264D" w:rsidRPr="0066264D" w:rsidRDefault="008A0283" w:rsidP="00AA6E75">
            <w:pPr>
              <w:pStyle w:val="Listeavsnitt"/>
              <w:numPr>
                <w:ilvl w:val="0"/>
                <w:numId w:val="2"/>
              </w:numPr>
              <w:spacing w:before="40" w:after="120"/>
              <w:ind w:hanging="357"/>
            </w:pPr>
            <w:hyperlink r:id="rId11" w:history="1">
              <w:r w:rsidR="0066264D" w:rsidRPr="0066264D">
                <w:rPr>
                  <w:rStyle w:val="Hyperkobling"/>
                </w:rPr>
                <w:t xml:space="preserve">Veileder for utfylling metoderapport </w:t>
              </w:r>
              <w:r w:rsidR="00AA6E75">
                <w:rPr>
                  <w:rStyle w:val="Hyperkobling"/>
                </w:rPr>
                <w:t>Veiledende behandlingsplaner</w:t>
              </w:r>
            </w:hyperlink>
          </w:p>
        </w:tc>
      </w:tr>
      <w:tr w:rsidR="009C5AB9" w14:paraId="324B09FB" w14:textId="77777777" w:rsidTr="002229D3">
        <w:tc>
          <w:tcPr>
            <w:tcW w:w="2943" w:type="dxa"/>
            <w:shd w:val="clear" w:color="auto" w:fill="F3F3F3"/>
          </w:tcPr>
          <w:p w14:paraId="1B5AFE79" w14:textId="77777777" w:rsidR="009C5AB9" w:rsidRDefault="009C5AB9" w:rsidP="00BE1B39">
            <w:pPr>
              <w:pStyle w:val="Brdtekst"/>
              <w:spacing w:before="60" w:after="60"/>
              <w:ind w:left="108" w:right="141"/>
              <w:rPr>
                <w:b/>
                <w:bCs/>
              </w:rPr>
            </w:pPr>
            <w:r w:rsidRPr="00A061B6">
              <w:rPr>
                <w:bCs/>
              </w:rPr>
              <w:t>1</w:t>
            </w:r>
            <w:r w:rsidR="00C3480F" w:rsidRPr="00A061B6">
              <w:rPr>
                <w:bCs/>
              </w:rPr>
              <w:t>.</w:t>
            </w:r>
            <w:r w:rsidRPr="00A061B6">
              <w:rPr>
                <w:bCs/>
              </w:rPr>
              <w:t xml:space="preserve"> Dokumentets </w:t>
            </w:r>
            <w:r w:rsidR="00C3480F" w:rsidRPr="00A061B6">
              <w:rPr>
                <w:bCs/>
              </w:rPr>
              <w:t>overordnede</w:t>
            </w:r>
            <w:r w:rsidRPr="00A061B6">
              <w:rPr>
                <w:bCs/>
              </w:rPr>
              <w:t xml:space="preserve"> mål er klart beskrevet</w:t>
            </w:r>
            <w:r>
              <w:rPr>
                <w:b/>
                <w:bCs/>
              </w:rPr>
              <w:t xml:space="preserve"> </w:t>
            </w:r>
            <w:r w:rsidR="006C4267">
              <w:rPr>
                <w:b/>
                <w:bCs/>
              </w:rPr>
              <w:br/>
            </w:r>
            <w:r w:rsidRPr="006C4267">
              <w:t>(Hvorfor</w:t>
            </w:r>
            <w:r>
              <w:t xml:space="preserve"> trengs dokumentet?)</w:t>
            </w:r>
          </w:p>
        </w:tc>
        <w:tc>
          <w:tcPr>
            <w:tcW w:w="7479" w:type="dxa"/>
            <w:gridSpan w:val="3"/>
          </w:tcPr>
          <w:p w14:paraId="44B414DA" w14:textId="72A589B8" w:rsidR="003A6A32" w:rsidRDefault="00C05AB7" w:rsidP="00C3480F">
            <w:pPr>
              <w:spacing w:before="4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bookmarkEnd w:id="0"/>
            <w:r w:rsidR="00FD4DA2">
              <w:t>S</w:t>
            </w:r>
            <w:r w:rsidR="00155973">
              <w:t xml:space="preserve">e </w:t>
            </w:r>
            <w:r w:rsidR="00D9411E">
              <w:t>PICO-skjema</w:t>
            </w:r>
            <w:r w:rsidR="00C24FCC">
              <w:t>.</w:t>
            </w:r>
          </w:p>
          <w:p w14:paraId="300133C9" w14:textId="48E1F9CB" w:rsidR="00D9411E" w:rsidRDefault="0016171C" w:rsidP="00C3480F">
            <w:pPr>
              <w:spacing w:before="40"/>
              <w:ind w:left="108"/>
            </w:pPr>
            <w:r>
              <w:rPr>
                <w:rFonts w:eastAsia="MS Mincho" w:hint="eastAsia"/>
              </w:rPr>
              <w:t>F</w:t>
            </w:r>
            <w:r w:rsidRPr="0016171C">
              <w:t>orebygge ekstern ventrikkeldrenasje (EVD)</w:t>
            </w:r>
            <w:r w:rsidR="00227D67">
              <w:t xml:space="preserve"> </w:t>
            </w:r>
            <w:r w:rsidRPr="0016171C">
              <w:t>-relatert infeksjon og sikre korrekt prøvetaking ved mistanke</w:t>
            </w:r>
            <w:r w:rsidR="00227D67">
              <w:t xml:space="preserve"> om</w:t>
            </w:r>
            <w:r w:rsidRPr="0016171C">
              <w:t xml:space="preserve"> og oppfølging av infeksjon. </w:t>
            </w:r>
          </w:p>
          <w:p w14:paraId="746D4790" w14:textId="77777777" w:rsidR="00227D67" w:rsidRDefault="00227D67" w:rsidP="00C3480F">
            <w:pPr>
              <w:spacing w:before="40"/>
              <w:ind w:left="108"/>
            </w:pPr>
          </w:p>
          <w:p w14:paraId="150D6C25" w14:textId="58E53139" w:rsidR="00155973" w:rsidRDefault="00D9411E" w:rsidP="00C3480F">
            <w:pPr>
              <w:spacing w:before="40"/>
              <w:ind w:left="108"/>
            </w:pPr>
            <w:r w:rsidRPr="00D9411E">
              <w:t xml:space="preserve">Dette er </w:t>
            </w:r>
            <w:r w:rsidR="00155973">
              <w:t xml:space="preserve">3. </w:t>
            </w:r>
            <w:r w:rsidRPr="00D9411E">
              <w:t>revisjon av denne fagprosedyren som ble tatt i bruk</w:t>
            </w:r>
            <w:r w:rsidR="00155973">
              <w:t xml:space="preserve"> i</w:t>
            </w:r>
            <w:r w:rsidRPr="00D9411E">
              <w:t xml:space="preserve"> 2011.</w:t>
            </w:r>
            <w:r w:rsidR="00155973">
              <w:t xml:space="preserve"> </w:t>
            </w:r>
            <w:r w:rsidR="00227D67">
              <w:t xml:space="preserve">Den </w:t>
            </w:r>
            <w:r w:rsidR="00B27CC4">
              <w:t>var</w:t>
            </w:r>
            <w:r w:rsidR="00227D67">
              <w:t xml:space="preserve"> en av tre fagprosedyrer med fokus på</w:t>
            </w:r>
            <w:r w:rsidR="00B27CC4">
              <w:t xml:space="preserve"> </w:t>
            </w:r>
            <w:r w:rsidR="00227D67">
              <w:t xml:space="preserve">forebygging av EVD-relatert infeksjon. </w:t>
            </w:r>
            <w:r w:rsidR="00B27CC4">
              <w:t xml:space="preserve">Samme PICO-skjema </w:t>
            </w:r>
          </w:p>
          <w:p w14:paraId="2787F5F7" w14:textId="1FAF14B5" w:rsidR="00B27CC4" w:rsidRDefault="00B27CC4" w:rsidP="00C3480F">
            <w:pPr>
              <w:spacing w:before="40"/>
              <w:ind w:left="108"/>
              <w:rPr>
                <w:rFonts w:eastAsia="MS Mincho"/>
              </w:rPr>
            </w:pPr>
            <w:r>
              <w:rPr>
                <w:rFonts w:eastAsia="MS Mincho" w:hint="eastAsia"/>
              </w:rPr>
              <w:t>e</w:t>
            </w:r>
            <w:r>
              <w:rPr>
                <w:rFonts w:eastAsia="MS Mincho"/>
              </w:rPr>
              <w:t xml:space="preserve">r grunnlaget for alle prosedyrene. En av </w:t>
            </w:r>
            <w:r w:rsidR="00FD4DA2">
              <w:rPr>
                <w:rFonts w:eastAsia="MS Mincho"/>
              </w:rPr>
              <w:t>fag</w:t>
            </w:r>
            <w:r>
              <w:rPr>
                <w:rFonts w:eastAsia="MS Mincho"/>
              </w:rPr>
              <w:t>prosedyrene er ikke revidert og ikke lenger tilgjengelig, den andre er:</w:t>
            </w:r>
          </w:p>
          <w:p w14:paraId="3BF6A276" w14:textId="53A14E87" w:rsidR="00B27CC4" w:rsidRDefault="00B27CC4" w:rsidP="00C3480F">
            <w:pPr>
              <w:spacing w:before="40"/>
              <w:ind w:left="108"/>
              <w:rPr>
                <w:rFonts w:eastAsia="MS Mincho"/>
              </w:rPr>
            </w:pPr>
            <w:r>
              <w:rPr>
                <w:rFonts w:eastAsia="MS Mincho"/>
              </w:rPr>
              <w:t>Ekstern ventrikkeldrenasje (EVD) -diagnose og behandling av infeksjon, ID 6615</w:t>
            </w:r>
            <w:r w:rsidR="00C24FCC">
              <w:rPr>
                <w:rFonts w:eastAsia="MS Mincho"/>
              </w:rPr>
              <w:t>.</w:t>
            </w:r>
          </w:p>
          <w:p w14:paraId="0CE11764" w14:textId="4607CAFA" w:rsidR="009C5AB9" w:rsidRDefault="00C05AB7" w:rsidP="00C3480F">
            <w:pPr>
              <w:spacing w:before="40"/>
              <w:ind w:left="108"/>
            </w:pPr>
            <w:r>
              <w:rPr>
                <w:rFonts w:ascii="MS Mincho" w:eastAsia="MS Mincho" w:hAnsi="MS Mincho" w:cs="MS Mincho" w:hint="eastAsia"/>
              </w:rPr>
              <w:t>    </w:t>
            </w:r>
            <w:r>
              <w:fldChar w:fldCharType="end"/>
            </w:r>
          </w:p>
        </w:tc>
      </w:tr>
      <w:tr w:rsidR="009C5AB9" w14:paraId="28C7C1D2" w14:textId="77777777" w:rsidTr="000E2422">
        <w:trPr>
          <w:trHeight w:val="864"/>
        </w:trPr>
        <w:tc>
          <w:tcPr>
            <w:tcW w:w="2943" w:type="dxa"/>
            <w:shd w:val="clear" w:color="auto" w:fill="F3F3F3"/>
          </w:tcPr>
          <w:p w14:paraId="03CAB3EF" w14:textId="77777777" w:rsidR="009C5AB9" w:rsidRDefault="009C5AB9" w:rsidP="00BE1B39">
            <w:pPr>
              <w:pStyle w:val="Brdtekst"/>
              <w:spacing w:before="60" w:after="60"/>
              <w:ind w:left="108" w:right="141"/>
              <w:rPr>
                <w:b/>
                <w:bCs/>
              </w:rPr>
            </w:pPr>
            <w:r>
              <w:t>2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>
              <w:t>Helsespørsmålet (ene) i dokumentet er klart beskrevet</w:t>
            </w:r>
            <w:r w:rsidR="00C74BB8">
              <w:t>?</w:t>
            </w:r>
          </w:p>
        </w:tc>
        <w:tc>
          <w:tcPr>
            <w:tcW w:w="7479" w:type="dxa"/>
            <w:gridSpan w:val="3"/>
          </w:tcPr>
          <w:p w14:paraId="126591D2" w14:textId="77777777" w:rsidR="009C5AB9" w:rsidRPr="002229D3" w:rsidRDefault="006C4267" w:rsidP="00C3480F">
            <w:pPr>
              <w:spacing w:before="40"/>
              <w:ind w:left="108"/>
              <w:rPr>
                <w:sz w:val="16"/>
              </w:rPr>
            </w:pPr>
            <w:r w:rsidRPr="002229D3">
              <w:rPr>
                <w:sz w:val="16"/>
              </w:rPr>
              <w:t>(</w:t>
            </w:r>
            <w:r w:rsidR="009C5AB9" w:rsidRPr="002229D3">
              <w:rPr>
                <w:sz w:val="16"/>
              </w:rPr>
              <w:t xml:space="preserve">for kunnskapsbaserte dokumenter kan man her bare henvise til vedlagt </w:t>
            </w:r>
            <w:hyperlink r:id="rId12" w:history="1">
              <w:r w:rsidR="009C5AB9" w:rsidRPr="002D32C9">
                <w:rPr>
                  <w:rStyle w:val="Hyperkobling"/>
                  <w:sz w:val="16"/>
                </w:rPr>
                <w:t>PICO-skjema</w:t>
              </w:r>
            </w:hyperlink>
            <w:r w:rsidR="009C5AB9" w:rsidRPr="002229D3">
              <w:rPr>
                <w:sz w:val="16"/>
              </w:rPr>
              <w:t>)</w:t>
            </w:r>
          </w:p>
          <w:p w14:paraId="4C6B64A1" w14:textId="6E4E8674" w:rsidR="0016171C" w:rsidRDefault="00C05AB7" w:rsidP="0016171C">
            <w:pPr>
              <w:rPr>
                <w:rFonts w:eastAsia="MS Mincho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D4DA2">
              <w:t xml:space="preserve"> </w:t>
            </w:r>
            <w:r w:rsidR="0016171C">
              <w:rPr>
                <w:rFonts w:eastAsia="MS Mincho" w:hint="eastAsia"/>
              </w:rPr>
              <w:t>S</w:t>
            </w:r>
            <w:r w:rsidR="0016171C">
              <w:rPr>
                <w:rFonts w:eastAsia="MS Mincho"/>
              </w:rPr>
              <w:t xml:space="preserve">e </w:t>
            </w:r>
            <w:r>
              <w:rPr>
                <w:rFonts w:ascii="MS Mincho" w:eastAsia="MS Mincho" w:hAnsi="MS Mincho" w:cs="MS Mincho" w:hint="eastAsia"/>
              </w:rPr>
              <w:t> </w:t>
            </w:r>
            <w:r w:rsidR="0016171C">
              <w:rPr>
                <w:rFonts w:eastAsia="MS Mincho" w:hint="eastAsia"/>
              </w:rPr>
              <w:t>P</w:t>
            </w:r>
            <w:r w:rsidR="0016171C">
              <w:rPr>
                <w:rFonts w:eastAsia="MS Mincho"/>
              </w:rPr>
              <w:t>ICO-skjema</w:t>
            </w:r>
            <w:r w:rsidR="00C24FCC">
              <w:rPr>
                <w:rFonts w:eastAsia="MS Mincho"/>
              </w:rPr>
              <w:t>.</w:t>
            </w:r>
            <w:r w:rsidR="003A6A32">
              <w:rPr>
                <w:rFonts w:eastAsia="MS Mincho"/>
              </w:rPr>
              <w:t xml:space="preserve"> </w:t>
            </w:r>
          </w:p>
          <w:p w14:paraId="3D3248F5" w14:textId="271D7074" w:rsidR="00227D67" w:rsidRDefault="0016171C" w:rsidP="0016171C">
            <w:r w:rsidRPr="0016171C">
              <w:t>Hoved</w:t>
            </w:r>
            <w:r w:rsidR="00FD4DA2">
              <w:t xml:space="preserve"> </w:t>
            </w:r>
            <w:r w:rsidRPr="0016171C">
              <w:t xml:space="preserve">helsespørsmålet er beskrevet i PICO-skjemaet og er i denne </w:t>
            </w:r>
            <w:r w:rsidR="00FD4DA2">
              <w:t>fag</w:t>
            </w:r>
            <w:r w:rsidRPr="0016171C">
              <w:t xml:space="preserve">prosedyren konkretisert til: </w:t>
            </w:r>
          </w:p>
          <w:p w14:paraId="379371C9" w14:textId="08F3050B" w:rsidR="00227D67" w:rsidRDefault="00227D67" w:rsidP="0016171C">
            <w:r>
              <w:t xml:space="preserve">- </w:t>
            </w:r>
            <w:r w:rsidR="0016171C" w:rsidRPr="0016171C">
              <w:t>Påkledning og håndtering av EVD</w:t>
            </w:r>
          </w:p>
          <w:p w14:paraId="6D5C15B4" w14:textId="20954D52" w:rsidR="00227D67" w:rsidRDefault="00227D67" w:rsidP="0016171C">
            <w:r>
              <w:t xml:space="preserve">- </w:t>
            </w:r>
            <w:r w:rsidR="0016171C" w:rsidRPr="0016171C">
              <w:t>Observasjoner</w:t>
            </w:r>
            <w:r w:rsidR="00FD4DA2">
              <w:t xml:space="preserve"> (ny</w:t>
            </w:r>
            <w:r w:rsidR="002A242A">
              <w:t xml:space="preserve"> </w:t>
            </w:r>
            <w:r w:rsidR="00097615">
              <w:t>ved</w:t>
            </w:r>
            <w:r w:rsidR="00FD4DA2">
              <w:t xml:space="preserve"> revisjon 2021)</w:t>
            </w:r>
          </w:p>
          <w:p w14:paraId="245DB688" w14:textId="7D92A2EA" w:rsidR="00227D67" w:rsidRDefault="00227D67" w:rsidP="0016171C">
            <w:r>
              <w:t>- S</w:t>
            </w:r>
            <w:r w:rsidR="0016171C" w:rsidRPr="0016171C">
              <w:t>tell av innstikksted</w:t>
            </w:r>
          </w:p>
          <w:p w14:paraId="67368D19" w14:textId="2B39E2A1" w:rsidR="00227D67" w:rsidRDefault="00227D67" w:rsidP="0016171C">
            <w:r>
              <w:t>- S</w:t>
            </w:r>
            <w:r w:rsidR="0016171C" w:rsidRPr="0016171C">
              <w:t>kifte av drenspose</w:t>
            </w:r>
            <w:r w:rsidR="0016171C">
              <w:t>, p</w:t>
            </w:r>
            <w:r w:rsidR="0016171C" w:rsidRPr="0016171C">
              <w:t>røvetaking</w:t>
            </w:r>
            <w:r w:rsidR="0016171C">
              <w:t xml:space="preserve"> </w:t>
            </w:r>
          </w:p>
          <w:p w14:paraId="6C5B7DE2" w14:textId="168D9C98" w:rsidR="00227D67" w:rsidRDefault="00227D67" w:rsidP="0016171C">
            <w:r>
              <w:t>- S</w:t>
            </w:r>
            <w:r w:rsidR="0016171C" w:rsidRPr="0016171C">
              <w:t xml:space="preserve">kylling av </w:t>
            </w:r>
            <w:r w:rsidR="0016171C">
              <w:t xml:space="preserve">dren </w:t>
            </w:r>
            <w:r w:rsidR="002A242A">
              <w:t xml:space="preserve"> </w:t>
            </w:r>
            <w:r w:rsidR="00FD4DA2">
              <w:t>(</w:t>
            </w:r>
            <w:r w:rsidR="002A242A">
              <w:t>V</w:t>
            </w:r>
            <w:r w:rsidR="00097615">
              <w:t>ed</w:t>
            </w:r>
            <w:r w:rsidR="002A242A">
              <w:t xml:space="preserve"> </w:t>
            </w:r>
            <w:r w:rsidR="00097615">
              <w:t xml:space="preserve">revisjon </w:t>
            </w:r>
            <w:r w:rsidR="002A242A">
              <w:t xml:space="preserve">2021 </w:t>
            </w:r>
            <w:r w:rsidR="00FD4DA2">
              <w:t>flyttet og oppdatert fra prosedyre som ikke lenger er tilgjengelig)</w:t>
            </w:r>
          </w:p>
          <w:p w14:paraId="04C3958E" w14:textId="48E1F792" w:rsidR="0016171C" w:rsidRDefault="00227D67" w:rsidP="0016171C">
            <w:pPr>
              <w:rPr>
                <w:rFonts w:ascii="MS Mincho" w:eastAsia="MS Mincho" w:hAnsi="MS Mincho" w:cs="MS Mincho"/>
              </w:rPr>
            </w:pPr>
            <w:r>
              <w:t>- H</w:t>
            </w:r>
            <w:r w:rsidR="0016171C" w:rsidRPr="0016171C">
              <w:t>vis EVD-settet må legges flatt ved undersøkelser</w:t>
            </w:r>
          </w:p>
          <w:p w14:paraId="5D97EF64" w14:textId="645DFD19" w:rsidR="00C05AB7" w:rsidRDefault="00C05AB7" w:rsidP="00C3480F">
            <w:pPr>
              <w:spacing w:before="40"/>
              <w:ind w:left="108"/>
            </w:pPr>
            <w:r>
              <w:fldChar w:fldCharType="end"/>
            </w:r>
          </w:p>
        </w:tc>
      </w:tr>
      <w:tr w:rsidR="009C5AB9" w14:paraId="07FA8035" w14:textId="77777777" w:rsidTr="000E2422">
        <w:trPr>
          <w:trHeight w:val="1543"/>
        </w:trPr>
        <w:tc>
          <w:tcPr>
            <w:tcW w:w="2943" w:type="dxa"/>
            <w:shd w:val="clear" w:color="auto" w:fill="F3F3F3"/>
          </w:tcPr>
          <w:p w14:paraId="12635DBF" w14:textId="77777777" w:rsidR="009C5AB9" w:rsidRPr="005743BF" w:rsidRDefault="009C5AB9" w:rsidP="00BE1B39">
            <w:pPr>
              <w:pStyle w:val="Brdtekst"/>
              <w:spacing w:before="60" w:after="60"/>
              <w:ind w:left="108" w:right="141"/>
              <w:rPr>
                <w:b/>
              </w:rPr>
            </w:pPr>
            <w:r w:rsidRPr="005743BF">
              <w:rPr>
                <w:b/>
              </w:rPr>
              <w:t>3</w:t>
            </w:r>
            <w:r w:rsidR="00C3480F" w:rsidRPr="005743BF">
              <w:rPr>
                <w:b/>
              </w:rPr>
              <w:t>.</w:t>
            </w:r>
            <w:r w:rsidRPr="005743BF">
              <w:rPr>
                <w:b/>
              </w:rPr>
              <w:t xml:space="preserve"> Populasjonen (pasienter, befolkning osv</w:t>
            </w:r>
            <w:r w:rsidR="00C3480F" w:rsidRPr="005743BF">
              <w:rPr>
                <w:b/>
              </w:rPr>
              <w:t>.</w:t>
            </w:r>
            <w:r w:rsidRPr="005743BF">
              <w:rPr>
                <w:b/>
              </w:rPr>
              <w:t>) dokumentet</w:t>
            </w:r>
            <w:r w:rsidR="00C74BB8" w:rsidRPr="005743BF">
              <w:rPr>
                <w:b/>
              </w:rPr>
              <w:t xml:space="preserve"> gjelder for er klart beskrevet?</w:t>
            </w:r>
            <w:r w:rsidRPr="005743BF">
              <w:rPr>
                <w:b/>
              </w:rPr>
              <w:t xml:space="preserve"> </w:t>
            </w:r>
          </w:p>
        </w:tc>
        <w:tc>
          <w:tcPr>
            <w:tcW w:w="7479" w:type="dxa"/>
            <w:gridSpan w:val="3"/>
          </w:tcPr>
          <w:p w14:paraId="091034AB" w14:textId="77777777" w:rsidR="009C5AB9" w:rsidRPr="002229D3" w:rsidRDefault="009C5AB9" w:rsidP="006C4267">
            <w:pPr>
              <w:spacing w:before="40"/>
              <w:ind w:left="108"/>
              <w:rPr>
                <w:sz w:val="16"/>
              </w:rPr>
            </w:pPr>
            <w:r w:rsidRPr="002229D3">
              <w:rPr>
                <w:sz w:val="16"/>
              </w:rPr>
              <w:t xml:space="preserve">(for kunnskapsbaserte dokumenter kan man her bare henvise til vedlagt </w:t>
            </w:r>
            <w:hyperlink r:id="rId13" w:history="1">
              <w:r w:rsidR="002D32C9" w:rsidRPr="002D32C9">
                <w:rPr>
                  <w:rStyle w:val="Hyperkobling"/>
                  <w:sz w:val="16"/>
                </w:rPr>
                <w:t>PICO-skjema</w:t>
              </w:r>
            </w:hyperlink>
            <w:r w:rsidRPr="002229D3">
              <w:rPr>
                <w:sz w:val="16"/>
              </w:rPr>
              <w:t>)</w:t>
            </w:r>
          </w:p>
          <w:p w14:paraId="63F715B8" w14:textId="62EB079F" w:rsidR="00FD4DA2" w:rsidRDefault="00C05AB7" w:rsidP="006C4267">
            <w:pPr>
              <w:spacing w:before="4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6171C" w:rsidRPr="0016171C">
              <w:t>Se PICO-skjema</w:t>
            </w:r>
          </w:p>
          <w:p w14:paraId="7F0696F5" w14:textId="22A2D28A" w:rsidR="00D9411E" w:rsidRDefault="003223F7" w:rsidP="006C4267">
            <w:pPr>
              <w:spacing w:before="40"/>
              <w:ind w:left="108"/>
            </w:pPr>
            <w:r>
              <w:t xml:space="preserve">Fagprosedyren </w:t>
            </w:r>
            <w:r w:rsidR="00097615">
              <w:t>omfatter</w:t>
            </w:r>
            <w:r>
              <w:t xml:space="preserve"> v</w:t>
            </w:r>
            <w:r w:rsidR="00D9411E" w:rsidRPr="00D9411E">
              <w:t xml:space="preserve">oksne pasienter med </w:t>
            </w:r>
            <w:r w:rsidR="00FD4DA2">
              <w:t>innlagt</w:t>
            </w:r>
            <w:r w:rsidR="00D9411E" w:rsidRPr="00D9411E">
              <w:t xml:space="preserve"> EVD</w:t>
            </w:r>
            <w:r w:rsidR="00C24FCC">
              <w:t>.</w:t>
            </w:r>
          </w:p>
          <w:p w14:paraId="4DC13426" w14:textId="27D05982" w:rsidR="00C05AB7" w:rsidRDefault="00C05AB7" w:rsidP="006C4267">
            <w:pPr>
              <w:spacing w:before="40"/>
              <w:ind w:left="108"/>
            </w:pPr>
            <w:r>
              <w:rPr>
                <w:rFonts w:ascii="MS Mincho" w:eastAsia="MS Mincho" w:hAnsi="MS Mincho" w:cs="MS Mincho" w:hint="eastAsia"/>
              </w:rPr>
              <w:t>  </w:t>
            </w:r>
            <w:r>
              <w:fldChar w:fldCharType="end"/>
            </w:r>
          </w:p>
        </w:tc>
      </w:tr>
      <w:tr w:rsidR="009C5AB9" w14:paraId="5EAEC3F4" w14:textId="77777777" w:rsidTr="000E2422">
        <w:trPr>
          <w:trHeight w:val="2982"/>
        </w:trPr>
        <w:tc>
          <w:tcPr>
            <w:tcW w:w="2943" w:type="dxa"/>
            <w:shd w:val="clear" w:color="auto" w:fill="F3F3F3"/>
          </w:tcPr>
          <w:p w14:paraId="30152209" w14:textId="77777777" w:rsidR="009C5AB9" w:rsidRDefault="009C5AB9" w:rsidP="00BE1B39">
            <w:pPr>
              <w:pStyle w:val="Brdtekst"/>
              <w:spacing w:before="60" w:after="60"/>
              <w:ind w:left="108" w:right="141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 Arbeidsgruppen som har utarbeidet dokumentet har med personer fra alle relevante faggrupper </w:t>
            </w:r>
            <w:r w:rsidRPr="00C74BB8">
              <w:rPr>
                <w:bCs/>
              </w:rPr>
              <w:t>(navn, tittel,</w:t>
            </w:r>
            <w:r w:rsidR="00C3480F" w:rsidRPr="00C74BB8">
              <w:rPr>
                <w:bCs/>
              </w:rPr>
              <w:t xml:space="preserve"> </w:t>
            </w:r>
            <w:r w:rsidR="00C74BB8" w:rsidRPr="00C74BB8">
              <w:rPr>
                <w:bCs/>
              </w:rPr>
              <w:t>og arbeidssted på alle):</w:t>
            </w:r>
          </w:p>
          <w:p w14:paraId="35C77043" w14:textId="77777777" w:rsidR="009C5AB9" w:rsidRDefault="009C5AB9" w:rsidP="00BE1B39">
            <w:pPr>
              <w:pStyle w:val="Brdtekst"/>
              <w:spacing w:before="60" w:after="60"/>
              <w:ind w:left="108" w:right="141"/>
            </w:pPr>
            <w:r>
              <w:rPr>
                <w:b/>
                <w:bCs/>
              </w:rPr>
              <w:t>Noter også ned de råd, utvalg, kompetansesentra etc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som har deltatt.</w:t>
            </w:r>
          </w:p>
        </w:tc>
        <w:tc>
          <w:tcPr>
            <w:tcW w:w="7479" w:type="dxa"/>
            <w:gridSpan w:val="3"/>
          </w:tcPr>
          <w:p w14:paraId="72E10F47" w14:textId="2C067D6C" w:rsidR="007B46EF" w:rsidRPr="003A6A32" w:rsidRDefault="00C05AB7" w:rsidP="003A6A32"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A6A32" w:rsidRPr="003A6A32">
              <w:t>Revisjon 2021 er utført av:</w:t>
            </w:r>
          </w:p>
          <w:p w14:paraId="7BA24345" w14:textId="4D587F12" w:rsidR="003A6A32" w:rsidRPr="003A6A32" w:rsidRDefault="003A6A32" w:rsidP="003A6A32">
            <w:r w:rsidRPr="003A6A32">
              <w:t>Siv Jøssang Lieng, master i intensisykepleie, Nevrointensiv, Oslo universitetssykehus,</w:t>
            </w:r>
            <w:r>
              <w:t xml:space="preserve"> Ullevål</w:t>
            </w:r>
          </w:p>
          <w:p w14:paraId="1AFBB311" w14:textId="77777777" w:rsidR="003A6A32" w:rsidRPr="003A6A32" w:rsidRDefault="003A6A32" w:rsidP="003A6A32">
            <w:r w:rsidRPr="003A6A32">
              <w:t xml:space="preserve">Wenche Stryker Lundstrøm, master i intensivsykepleie, Nevrointensiv, Oslo universitetssykehus, Ullevål.  </w:t>
            </w:r>
          </w:p>
          <w:p w14:paraId="45115689" w14:textId="77777777" w:rsidR="003A6A32" w:rsidRPr="003A6A32" w:rsidRDefault="003A6A32" w:rsidP="003A6A32"/>
          <w:p w14:paraId="4531AAEC" w14:textId="04F142E4" w:rsidR="003A6A32" w:rsidRPr="003A6A32" w:rsidRDefault="003A6A32" w:rsidP="003A6A32">
            <w:r w:rsidRPr="003A6A32">
              <w:t>Prosedyren er gjennomlest og godkjent av</w:t>
            </w:r>
            <w:r w:rsidR="00C24FCC">
              <w:t xml:space="preserve"> </w:t>
            </w:r>
            <w:r w:rsidRPr="003A6A32">
              <w:t>:</w:t>
            </w:r>
          </w:p>
          <w:p w14:paraId="1D7701D1" w14:textId="5B73B87F" w:rsidR="003A6A32" w:rsidRPr="003A6A32" w:rsidRDefault="00097615" w:rsidP="003A6A32">
            <w:r>
              <w:t>(</w:t>
            </w:r>
            <w:r w:rsidR="003A6A32" w:rsidRPr="003A6A32">
              <w:t>Hege Linnerud, overlege, Nevrokirurgisk avdeling, Oslo universitetssykehus, Ullevål</w:t>
            </w:r>
          </w:p>
          <w:p w14:paraId="2BB93BF6" w14:textId="77777777" w:rsidR="003A6A32" w:rsidRDefault="003A6A32" w:rsidP="003A6A32">
            <w:r w:rsidRPr="003A6A32">
              <w:t>Annette Robertsen, overlege, Avdeling for anestesiologi, Oslo universitetssykehus, Ullevål</w:t>
            </w:r>
          </w:p>
          <w:p w14:paraId="73E877FB" w14:textId="0179BB1B" w:rsidR="003A6A32" w:rsidRDefault="00C24FCC" w:rsidP="003A6A32">
            <w:r>
              <w:t>som er deltok i utarbeidelsen av fagprosedyrene.</w:t>
            </w:r>
            <w:r w:rsidR="00097615">
              <w:t>)</w:t>
            </w:r>
          </w:p>
          <w:p w14:paraId="6F807F7F" w14:textId="77777777" w:rsidR="00C24FCC" w:rsidRDefault="00C24FCC" w:rsidP="003A6A32"/>
          <w:p w14:paraId="79F1399A" w14:textId="3A28B4F2" w:rsidR="003A6A32" w:rsidRDefault="003A6A32" w:rsidP="003A6A32">
            <w:pPr>
              <w:rPr>
                <w:rFonts w:ascii="MS Mincho" w:eastAsia="MS Mincho" w:hAnsi="MS Mincho" w:cs="MS Mincho"/>
              </w:rPr>
            </w:pPr>
            <w:r w:rsidRPr="003A6A32">
              <w:t xml:space="preserve">For oversikt over personer som bidro i utarbeidelsen av den opprinnelige prosedyren og </w:t>
            </w:r>
            <w:r w:rsidR="00C24FCC">
              <w:t>ved tidligererevisjoner</w:t>
            </w:r>
            <w:r w:rsidRPr="003A6A32">
              <w:t xml:space="preserve"> se metoderapport 2010 og 2015 og 2017.</w:t>
            </w:r>
            <w:r w:rsidR="00C05AB7">
              <w:rPr>
                <w:rFonts w:ascii="MS Mincho" w:eastAsia="MS Mincho" w:hAnsi="MS Mincho" w:cs="MS Mincho" w:hint="eastAsia"/>
              </w:rPr>
              <w:t>  </w:t>
            </w:r>
          </w:p>
          <w:p w14:paraId="3F2A8EA2" w14:textId="3C99F8F9" w:rsidR="009C5AB9" w:rsidRDefault="00C05AB7" w:rsidP="00C3480F">
            <w:pPr>
              <w:ind w:left="108"/>
            </w:pPr>
            <w:r>
              <w:rPr>
                <w:rFonts w:ascii="MS Mincho" w:eastAsia="MS Mincho" w:hAnsi="MS Mincho" w:cs="MS Mincho" w:hint="eastAsia"/>
              </w:rPr>
              <w:t>  </w:t>
            </w:r>
            <w:r>
              <w:fldChar w:fldCharType="end"/>
            </w:r>
          </w:p>
        </w:tc>
      </w:tr>
      <w:tr w:rsidR="009C5AB9" w14:paraId="55F78918" w14:textId="77777777" w:rsidTr="000E2422">
        <w:trPr>
          <w:trHeight w:val="1975"/>
        </w:trPr>
        <w:tc>
          <w:tcPr>
            <w:tcW w:w="2943" w:type="dxa"/>
            <w:shd w:val="clear" w:color="auto" w:fill="F3F3F3"/>
          </w:tcPr>
          <w:p w14:paraId="71A03F14" w14:textId="77777777" w:rsidR="009C5AB9" w:rsidRDefault="009C5AB9" w:rsidP="00BE1B39">
            <w:pPr>
              <w:pStyle w:val="Brdtekst"/>
              <w:spacing w:before="60" w:after="60"/>
              <w:ind w:left="108" w:right="141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Synspunkter og preferanser fra målgruppen </w:t>
            </w:r>
            <w:r w:rsidRPr="00C74BB8">
              <w:rPr>
                <w:bCs/>
              </w:rPr>
              <w:t>(pasienter, befolkningen, pasient</w:t>
            </w:r>
            <w:r w:rsidR="00C74BB8" w:rsidRPr="00C74BB8">
              <w:rPr>
                <w:bCs/>
              </w:rPr>
              <w:t>-</w:t>
            </w:r>
            <w:r w:rsidRPr="00C74BB8">
              <w:rPr>
                <w:bCs/>
              </w:rPr>
              <w:t>organisasjoner, brukerråd etc)</w:t>
            </w:r>
            <w:r>
              <w:rPr>
                <w:b/>
                <w:bCs/>
              </w:rPr>
              <w:t xml:space="preserve"> som dokumenter gjelder for er forsøkt </w:t>
            </w:r>
            <w:r w:rsidR="00C74BB8">
              <w:rPr>
                <w:b/>
                <w:bCs/>
              </w:rPr>
              <w:t>inkludert</w:t>
            </w:r>
            <w:r>
              <w:rPr>
                <w:b/>
                <w:bCs/>
              </w:rPr>
              <w:t>.</w:t>
            </w:r>
          </w:p>
        </w:tc>
        <w:tc>
          <w:tcPr>
            <w:tcW w:w="7479" w:type="dxa"/>
            <w:gridSpan w:val="3"/>
          </w:tcPr>
          <w:p w14:paraId="05ED333F" w14:textId="77777777" w:rsidR="00155973" w:rsidRDefault="00C05AB7" w:rsidP="00155973"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11207">
              <w:rPr>
                <w:rFonts w:eastAsia="MS Mincho"/>
              </w:rPr>
              <w:t xml:space="preserve"> </w:t>
            </w:r>
            <w:r w:rsidR="00F257FC" w:rsidRPr="00F257FC">
              <w:t xml:space="preserve">Pasientgruppen det dreier seg om er på grunn av sykdommen/skaden sjelden i slik </w:t>
            </w:r>
            <w:r w:rsidR="00F257FC">
              <w:t xml:space="preserve"> </w:t>
            </w:r>
            <w:r w:rsidR="00F257FC" w:rsidRPr="00F257FC">
              <w:t xml:space="preserve">forfatning at de kan uttale seg og har derfor ikke bidratt verken ved utarbeidelsen eller ved revisjoner. </w:t>
            </w:r>
          </w:p>
          <w:p w14:paraId="0F61B4F3" w14:textId="77777777" w:rsidR="00155973" w:rsidRDefault="00155973" w:rsidP="00155973"/>
          <w:p w14:paraId="3A32E375" w14:textId="0BCC8F3D" w:rsidR="00A11207" w:rsidRDefault="00F257FC" w:rsidP="00155973">
            <w:pPr>
              <w:rPr>
                <w:rFonts w:ascii="MS Mincho" w:eastAsia="MS Mincho" w:hAnsi="MS Mincho" w:cs="MS Mincho"/>
              </w:rPr>
            </w:pPr>
            <w:r w:rsidRPr="00F257FC">
              <w:t xml:space="preserve">Pasientens stemme skal høres og for å </w:t>
            </w:r>
            <w:r w:rsidR="00D57F08">
              <w:t>understreke</w:t>
            </w:r>
            <w:r w:rsidRPr="00F257FC">
              <w:t xml:space="preserve"> pasientens </w:t>
            </w:r>
            <w:r w:rsidR="00C24FCC">
              <w:t xml:space="preserve">behov for </w:t>
            </w:r>
            <w:r w:rsidRPr="00F257FC">
              <w:t>informasjo</w:t>
            </w:r>
            <w:r w:rsidR="00C24FCC">
              <w:t>n</w:t>
            </w:r>
            <w:r w:rsidRPr="00F257FC">
              <w:t xml:space="preserve"> har vi </w:t>
            </w:r>
            <w:r w:rsidR="00D57F08">
              <w:t>inkludert</w:t>
            </w:r>
            <w:r w:rsidRPr="00F257FC">
              <w:t xml:space="preserve"> punktet: Pasientinformasjon. Utvikling av pasientinformasjonsbrosjyre er ikke prioritert i denne omgang</w:t>
            </w:r>
            <w:r w:rsidR="00D57F08">
              <w:t>,</w:t>
            </w:r>
            <w:r w:rsidRPr="00F257FC">
              <w:t xml:space="preserve"> gitt tidsrammene vi har for revisjonen, men vil bli vurdert ved senere revisjon.</w:t>
            </w:r>
            <w:r w:rsidR="00C05AB7">
              <w:rPr>
                <w:rFonts w:ascii="MS Mincho" w:eastAsia="MS Mincho" w:hAnsi="MS Mincho" w:cs="MS Mincho" w:hint="eastAsia"/>
              </w:rPr>
              <w:t> </w:t>
            </w:r>
          </w:p>
          <w:p w14:paraId="2BA0E17F" w14:textId="6C8A4F09" w:rsidR="009C5AB9" w:rsidRDefault="00C05AB7" w:rsidP="00F257FC">
            <w:pPr>
              <w:ind w:left="108"/>
            </w:pPr>
            <w:r>
              <w:rPr>
                <w:rFonts w:ascii="MS Mincho" w:eastAsia="MS Mincho" w:hAnsi="MS Mincho" w:cs="MS Mincho" w:hint="eastAsia"/>
              </w:rPr>
              <w:t>   </w:t>
            </w:r>
            <w:r>
              <w:fldChar w:fldCharType="end"/>
            </w:r>
          </w:p>
        </w:tc>
      </w:tr>
      <w:tr w:rsidR="009C5AB9" w14:paraId="2D3E070E" w14:textId="77777777" w:rsidTr="000E2422">
        <w:trPr>
          <w:trHeight w:val="1565"/>
        </w:trPr>
        <w:tc>
          <w:tcPr>
            <w:tcW w:w="2943" w:type="dxa"/>
            <w:shd w:val="clear" w:color="auto" w:fill="F3F3F3"/>
          </w:tcPr>
          <w:p w14:paraId="14535442" w14:textId="77777777" w:rsidR="009C5AB9" w:rsidRPr="00A061B6" w:rsidRDefault="009C5AB9" w:rsidP="00BE1B39">
            <w:pPr>
              <w:pStyle w:val="Brdtekst"/>
              <w:spacing w:before="60" w:after="60"/>
              <w:ind w:left="108" w:right="141"/>
              <w:rPr>
                <w:b/>
                <w:bCs/>
              </w:rPr>
            </w:pPr>
            <w:r w:rsidRPr="00A061B6">
              <w:rPr>
                <w:b/>
              </w:rPr>
              <w:t>6</w:t>
            </w:r>
            <w:r w:rsidR="00C3480F" w:rsidRPr="00A061B6">
              <w:rPr>
                <w:b/>
              </w:rPr>
              <w:t>.</w:t>
            </w:r>
            <w:r w:rsidRPr="00A061B6">
              <w:rPr>
                <w:b/>
              </w:rPr>
              <w:t xml:space="preserve"> Det fremgår klart hvem som skal bruke prosedyren</w:t>
            </w:r>
            <w:r w:rsidR="00C74BB8" w:rsidRPr="00A061B6">
              <w:rPr>
                <w:b/>
              </w:rPr>
              <w:t>?</w:t>
            </w:r>
          </w:p>
        </w:tc>
        <w:tc>
          <w:tcPr>
            <w:tcW w:w="7479" w:type="dxa"/>
            <w:gridSpan w:val="3"/>
          </w:tcPr>
          <w:p w14:paraId="5BD42916" w14:textId="77777777" w:rsidR="009C5AB9" w:rsidRPr="002229D3" w:rsidRDefault="00C74BB8" w:rsidP="002229D3">
            <w:pPr>
              <w:spacing w:before="40"/>
              <w:ind w:left="108"/>
              <w:rPr>
                <w:sz w:val="16"/>
              </w:rPr>
            </w:pPr>
            <w:r w:rsidRPr="002229D3">
              <w:rPr>
                <w:sz w:val="16"/>
              </w:rPr>
              <w:t>(</w:t>
            </w:r>
            <w:r w:rsidR="009C5AB9" w:rsidRPr="002229D3">
              <w:rPr>
                <w:sz w:val="16"/>
              </w:rPr>
              <w:t xml:space="preserve">for kunnskapsbaserte dokumenter kan man </w:t>
            </w:r>
            <w:r w:rsidR="00C05AB7" w:rsidRPr="002229D3">
              <w:rPr>
                <w:sz w:val="16"/>
              </w:rPr>
              <w:t>her</w:t>
            </w:r>
            <w:r w:rsidR="009C5AB9" w:rsidRPr="002229D3">
              <w:rPr>
                <w:sz w:val="16"/>
              </w:rPr>
              <w:t xml:space="preserve"> bare henvise til vedlagt </w:t>
            </w:r>
            <w:hyperlink r:id="rId14" w:history="1">
              <w:r w:rsidR="002D32C9" w:rsidRPr="002D32C9">
                <w:rPr>
                  <w:rStyle w:val="Hyperkobling"/>
                  <w:sz w:val="16"/>
                </w:rPr>
                <w:t>PICO-skjema</w:t>
              </w:r>
            </w:hyperlink>
            <w:r w:rsidR="009C5AB9" w:rsidRPr="002229D3">
              <w:rPr>
                <w:sz w:val="16"/>
              </w:rPr>
              <w:t>)</w:t>
            </w:r>
          </w:p>
          <w:p w14:paraId="75392B46" w14:textId="279FEE52" w:rsidR="00C05AB7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57F08">
              <w:t xml:space="preserve">Alt </w:t>
            </w:r>
            <w:r w:rsidR="00097615">
              <w:t>helse</w:t>
            </w:r>
            <w:r w:rsidR="00D57F08">
              <w:t>personell som håndterer EVD hos voksne pasienter og som har gjennomgått opplæring i henhold til avdelingens rutiner.</w:t>
            </w:r>
            <w:r>
              <w:fldChar w:fldCharType="end"/>
            </w:r>
          </w:p>
        </w:tc>
      </w:tr>
      <w:tr w:rsidR="009C5AB9" w14:paraId="28B48A43" w14:textId="77777777" w:rsidTr="000E2422">
        <w:trPr>
          <w:trHeight w:val="2037"/>
        </w:trPr>
        <w:tc>
          <w:tcPr>
            <w:tcW w:w="2943" w:type="dxa"/>
            <w:shd w:val="clear" w:color="auto" w:fill="F3F3F3"/>
          </w:tcPr>
          <w:p w14:paraId="3FA169D8" w14:textId="77777777" w:rsidR="009C5AB9" w:rsidRDefault="009C5AB9" w:rsidP="00BE1B39">
            <w:pPr>
              <w:pStyle w:val="Brdtekst"/>
              <w:spacing w:before="60" w:after="60"/>
              <w:ind w:left="108" w:right="141"/>
            </w:pPr>
            <w:r>
              <w:t>7</w:t>
            </w:r>
            <w:r w:rsidR="00C3480F">
              <w:t>.</w:t>
            </w:r>
            <w:r>
              <w:t xml:space="preserve"> Systematiske metoder ble brukt for å søke etter </w:t>
            </w:r>
            <w:r w:rsidR="00C74BB8">
              <w:t>kunnskaps</w:t>
            </w:r>
            <w:r w:rsidR="000E2422">
              <w:t>-</w:t>
            </w:r>
            <w:r w:rsidR="00C74BB8">
              <w:t>grunnlaget</w:t>
            </w:r>
            <w:r>
              <w:t xml:space="preserve"> til dokumentet</w:t>
            </w:r>
            <w:r w:rsidR="00C74BB8">
              <w:t>?</w:t>
            </w:r>
          </w:p>
        </w:tc>
        <w:tc>
          <w:tcPr>
            <w:tcW w:w="7479" w:type="dxa"/>
            <w:gridSpan w:val="3"/>
          </w:tcPr>
          <w:p w14:paraId="5C883B32" w14:textId="13B4CF04" w:rsidR="0056017C" w:rsidRDefault="00C74BB8" w:rsidP="0056017C">
            <w:r>
              <w:t>(</w:t>
            </w:r>
            <w:r w:rsidR="009C5AB9" w:rsidRPr="002229D3">
              <w:rPr>
                <w:sz w:val="16"/>
              </w:rPr>
              <w:t>for kunnskapsbaserte dokumenter kan man her bare henvise til vedlagt søkehistorikk som er tilsendt fra medisinsk bibliotek)</w:t>
            </w:r>
            <w:r w:rsidR="00C05AB7" w:rsidRPr="002229D3">
              <w:rPr>
                <w:sz w:val="16"/>
              </w:rPr>
              <w:t xml:space="preserve"> </w:t>
            </w:r>
            <w:r w:rsidR="00C05AB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05AB7">
              <w:instrText xml:space="preserve"> FORMTEXT </w:instrText>
            </w:r>
            <w:r w:rsidR="00C05AB7">
              <w:fldChar w:fldCharType="separate"/>
            </w:r>
          </w:p>
          <w:p w14:paraId="1A769390" w14:textId="4C3C49E6" w:rsidR="00D57F08" w:rsidRDefault="00D57F08" w:rsidP="0056017C">
            <w:r>
              <w:t>Se "Dokumentasjon av søk"</w:t>
            </w:r>
          </w:p>
          <w:p w14:paraId="054C7DE9" w14:textId="7FF5E101" w:rsidR="0056017C" w:rsidRPr="0056017C" w:rsidRDefault="0056017C" w:rsidP="0056017C">
            <w:r w:rsidRPr="0056017C">
              <w:t>Bibliotekar Nina Marie Høyning Jørgensen (UiO, Universitetsbiblioteket, Medisinsk bibliotek, Rikshospitalet) har bistått ved litteratursøket for revisjon 2021.</w:t>
            </w:r>
          </w:p>
          <w:p w14:paraId="3124F1AB" w14:textId="77777777" w:rsidR="0056017C" w:rsidRDefault="0056017C" w:rsidP="0056017C"/>
          <w:p w14:paraId="6287149B" w14:textId="54789625" w:rsidR="0056017C" w:rsidRPr="0056017C" w:rsidRDefault="0056017C" w:rsidP="0056017C">
            <w:r w:rsidRPr="0056017C">
              <w:t xml:space="preserve">Trinnene i modell for kunnskapsbasert praksis er fulgt ved revisjon av fagprosedyren 2021. Det ble benyttet samme PICO-skjema som tidligere. EVD og infeksjonsforebygging med synonymer er de to sentrale elementene i problemstillingen og gruppen mener at det som er gjort av studier knyttet til helsespørsmålene vil gi treff i litteratursøket uten bruk av ett PICO-skjema for hvert spørsmål. Gjennomgang av artiklenes referanselister bekrefter dette. </w:t>
            </w:r>
          </w:p>
          <w:p w14:paraId="571E9369" w14:textId="77777777" w:rsidR="0056017C" w:rsidRDefault="0056017C" w:rsidP="0056017C"/>
          <w:p w14:paraId="347F9C7D" w14:textId="7600214D" w:rsidR="0056017C" w:rsidRDefault="0056017C" w:rsidP="0056017C">
            <w:r w:rsidRPr="0056017C">
              <w:t xml:space="preserve">Søkeordene er beskrevet i : «PICO-skjema». I vedlegg: «Dokumentasjon av systematisk» søk vises en oversikt over hvilke databaser det ble søkt i og hvilke søkeord som ble benyttet i de respektive databaser. PICO-skjemaet fungerte og ga flere treff høyt i </w:t>
            </w:r>
            <w:r w:rsidR="006A7B43">
              <w:t>S-</w:t>
            </w:r>
            <w:r w:rsidRPr="0056017C">
              <w:t xml:space="preserve">pyramiden slik at vi denne gangen har valgt å gjennomføre en opprydning i referansene til fagprosedyren. Det er de siste årene publisert flere arbeider med oppsummert </w:t>
            </w:r>
            <w:r w:rsidR="006A7B43">
              <w:t>forsknings</w:t>
            </w:r>
            <w:r w:rsidRPr="0056017C">
              <w:t>kunnskap i kategoriene retningslinjer og kliniske oppslagsverk og systematiske oversikter. De aller fleste enkeltstudiene vi tidligere har benyttet som referanser inngår i den oppsummerte forskningen. Dette medfører at vi nå har valgt å erstatte m</w:t>
            </w:r>
            <w:r w:rsidR="006A7B43">
              <w:t>a</w:t>
            </w:r>
            <w:r w:rsidRPr="0056017C">
              <w:t xml:space="preserve">nge referanser med oppsummert forskning i tråd med det viktige prinsippet i kunnskapsbasert praksis å benytte oppsummert forskning framfor primærstudier. </w:t>
            </w:r>
          </w:p>
          <w:p w14:paraId="755EE4B3" w14:textId="7E0A85E6" w:rsidR="0056017C" w:rsidRDefault="0056017C" w:rsidP="0056017C"/>
          <w:p w14:paraId="38681457" w14:textId="73EAA9A2" w:rsidR="00D35874" w:rsidRDefault="006A7B43" w:rsidP="0056017C">
            <w:r>
              <w:t>De to intensivsykepleierne som har foretatt revisjonen innehar</w:t>
            </w:r>
            <w:r w:rsidR="00D35874">
              <w:t xml:space="preserve"> en mastergrad i intensivsykepleie og har</w:t>
            </w:r>
            <w:r>
              <w:t xml:space="preserve"> over 20 års erfaring med EVD</w:t>
            </w:r>
            <w:r w:rsidR="00D35874">
              <w:t>. De to legene har eller er i ferd med å ta doktorgrad og innehar også mer enn 20 års erfaring med EVD.</w:t>
            </w:r>
          </w:p>
          <w:p w14:paraId="2A712893" w14:textId="02636957" w:rsidR="002F3CDA" w:rsidRDefault="002F3CDA" w:rsidP="0056017C">
            <w:r>
              <w:t xml:space="preserve"> </w:t>
            </w:r>
          </w:p>
          <w:p w14:paraId="4A06C389" w14:textId="17B15710" w:rsidR="0056017C" w:rsidRDefault="0056017C" w:rsidP="0056017C">
            <w:r w:rsidRPr="0056017C">
              <w:t>Ved neste revisjon bør behovet for en gjennomgang av PICO-skjemaet med bibliotekar</w:t>
            </w:r>
            <w:r w:rsidR="002A242A">
              <w:t xml:space="preserve"> </w:t>
            </w:r>
            <w:r w:rsidR="00097615">
              <w:t>vurderes</w:t>
            </w:r>
            <w:r w:rsidRPr="0056017C">
              <w:t xml:space="preserve"> for å se om det kan gjøres forbedringer for blant annet å redusere antallet ikke relevante treff. Det har ikke vært foretatt endringer i PICO-skjemaet siden prosedyren først ble laget.</w:t>
            </w:r>
          </w:p>
          <w:p w14:paraId="2E66616E" w14:textId="2C4ABB78" w:rsidR="009C5AB9" w:rsidRDefault="00C05AB7" w:rsidP="00C3480F">
            <w:pPr>
              <w:ind w:left="108"/>
            </w:pP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14:paraId="575F8A7D" w14:textId="77777777" w:rsidTr="000E2422">
        <w:trPr>
          <w:trHeight w:val="1558"/>
        </w:trPr>
        <w:tc>
          <w:tcPr>
            <w:tcW w:w="2943" w:type="dxa"/>
            <w:shd w:val="clear" w:color="auto" w:fill="F3F3F3"/>
          </w:tcPr>
          <w:p w14:paraId="3128E2E4" w14:textId="77777777" w:rsidR="009C5AB9" w:rsidRDefault="009C5AB9" w:rsidP="00BE1B39">
            <w:pPr>
              <w:pStyle w:val="Brdtekst"/>
              <w:spacing w:before="60" w:after="60"/>
              <w:ind w:left="108" w:right="141"/>
            </w:pPr>
            <w:r>
              <w:t>8</w:t>
            </w:r>
            <w:r w:rsidR="00C3480F">
              <w:t>.</w:t>
            </w:r>
            <w:r>
              <w:t xml:space="preserve"> Kriterier for utvelgelse av </w:t>
            </w:r>
            <w:r w:rsidR="00C74BB8">
              <w:t>kunnskapsgrunnlaget i dokumentet</w:t>
            </w:r>
            <w:r>
              <w:t xml:space="preserve"> er klart beskrevet</w:t>
            </w:r>
            <w:r w:rsidR="00C74BB8">
              <w:t>?</w:t>
            </w:r>
          </w:p>
        </w:tc>
        <w:tc>
          <w:tcPr>
            <w:tcW w:w="7479" w:type="dxa"/>
            <w:gridSpan w:val="3"/>
          </w:tcPr>
          <w:p w14:paraId="21E00BFE" w14:textId="77777777" w:rsidR="00527CBB" w:rsidRPr="00527CBB" w:rsidRDefault="00C05AB7" w:rsidP="00527CBB"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27CBB" w:rsidRPr="00527CBB">
              <w:t>Inklusjonskriterier:</w:t>
            </w:r>
          </w:p>
          <w:p w14:paraId="2B38D02A" w14:textId="4ADB1226" w:rsidR="00527CBB" w:rsidRPr="00527CBB" w:rsidRDefault="00527CBB" w:rsidP="00527CBB">
            <w:r>
              <w:t xml:space="preserve">- </w:t>
            </w:r>
            <w:r w:rsidRPr="00527CBB">
              <w:t>Skandinavisk- eller engelskspråklig litteratur</w:t>
            </w:r>
          </w:p>
          <w:p w14:paraId="3D969A46" w14:textId="5A716275" w:rsidR="00527CBB" w:rsidRPr="00527CBB" w:rsidRDefault="00527CBB" w:rsidP="00527CBB">
            <w:r>
              <w:t xml:space="preserve">- </w:t>
            </w:r>
            <w:r w:rsidRPr="00527CBB">
              <w:t>Forskningskunnskap publisert i 2016 eller senere</w:t>
            </w:r>
          </w:p>
          <w:p w14:paraId="55A9400D" w14:textId="1FC40427" w:rsidR="00527CBB" w:rsidRPr="00527CBB" w:rsidRDefault="00527CBB" w:rsidP="00527CBB">
            <w:r>
              <w:t xml:space="preserve">- </w:t>
            </w:r>
            <w:r w:rsidRPr="00527CBB">
              <w:t>Omhandler EVD</w:t>
            </w:r>
          </w:p>
          <w:p w14:paraId="1A7D2480" w14:textId="283932C1" w:rsidR="00527CBB" w:rsidRPr="00527CBB" w:rsidRDefault="00527CBB" w:rsidP="00527CBB">
            <w:r>
              <w:t xml:space="preserve">- </w:t>
            </w:r>
            <w:r w:rsidRPr="00527CBB">
              <w:t xml:space="preserve">Hensiktsmessig design: </w:t>
            </w:r>
            <w:r w:rsidR="002F3CDA">
              <w:t>O</w:t>
            </w:r>
            <w:r w:rsidRPr="00527CBB">
              <w:t xml:space="preserve">ppsummert </w:t>
            </w:r>
            <w:r w:rsidR="002F3CDA">
              <w:t>forsknings</w:t>
            </w:r>
            <w:r w:rsidRPr="00527CBB">
              <w:t xml:space="preserve">kunnskap som kliniske oppslagsverk, </w:t>
            </w:r>
            <w:r>
              <w:t xml:space="preserve">  </w:t>
            </w:r>
            <w:r w:rsidRPr="00527CBB">
              <w:t xml:space="preserve">kunnskapsbaserte retningslinjer, systematiske reviews og metaanalyser. </w:t>
            </w:r>
            <w:r w:rsidR="002F3CDA">
              <w:t>Primærstudier er kun aktuelt hvis det ikke finnes annet.</w:t>
            </w:r>
          </w:p>
          <w:p w14:paraId="453845CF" w14:textId="5DC70F54" w:rsidR="00CD67A7" w:rsidRDefault="00CD67A7" w:rsidP="00527CBB"/>
          <w:p w14:paraId="4DEE0902" w14:textId="1ADAFA75" w:rsidR="00527CBB" w:rsidRPr="00527CBB" w:rsidRDefault="00CD67A7" w:rsidP="00527CBB">
            <w:r>
              <w:t>E</w:t>
            </w:r>
            <w:r w:rsidR="00527CBB" w:rsidRPr="00527CBB">
              <w:t xml:space="preserve">ksklusjonskriterier: </w:t>
            </w:r>
          </w:p>
          <w:p w14:paraId="3FDC68A5" w14:textId="5ADEEEEF" w:rsidR="00527CBB" w:rsidRPr="00527CBB" w:rsidRDefault="00527CBB" w:rsidP="00527CBB">
            <w:r>
              <w:t xml:space="preserve">- </w:t>
            </w:r>
            <w:r w:rsidRPr="00527CBB">
              <w:t>Annenspråklig litteratur enn skandinaviske språk og engelsk.</w:t>
            </w:r>
          </w:p>
          <w:p w14:paraId="05A75065" w14:textId="399A7FB8" w:rsidR="00527CBB" w:rsidRPr="00527CBB" w:rsidRDefault="00527CBB" w:rsidP="00527CBB">
            <w:r>
              <w:t xml:space="preserve">- </w:t>
            </w:r>
            <w:r w:rsidRPr="00527CBB">
              <w:t>Forskningskunnskap publisert før 2016</w:t>
            </w:r>
          </w:p>
          <w:p w14:paraId="7EC3ECFB" w14:textId="02179376" w:rsidR="00527CBB" w:rsidRPr="00527CBB" w:rsidRDefault="00527CBB" w:rsidP="00527CBB">
            <w:r>
              <w:t xml:space="preserve">- </w:t>
            </w:r>
            <w:r w:rsidRPr="00527CBB">
              <w:t>Omhandler VP-shunt, VA-shunt, ventrikulopleural shunt, Ommayas reservoar, 3.ventrikkulostomi, lumboperiotneal shunt og lumbaldren.</w:t>
            </w:r>
          </w:p>
          <w:p w14:paraId="19B63611" w14:textId="2E7A2082" w:rsidR="00527CBB" w:rsidRDefault="00527CBB" w:rsidP="00527CBB">
            <w:pPr>
              <w:rPr>
                <w:lang w:val="en-US"/>
              </w:rPr>
            </w:pPr>
            <w:r w:rsidRPr="00527CBB">
              <w:rPr>
                <w:lang w:val="en-US"/>
              </w:rPr>
              <w:t>- Uhensiktsmessig design som case reports, editorials, conference abstracts.</w:t>
            </w:r>
          </w:p>
          <w:p w14:paraId="3379B470" w14:textId="77777777" w:rsidR="00264370" w:rsidRDefault="00527CBB" w:rsidP="00527CBB">
            <w:r>
              <w:t xml:space="preserve">- </w:t>
            </w:r>
            <w:r w:rsidRPr="00527CBB">
              <w:t>Duplikater</w:t>
            </w:r>
          </w:p>
          <w:p w14:paraId="0895014D" w14:textId="78A1B492" w:rsidR="009C5AB9" w:rsidRDefault="00C05AB7" w:rsidP="00527CBB">
            <w:r>
              <w:lastRenderedPageBreak/>
              <w:fldChar w:fldCharType="end"/>
            </w:r>
          </w:p>
        </w:tc>
      </w:tr>
      <w:tr w:rsidR="009C5AB9" w14:paraId="2DFF5CA9" w14:textId="77777777" w:rsidTr="000E2422">
        <w:trPr>
          <w:trHeight w:val="1604"/>
        </w:trPr>
        <w:tc>
          <w:tcPr>
            <w:tcW w:w="2943" w:type="dxa"/>
            <w:shd w:val="clear" w:color="auto" w:fill="F3F3F3"/>
          </w:tcPr>
          <w:p w14:paraId="0750BB00" w14:textId="77777777" w:rsidR="009C5AB9" w:rsidRDefault="009C5AB9" w:rsidP="00BE1B39">
            <w:pPr>
              <w:pStyle w:val="Brdtekst"/>
              <w:spacing w:before="60" w:after="60"/>
              <w:ind w:left="108" w:right="141"/>
            </w:pPr>
            <w:r>
              <w:lastRenderedPageBreak/>
              <w:t>9</w:t>
            </w:r>
            <w:r w:rsidR="00C3480F">
              <w:t>.</w:t>
            </w:r>
            <w:r>
              <w:t xml:space="preserve"> Styrker og svakheter ved kunnskapsgrunnlaget i dokumentet er klart beskrevet</w:t>
            </w:r>
            <w:r w:rsidR="00C74BB8">
              <w:t>?</w:t>
            </w:r>
          </w:p>
        </w:tc>
        <w:tc>
          <w:tcPr>
            <w:tcW w:w="7479" w:type="dxa"/>
            <w:gridSpan w:val="3"/>
          </w:tcPr>
          <w:p w14:paraId="2C10BEAA" w14:textId="5C353DA3" w:rsidR="00C776F9" w:rsidRDefault="00C05AB7" w:rsidP="00527CBB"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26660" w:rsidRPr="00F26660">
              <w:t xml:space="preserve">Kliniske oppslagsverk </w:t>
            </w:r>
            <w:r w:rsidR="00F26660">
              <w:t xml:space="preserve">som UpToDate og Nursing Reference Center </w:t>
            </w:r>
            <w:r w:rsidR="00F26660" w:rsidRPr="00F26660">
              <w:t>baseres på best tilgjengelig forskningskunnskap, er systematisk innsamlet, kritisk vurdert og gir anbefalinger for praksis Kunnskapen på dette nivået er allerede forhåndsvurdert og trenger ikke vurderes.</w:t>
            </w:r>
            <w:r w:rsidR="00F26660">
              <w:t xml:space="preserve"> </w:t>
            </w:r>
            <w:r w:rsidR="00C776F9">
              <w:t xml:space="preserve">Den resterende forsknings kunnskapen har metodiske fellestrekk med retningslinjer og er </w:t>
            </w:r>
            <w:r w:rsidR="00A320D4">
              <w:t>AGREE</w:t>
            </w:r>
            <w:r w:rsidR="00C776F9">
              <w:t>-vurdert.</w:t>
            </w:r>
          </w:p>
          <w:p w14:paraId="4DE231D0" w14:textId="018A7DFF" w:rsidR="00527CBB" w:rsidRPr="00527CBB" w:rsidRDefault="00264370" w:rsidP="00527CBB">
            <w:r>
              <w:t>Alle artikler er lest og kritisk vurdert etter beste evne av begge intensivsykepleierne som har utført revisjonen.</w:t>
            </w:r>
            <w:r w:rsidR="002A242A">
              <w:t xml:space="preserve"> </w:t>
            </w:r>
          </w:p>
          <w:p w14:paraId="4374F79D" w14:textId="77777777" w:rsidR="00527CBB" w:rsidRDefault="00527CBB" w:rsidP="00527CBB"/>
          <w:p w14:paraId="2AD9C681" w14:textId="286B5318" w:rsidR="00527CBB" w:rsidRDefault="00527CBB" w:rsidP="00527CBB">
            <w:r w:rsidRPr="00527CBB">
              <w:t>GRADE er ikke benyttet for vurdering av styrke fordi arbeidsgruppen innehar</w:t>
            </w:r>
            <w:r w:rsidR="00C776F9">
              <w:t xml:space="preserve"> begrenset</w:t>
            </w:r>
            <w:r w:rsidR="002A242A">
              <w:t xml:space="preserve"> </w:t>
            </w:r>
            <w:r w:rsidRPr="00527CBB">
              <w:t>kompetanse på dette og det er ikke en del av minstekrav for fagprosedyrer som publiseres på helsebiblioteket.no</w:t>
            </w:r>
          </w:p>
          <w:p w14:paraId="60D18E57" w14:textId="77777777" w:rsidR="00527CBB" w:rsidRDefault="00527CBB" w:rsidP="00527CBB"/>
          <w:p w14:paraId="41789D9F" w14:textId="77777777" w:rsidR="00264370" w:rsidRDefault="00527CBB" w:rsidP="00527CBB">
            <w:r w:rsidRPr="00527CBB">
              <w:t>Ved utforming av fagprosedyren har vi delvis benyttet begrepene «skal», «må», «bør», «anbefal», «kan» eller «foreslår». De har vært vurdert i henhold til Helsedirektoratets kriterier for benyttelse i Veileder for utvikling av kunnskapsbaserte retningslinjer av 2012 og er benyttet i anbefalingene der vi mener vi har belegg for å kunne vurdere styrken.</w:t>
            </w:r>
          </w:p>
          <w:p w14:paraId="3F229D75" w14:textId="54C38BDC" w:rsidR="009C5AB9" w:rsidRDefault="00C05AB7" w:rsidP="00527CBB">
            <w:r>
              <w:rPr>
                <w:rFonts w:ascii="MS Mincho" w:eastAsia="MS Mincho" w:hAnsi="MS Mincho" w:cs="MS Mincho" w:hint="eastAsia"/>
              </w:rPr>
              <w:t>   </w:t>
            </w:r>
            <w:r>
              <w:fldChar w:fldCharType="end"/>
            </w:r>
          </w:p>
        </w:tc>
      </w:tr>
      <w:tr w:rsidR="009C5AB9" w14:paraId="5B21AC93" w14:textId="77777777" w:rsidTr="002229D3">
        <w:trPr>
          <w:trHeight w:val="1355"/>
        </w:trPr>
        <w:tc>
          <w:tcPr>
            <w:tcW w:w="2943" w:type="dxa"/>
            <w:shd w:val="clear" w:color="auto" w:fill="F3F3F3"/>
          </w:tcPr>
          <w:p w14:paraId="389279FD" w14:textId="77777777" w:rsidR="009C5AB9" w:rsidRDefault="009C5AB9" w:rsidP="00BE1B39">
            <w:pPr>
              <w:pStyle w:val="Brdtekst"/>
              <w:spacing w:before="60" w:after="60"/>
              <w:ind w:left="108" w:right="141"/>
            </w:pPr>
            <w:r>
              <w:t>10</w:t>
            </w:r>
            <w:r w:rsidR="00C3480F">
              <w:t>.</w:t>
            </w:r>
            <w:r>
              <w:t xml:space="preserve"> Metodene som er brukt for å utarbeide anbefalingene i dokumentet er tydelige</w:t>
            </w:r>
            <w:r w:rsidR="00C74BB8">
              <w:t>?</w:t>
            </w:r>
          </w:p>
        </w:tc>
        <w:tc>
          <w:tcPr>
            <w:tcW w:w="7479" w:type="dxa"/>
            <w:gridSpan w:val="3"/>
          </w:tcPr>
          <w:p w14:paraId="5E4E2911" w14:textId="77777777" w:rsidR="00776844" w:rsidRDefault="00C05AB7" w:rsidP="00527CBB">
            <w:pPr>
              <w:ind w:left="108"/>
              <w:rPr>
                <w:rFonts w:ascii="MS Mincho" w:eastAsia="MS Mincho" w:hAnsi="MS Mincho" w:cs="MS Mincho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27CBB" w:rsidRPr="00527CBB">
              <w:t>«Modell for kvalitetsforbedring» er benyttet som makromodell og «Metode og minstekrav</w:t>
            </w:r>
            <w:r w:rsidR="00527CBB">
              <w:t xml:space="preserve"> </w:t>
            </w:r>
            <w:r w:rsidR="00527CBB" w:rsidRPr="00527CBB">
              <w:t>for utarbeidelse av kunnskapsbaserte fagprosedyrer» er benyttet som mikromodell</w:t>
            </w:r>
            <w:r w:rsidR="00527CBB">
              <w:t xml:space="preserve"> i </w:t>
            </w:r>
            <w:r w:rsidR="00527CBB" w:rsidRPr="00527CBB">
              <w:t>utviklingen av fagprosedyren</w:t>
            </w:r>
            <w:r w:rsidR="00527CBB">
              <w:t>.</w:t>
            </w:r>
            <w:r>
              <w:rPr>
                <w:rFonts w:ascii="MS Mincho" w:eastAsia="MS Mincho" w:hAnsi="MS Mincho" w:cs="MS Mincho" w:hint="eastAsia"/>
              </w:rPr>
              <w:t>   </w:t>
            </w:r>
          </w:p>
          <w:p w14:paraId="25F76ACD" w14:textId="77777777" w:rsidR="001D162A" w:rsidRDefault="001D162A" w:rsidP="00776844">
            <w:pPr>
              <w:ind w:left="108"/>
              <w:rPr>
                <w:rFonts w:eastAsia="MS Mincho"/>
              </w:rPr>
            </w:pPr>
          </w:p>
          <w:p w14:paraId="5579CCBB" w14:textId="0502DBA7" w:rsidR="001D162A" w:rsidRDefault="00776844" w:rsidP="00776844">
            <w:pPr>
              <w:ind w:left="108"/>
              <w:rPr>
                <w:rFonts w:eastAsia="MS Mincho"/>
              </w:rPr>
            </w:pPr>
            <w:r>
              <w:rPr>
                <w:rFonts w:eastAsia="MS Mincho"/>
              </w:rPr>
              <w:t>Alle artikler er lest og kritisk vurdert etter beste evne av begge sykepleierne i revisjonsgruppen</w:t>
            </w:r>
            <w:r w:rsidR="001D162A">
              <w:rPr>
                <w:rFonts w:eastAsia="MS Mincho"/>
              </w:rPr>
              <w:t>. Vi har i tillegg til å delta i utformingen av opprinnelig fagprosedyre, foretatt alle revideringene.</w:t>
            </w:r>
          </w:p>
          <w:p w14:paraId="59B13D3B" w14:textId="7F86D6AC" w:rsidR="001D162A" w:rsidRDefault="001D162A" w:rsidP="00776844">
            <w:pPr>
              <w:ind w:left="108"/>
              <w:rPr>
                <w:rFonts w:eastAsia="MS Mincho"/>
              </w:rPr>
            </w:pPr>
          </w:p>
          <w:p w14:paraId="72E6874E" w14:textId="6FF9A2EF" w:rsidR="001D162A" w:rsidRDefault="001D162A" w:rsidP="00776844">
            <w:pPr>
              <w:ind w:left="108"/>
              <w:rPr>
                <w:rFonts w:eastAsia="MS Mincho"/>
              </w:rPr>
            </w:pPr>
            <w:r>
              <w:rPr>
                <w:rFonts w:eastAsia="MS Mincho"/>
              </w:rPr>
              <w:t>På relevante områder hvor forskningskunnskapen var manglende eller sprikende er anbefalingene basert på gjeldende praksis, gruppekonsensus og/eller ekspertuttalelser</w:t>
            </w:r>
          </w:p>
          <w:p w14:paraId="4A236105" w14:textId="77777777" w:rsidR="001D162A" w:rsidRDefault="001D162A" w:rsidP="00776844">
            <w:pPr>
              <w:ind w:left="108"/>
              <w:rPr>
                <w:rFonts w:eastAsia="MS Mincho"/>
              </w:rPr>
            </w:pPr>
          </w:p>
          <w:p w14:paraId="710B4D28" w14:textId="77777777" w:rsidR="004847C8" w:rsidRDefault="001D162A" w:rsidP="00776844">
            <w:pPr>
              <w:ind w:left="108"/>
              <w:rPr>
                <w:rFonts w:eastAsia="MS Mincho"/>
              </w:rPr>
            </w:pPr>
            <w:r>
              <w:rPr>
                <w:rFonts w:eastAsia="MS Mincho" w:hint="eastAsia"/>
              </w:rPr>
              <w:t>S</w:t>
            </w:r>
            <w:r>
              <w:rPr>
                <w:rFonts w:eastAsia="MS Mincho"/>
              </w:rPr>
              <w:t>e forøvrig tidligere metoderapporter.</w:t>
            </w:r>
          </w:p>
          <w:p w14:paraId="665EBA65" w14:textId="1B359113" w:rsidR="009C5AB9" w:rsidRDefault="00C05AB7" w:rsidP="00776844">
            <w:pPr>
              <w:ind w:left="108"/>
            </w:pPr>
            <w:r>
              <w:rPr>
                <w:rFonts w:ascii="MS Mincho" w:eastAsia="MS Mincho" w:hAnsi="MS Mincho" w:cs="MS Mincho" w:hint="eastAsia"/>
              </w:rPr>
              <w:t> </w:t>
            </w:r>
            <w:r>
              <w:fldChar w:fldCharType="end"/>
            </w:r>
          </w:p>
        </w:tc>
      </w:tr>
      <w:tr w:rsidR="009C5AB9" w14:paraId="59D0E591" w14:textId="77777777" w:rsidTr="000E2422">
        <w:trPr>
          <w:trHeight w:val="1746"/>
        </w:trPr>
        <w:tc>
          <w:tcPr>
            <w:tcW w:w="2943" w:type="dxa"/>
            <w:shd w:val="clear" w:color="auto" w:fill="F3F3F3"/>
          </w:tcPr>
          <w:p w14:paraId="35E67538" w14:textId="77777777" w:rsidR="009C5AB9" w:rsidRDefault="009C5AB9" w:rsidP="00BE1B39">
            <w:pPr>
              <w:pStyle w:val="Brdtekst"/>
              <w:spacing w:before="60" w:after="60"/>
              <w:ind w:left="108" w:right="141"/>
            </w:pPr>
            <w:r>
              <w:t>11</w:t>
            </w:r>
            <w:r w:rsidR="00C3480F">
              <w:t>.</w:t>
            </w:r>
            <w:r>
              <w:t xml:space="preserve"> Helsemessige fordeler, bivirkninger og </w:t>
            </w:r>
            <w:r w:rsidR="00C74BB8">
              <w:t>risikoer</w:t>
            </w:r>
            <w:r>
              <w:t xml:space="preserve"> er tatt i betraktning ved utarbeidelsen av </w:t>
            </w:r>
            <w:r w:rsidR="00C74BB8">
              <w:t>anbefalingene?</w:t>
            </w:r>
          </w:p>
        </w:tc>
        <w:tc>
          <w:tcPr>
            <w:tcW w:w="7479" w:type="dxa"/>
            <w:gridSpan w:val="3"/>
          </w:tcPr>
          <w:p w14:paraId="14816A4F" w14:textId="6B773D14" w:rsidR="004E6372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D162A" w:rsidRPr="001D162A">
              <w:t xml:space="preserve"> </w:t>
            </w:r>
            <w:r w:rsidR="001D162A">
              <w:t>Fagprosedyren</w:t>
            </w:r>
            <w:r w:rsidR="001D162A" w:rsidRPr="001D162A">
              <w:t xml:space="preserve"> er et kvalitetsforbedrende tiltak med hovedfokus på pasientsikkerhet</w:t>
            </w:r>
            <w:r w:rsidR="001D162A">
              <w:t xml:space="preserve"> hos pasienter med innlagt EVD</w:t>
            </w:r>
            <w:r w:rsidR="001D162A" w:rsidRPr="001D162A">
              <w:t xml:space="preserve">. </w:t>
            </w:r>
          </w:p>
          <w:p w14:paraId="397F0BCA" w14:textId="77777777" w:rsidR="00857158" w:rsidRDefault="00857158" w:rsidP="00C3480F">
            <w:pPr>
              <w:ind w:left="108"/>
            </w:pPr>
          </w:p>
          <w:p w14:paraId="4DFD6A52" w14:textId="6A974A3B" w:rsidR="004847C8" w:rsidRDefault="004E6372" w:rsidP="00C3480F">
            <w:pPr>
              <w:ind w:left="108"/>
            </w:pPr>
            <w:r>
              <w:rPr>
                <w:rFonts w:hint="eastAsia"/>
              </w:rPr>
              <w:t>H</w:t>
            </w:r>
            <w:r>
              <w:t>ovedfokuset er å forebygge infeksjoner i størst mulig grad hos pasienter med innlagt EVD slik at de unngår de komplikasjoner som eksempelvis en drensrelatert meningitt, eller lokal sårinfeksjon gir. I denne prosessen vil det være nødvendig å observere pasienten med hensyn på utviklig av infek</w:t>
            </w:r>
            <w:r w:rsidR="00857158">
              <w:t xml:space="preserve">sjonstegn og eventuelt varsle behandlende lege så hurtig som mulig ved oppdagelse av mulige tegn på infeksjon. </w:t>
            </w:r>
            <w:r>
              <w:t>Når det er nødvendig å ta prøve av spinalvæsken fra EVD er det et mål at dette blir gjort på en trygg og sikker måte.</w:t>
            </w:r>
          </w:p>
          <w:p w14:paraId="652BBBCF" w14:textId="599BEDC4" w:rsidR="009C5AB9" w:rsidRDefault="00C05AB7" w:rsidP="00C3480F">
            <w:pPr>
              <w:ind w:left="108"/>
            </w:pPr>
            <w:r>
              <w:rPr>
                <w:rFonts w:ascii="MS Mincho" w:eastAsia="MS Mincho" w:hAnsi="MS Mincho" w:cs="MS Mincho" w:hint="eastAsia"/>
              </w:rPr>
              <w:t>    </w:t>
            </w:r>
            <w:r>
              <w:fldChar w:fldCharType="end"/>
            </w:r>
          </w:p>
        </w:tc>
      </w:tr>
      <w:tr w:rsidR="009C5AB9" w14:paraId="0E117178" w14:textId="77777777" w:rsidTr="000E2422">
        <w:trPr>
          <w:trHeight w:val="1442"/>
        </w:trPr>
        <w:tc>
          <w:tcPr>
            <w:tcW w:w="2943" w:type="dxa"/>
            <w:shd w:val="clear" w:color="auto" w:fill="F3F3F3"/>
          </w:tcPr>
          <w:p w14:paraId="3E03BEB2" w14:textId="77777777" w:rsidR="009C5AB9" w:rsidRDefault="009C5AB9" w:rsidP="00BE1B39">
            <w:pPr>
              <w:pStyle w:val="Brdtekst"/>
              <w:spacing w:before="60" w:after="60"/>
              <w:ind w:left="108" w:right="141"/>
            </w:pPr>
            <w:r>
              <w:t>12</w:t>
            </w:r>
            <w:r w:rsidR="00C3480F">
              <w:t>.</w:t>
            </w:r>
            <w:r>
              <w:t xml:space="preserve"> Det fremgår </w:t>
            </w:r>
            <w:r w:rsidR="00C74BB8">
              <w:t>tydelig</w:t>
            </w:r>
            <w:r>
              <w:t xml:space="preserve"> hvordan anbefalingene henger sammen med kunnskapsgrunnlaget</w:t>
            </w:r>
            <w:r w:rsidR="006C4267">
              <w:t>?</w:t>
            </w:r>
          </w:p>
        </w:tc>
        <w:tc>
          <w:tcPr>
            <w:tcW w:w="7479" w:type="dxa"/>
            <w:gridSpan w:val="3"/>
            <w:tcBorders>
              <w:bottom w:val="single" w:sz="4" w:space="0" w:color="auto"/>
            </w:tcBorders>
          </w:tcPr>
          <w:p w14:paraId="48BDA3AE" w14:textId="3EB7FB3A" w:rsidR="00527CBB" w:rsidRDefault="00C05AB7" w:rsidP="00527CBB"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27CBB" w:rsidRPr="00527CBB">
              <w:t xml:space="preserve">Anbefalingene i fagprosedyren inneholder referanser skrevet i Vancoverstil med en tilhørende referanseliste. </w:t>
            </w:r>
          </w:p>
          <w:p w14:paraId="332DB6D7" w14:textId="77777777" w:rsidR="005E26C0" w:rsidRDefault="005E26C0" w:rsidP="00527CBB"/>
          <w:p w14:paraId="77B30405" w14:textId="3E9FAC32" w:rsidR="00857158" w:rsidRDefault="00527CBB" w:rsidP="00527CBB">
            <w:r w:rsidRPr="00527CBB">
              <w:t>Det presiseres at anbefalingene er et resultat av en tverrfaglig enighet i gruppen med forankring i tilgjengelig forskning. Noen av anbefalingene baserer seg på gruppekonsensus ut i fra erfarings</w:t>
            </w:r>
            <w:r w:rsidR="005E26C0">
              <w:t>basert</w:t>
            </w:r>
            <w:r w:rsidRPr="00527CBB">
              <w:t xml:space="preserve"> kunnskap og noen på ekspertuttalelser</w:t>
            </w:r>
            <w:r w:rsidR="005E26C0">
              <w:t xml:space="preserve"> når forskningsbasert kunnskap har vært mangelfull</w:t>
            </w:r>
            <w:r w:rsidRPr="00527CBB">
              <w:t xml:space="preserve">. Hvilke anbefalinger dette dreier seg om er markert med henholdsvis en og to </w:t>
            </w:r>
            <w:r w:rsidR="00857158">
              <w:t>stjerner (*)</w:t>
            </w:r>
            <w:r w:rsidRPr="00527CBB">
              <w:t xml:space="preserve"> i referansen bak hver anbefaling.</w:t>
            </w:r>
          </w:p>
          <w:p w14:paraId="46332D5D" w14:textId="150F52E6" w:rsidR="004847C8" w:rsidRDefault="00857158" w:rsidP="00527CBB">
            <w:pPr>
              <w:rPr>
                <w:rFonts w:ascii="MS Mincho" w:eastAsia="MS Mincho" w:hAnsi="MS Mincho" w:cs="MS Mincho"/>
              </w:rPr>
            </w:pPr>
            <w:r>
              <w:rPr>
                <w:rFonts w:hint="eastAsia"/>
              </w:rPr>
              <w:t>R</w:t>
            </w:r>
            <w:r>
              <w:t xml:space="preserve">eferanser med (*) etter angir at den oppsumerte forskningskunnskapen </w:t>
            </w:r>
            <w:r w:rsidR="004847C8">
              <w:t>ikke er kosistent</w:t>
            </w:r>
            <w:r>
              <w:t>, men</w:t>
            </w:r>
            <w:r w:rsidR="004847C8">
              <w:t xml:space="preserve"> at praksisen gruppekonsensusen har valgt er omtalt.</w:t>
            </w:r>
            <w:r w:rsidR="00C05AB7">
              <w:rPr>
                <w:rFonts w:ascii="MS Mincho" w:eastAsia="MS Mincho" w:hAnsi="MS Mincho" w:cs="MS Mincho" w:hint="eastAsia"/>
              </w:rPr>
              <w:t> </w:t>
            </w:r>
          </w:p>
          <w:p w14:paraId="30B79665" w14:textId="4907AAE0" w:rsidR="009C5AB9" w:rsidRDefault="00C05AB7" w:rsidP="00527CBB">
            <w:r>
              <w:rPr>
                <w:rFonts w:ascii="MS Mincho" w:eastAsia="MS Mincho" w:hAnsi="MS Mincho" w:cs="MS Mincho" w:hint="eastAsia"/>
              </w:rPr>
              <w:t>    </w:t>
            </w:r>
            <w:r>
              <w:fldChar w:fldCharType="end"/>
            </w:r>
          </w:p>
        </w:tc>
      </w:tr>
      <w:tr w:rsidR="002229D3" w14:paraId="77C676DD" w14:textId="77777777" w:rsidTr="002229D3">
        <w:trPr>
          <w:trHeight w:val="1404"/>
        </w:trPr>
        <w:tc>
          <w:tcPr>
            <w:tcW w:w="2943" w:type="dxa"/>
            <w:vMerge w:val="restart"/>
            <w:shd w:val="clear" w:color="auto" w:fill="F3F3F3"/>
          </w:tcPr>
          <w:p w14:paraId="4E3AB4BA" w14:textId="77777777" w:rsidR="002229D3" w:rsidRDefault="002229D3" w:rsidP="00BE1B39">
            <w:pPr>
              <w:pStyle w:val="Brdtekst"/>
              <w:spacing w:before="60" w:after="60"/>
              <w:ind w:left="108" w:right="141"/>
              <w:rPr>
                <w:b/>
                <w:bCs/>
              </w:rPr>
            </w:pPr>
            <w:r>
              <w:rPr>
                <w:b/>
                <w:bCs/>
              </w:rPr>
              <w:t xml:space="preserve">13. Fagprosedyrene er blitt vurdert eksternt av eksperter før publisering </w:t>
            </w:r>
            <w:r w:rsidRPr="006C4267">
              <w:rPr>
                <w:bCs/>
              </w:rPr>
              <w:t xml:space="preserve">(navn, tittel, </w:t>
            </w:r>
            <w:r>
              <w:rPr>
                <w:bCs/>
              </w:rPr>
              <w:t>og arbeidssted på alle)?</w:t>
            </w:r>
          </w:p>
          <w:p w14:paraId="3D341CE3" w14:textId="77777777" w:rsidR="002229D3" w:rsidRDefault="002229D3" w:rsidP="00BE1B39">
            <w:pPr>
              <w:pStyle w:val="Brdtekst"/>
              <w:spacing w:before="60" w:after="60"/>
              <w:ind w:left="108" w:right="141"/>
            </w:pPr>
          </w:p>
          <w:p w14:paraId="1344F7BA" w14:textId="77777777" w:rsidR="002229D3" w:rsidRDefault="002229D3" w:rsidP="00BE1B39">
            <w:pPr>
              <w:pStyle w:val="Brdtekst"/>
              <w:spacing w:before="60" w:after="60"/>
              <w:ind w:left="108" w:right="141"/>
              <w:rPr>
                <w:b/>
                <w:bCs/>
              </w:rPr>
            </w:pPr>
            <w:r>
              <w:rPr>
                <w:b/>
                <w:bCs/>
              </w:rPr>
              <w:t>Er evt. tilbakemeldinger gjennomgått?</w:t>
            </w:r>
          </w:p>
          <w:p w14:paraId="57E04414" w14:textId="77777777" w:rsidR="002229D3" w:rsidRDefault="002229D3" w:rsidP="00BE1B39">
            <w:pPr>
              <w:pStyle w:val="Brdtekst"/>
              <w:spacing w:before="60" w:after="60"/>
              <w:ind w:left="108" w:right="141"/>
              <w:rPr>
                <w:b/>
                <w:bCs/>
              </w:rPr>
            </w:pPr>
          </w:p>
          <w:p w14:paraId="51A0A53B" w14:textId="77777777" w:rsidR="002229D3" w:rsidRDefault="002229D3" w:rsidP="00BE1B39">
            <w:pPr>
              <w:pStyle w:val="Brdtekst"/>
              <w:spacing w:before="60" w:after="60"/>
              <w:ind w:left="108" w:right="141"/>
              <w:rPr>
                <w:b/>
                <w:bCs/>
              </w:rPr>
            </w:pPr>
            <w:r>
              <w:rPr>
                <w:b/>
                <w:bCs/>
              </w:rPr>
              <w:t>Her svares det også for om sentrale råd, utvalg, regionale eller nasjonale kompetanse-sentra, fagekspertgrupper, pasientorganisasjoner etc. har hatt dokumentet på høring.</w:t>
            </w:r>
          </w:p>
        </w:tc>
        <w:tc>
          <w:tcPr>
            <w:tcW w:w="7479" w:type="dxa"/>
            <w:gridSpan w:val="3"/>
            <w:tcBorders>
              <w:bottom w:val="nil"/>
            </w:tcBorders>
          </w:tcPr>
          <w:p w14:paraId="6A7E27AD" w14:textId="2ECF161F" w:rsidR="00527CBB" w:rsidRPr="00527CBB" w:rsidRDefault="002229D3" w:rsidP="00527CBB"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27CBB" w:rsidRPr="00527CBB">
              <w:t>Opprinnelig prosedyre og revisjon 2015 ble vurdert eksternt av eksperter, for navnene på disse se</w:t>
            </w:r>
            <w:r w:rsidR="005E26C0">
              <w:t xml:space="preserve"> tidligere metoderapporter</w:t>
            </w:r>
            <w:r w:rsidR="00527CBB" w:rsidRPr="00527CBB">
              <w:t>.</w:t>
            </w:r>
          </w:p>
          <w:p w14:paraId="04C50BFE" w14:textId="5ABF507B" w:rsidR="00527CBB" w:rsidRPr="00527CBB" w:rsidRDefault="00527CBB" w:rsidP="00527CBB"/>
          <w:p w14:paraId="1669B138" w14:textId="5AD22577" w:rsidR="00527CBB" w:rsidRDefault="00527CBB" w:rsidP="00527CBB">
            <w:r w:rsidRPr="00527CBB">
              <w:t>Utover arbeidsgruppen har følgende har hatt prosedyren til gjennomlesing/ kommentering  i forbindelse med revisjonen:</w:t>
            </w:r>
          </w:p>
          <w:p w14:paraId="79A7A08A" w14:textId="77777777" w:rsidR="008A0283" w:rsidRPr="00527CBB" w:rsidRDefault="008A0283" w:rsidP="00527CBB"/>
          <w:p w14:paraId="1AEFACD7" w14:textId="5A128C35" w:rsidR="002229D3" w:rsidRDefault="00527CBB" w:rsidP="008A0283">
            <w:pPr>
              <w:spacing w:before="40"/>
              <w:ind w:left="108"/>
            </w:pPr>
            <w:r w:rsidRPr="00527CBB">
              <w:t>Lisa</w:t>
            </w:r>
            <w:r w:rsidR="008A0283">
              <w:t xml:space="preserve"> Högvall, led. spes sykepleier, Nevrointensiv OUS Ullevål</w:t>
            </w:r>
            <w:r w:rsidR="002229D3">
              <w:rPr>
                <w:rFonts w:ascii="MS Mincho" w:eastAsia="MS Mincho" w:hAnsi="MS Mincho" w:cs="MS Mincho" w:hint="eastAsia"/>
              </w:rPr>
              <w:t>   </w:t>
            </w:r>
            <w:r w:rsidR="002229D3">
              <w:fldChar w:fldCharType="end"/>
            </w:r>
          </w:p>
        </w:tc>
      </w:tr>
      <w:tr w:rsidR="002229D3" w14:paraId="16D4458D" w14:textId="77777777" w:rsidTr="000E2422">
        <w:trPr>
          <w:trHeight w:val="3166"/>
        </w:trPr>
        <w:tc>
          <w:tcPr>
            <w:tcW w:w="2943" w:type="dxa"/>
            <w:vMerge/>
            <w:shd w:val="clear" w:color="auto" w:fill="F3F3F3"/>
          </w:tcPr>
          <w:p w14:paraId="13CAF66C" w14:textId="77777777" w:rsidR="002229D3" w:rsidRDefault="002229D3" w:rsidP="00BE1B39">
            <w:pPr>
              <w:pStyle w:val="Brdtekst"/>
              <w:spacing w:before="60" w:after="60"/>
              <w:ind w:left="108" w:right="141"/>
              <w:rPr>
                <w:b/>
                <w:bCs/>
              </w:rPr>
            </w:pPr>
          </w:p>
        </w:tc>
        <w:tc>
          <w:tcPr>
            <w:tcW w:w="7479" w:type="dxa"/>
            <w:gridSpan w:val="3"/>
            <w:tcBorders>
              <w:top w:val="nil"/>
              <w:bottom w:val="single" w:sz="4" w:space="0" w:color="auto"/>
            </w:tcBorders>
          </w:tcPr>
          <w:p w14:paraId="6C5C43B4" w14:textId="68C571B2" w:rsidR="002229D3" w:rsidRDefault="002229D3" w:rsidP="00C3480F">
            <w:pPr>
              <w:spacing w:before="40"/>
              <w:ind w:left="108"/>
            </w:pP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8A0283">
              <w:fldChar w:fldCharType="separate"/>
            </w:r>
            <w:r>
              <w:fldChar w:fldCharType="end"/>
            </w:r>
            <w:r>
              <w:t xml:space="preserve">  Ja</w:t>
            </w:r>
            <w:r>
              <w:tab/>
              <w:t xml:space="preserve">  </w:t>
            </w: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A0283">
              <w:fldChar w:fldCharType="separate"/>
            </w:r>
            <w:r>
              <w:fldChar w:fldCharType="end"/>
            </w:r>
            <w:r>
              <w:t xml:space="preserve">  Nei, det var ingen tilbakemeldinger.</w:t>
            </w:r>
            <w:r>
              <w:tab/>
            </w:r>
          </w:p>
          <w:p w14:paraId="2A9E529E" w14:textId="77777777" w:rsidR="002229D3" w:rsidRDefault="002229D3" w:rsidP="00C05AB7">
            <w:pPr>
              <w:spacing w:before="4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2229D3" w14:paraId="389F4EFB" w14:textId="77777777" w:rsidTr="002229D3">
        <w:trPr>
          <w:trHeight w:val="2232"/>
        </w:trPr>
        <w:tc>
          <w:tcPr>
            <w:tcW w:w="2943" w:type="dxa"/>
            <w:vMerge w:val="restart"/>
            <w:shd w:val="clear" w:color="auto" w:fill="F3F3F3"/>
          </w:tcPr>
          <w:p w14:paraId="687CF701" w14:textId="77777777" w:rsidR="002229D3" w:rsidRDefault="002229D3" w:rsidP="00BE1B39">
            <w:pPr>
              <w:pStyle w:val="Brdtekst"/>
              <w:spacing w:before="60" w:after="60"/>
              <w:ind w:left="108" w:right="141"/>
            </w:pPr>
            <w:r>
              <w:t>14. Tidsplan og ansvarlige personer for oppdatering av dokumentet er klart beskrevet.</w:t>
            </w:r>
          </w:p>
          <w:p w14:paraId="1D1CD7D4" w14:textId="77777777" w:rsidR="002229D3" w:rsidRDefault="002229D3" w:rsidP="00BE1B39">
            <w:pPr>
              <w:pStyle w:val="Brdtekst"/>
              <w:spacing w:before="60" w:after="60"/>
              <w:ind w:left="108" w:right="141"/>
            </w:pPr>
            <w:r>
              <w:t>Her kommer det frem om oppdatering inngår i århjul eller faste planer for avdelingen.</w:t>
            </w:r>
          </w:p>
          <w:p w14:paraId="76909A28" w14:textId="77777777" w:rsidR="002229D3" w:rsidRDefault="002229D3" w:rsidP="00BE1B39">
            <w:pPr>
              <w:pStyle w:val="Brdtekst"/>
              <w:spacing w:before="60" w:after="60"/>
              <w:ind w:left="108" w:right="141"/>
            </w:pPr>
          </w:p>
          <w:p w14:paraId="2476EEF0" w14:textId="77777777" w:rsidR="002229D3" w:rsidRDefault="002229D3" w:rsidP="00BE1B39">
            <w:pPr>
              <w:pStyle w:val="Brdtekst"/>
              <w:spacing w:before="60" w:after="60"/>
              <w:ind w:left="108" w:right="141"/>
            </w:pPr>
            <w:r>
              <w:t>Vil du som dokumentansvarlig følge opp i denne perioden?</w:t>
            </w:r>
          </w:p>
        </w:tc>
        <w:tc>
          <w:tcPr>
            <w:tcW w:w="7479" w:type="dxa"/>
            <w:gridSpan w:val="3"/>
            <w:tcBorders>
              <w:bottom w:val="nil"/>
            </w:tcBorders>
          </w:tcPr>
          <w:p w14:paraId="3B16AEC2" w14:textId="77777777" w:rsidR="008F310B" w:rsidRDefault="002229D3" w:rsidP="008F310B">
            <w:pPr>
              <w:rPr>
                <w:rFonts w:ascii="MS Mincho" w:eastAsia="MS Mincho" w:hAnsi="MS Mincho" w:cs="MS Mincho"/>
              </w:rPr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8A0283">
              <w:fldChar w:fldCharType="separate"/>
            </w:r>
            <w:r>
              <w:fldChar w:fldCharType="end"/>
            </w:r>
            <w:r>
              <w:t xml:space="preserve">  3 år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A0283">
              <w:fldChar w:fldCharType="separate"/>
            </w:r>
            <w:r>
              <w:fldChar w:fldCharType="end"/>
            </w:r>
            <w:r>
              <w:t xml:space="preserve">  2 år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A0283">
              <w:fldChar w:fldCharType="separate"/>
            </w:r>
            <w:r>
              <w:fldChar w:fldCharType="end"/>
            </w:r>
            <w:r>
              <w:t xml:space="preserve">  1 år     Annen: </w:t>
            </w: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</w:t>
            </w:r>
          </w:p>
          <w:p w14:paraId="2262FEA3" w14:textId="77777777" w:rsidR="008F310B" w:rsidRDefault="008F310B" w:rsidP="008F310B"/>
          <w:p w14:paraId="4ACD4C4D" w14:textId="3FF18A43" w:rsidR="008F310B" w:rsidRPr="008F310B" w:rsidRDefault="008F310B" w:rsidP="008F310B">
            <w:r w:rsidRPr="008F310B">
              <w:t xml:space="preserve">Ansvarlig for oppdateringen er Siv Jøssang Lieng og Wenche Stryker Lundstrøm. </w:t>
            </w:r>
          </w:p>
          <w:p w14:paraId="1879C60D" w14:textId="40F4F53F" w:rsidR="008F310B" w:rsidRDefault="008F310B" w:rsidP="002229D3">
            <w:pPr>
              <w:spacing w:before="40"/>
              <w:ind w:left="108"/>
              <w:rPr>
                <w:rFonts w:ascii="MS Mincho" w:eastAsia="MS Mincho" w:hAnsi="MS Mincho" w:cs="MS Mincho"/>
              </w:rPr>
            </w:pPr>
          </w:p>
          <w:p w14:paraId="01B93127" w14:textId="6A31EDB9" w:rsidR="002229D3" w:rsidRDefault="002229D3" w:rsidP="002229D3">
            <w:pPr>
              <w:spacing w:before="40"/>
              <w:ind w:left="108"/>
            </w:pPr>
            <w:r>
              <w:fldChar w:fldCharType="end"/>
            </w:r>
          </w:p>
        </w:tc>
      </w:tr>
      <w:tr w:rsidR="002229D3" w14:paraId="1487ECF7" w14:textId="77777777" w:rsidTr="002229D3">
        <w:trPr>
          <w:trHeight w:val="442"/>
        </w:trPr>
        <w:tc>
          <w:tcPr>
            <w:tcW w:w="2943" w:type="dxa"/>
            <w:vMerge/>
            <w:shd w:val="clear" w:color="auto" w:fill="F3F3F3"/>
          </w:tcPr>
          <w:p w14:paraId="52A5B44C" w14:textId="77777777" w:rsidR="002229D3" w:rsidRDefault="002229D3" w:rsidP="00C3480F">
            <w:pPr>
              <w:pStyle w:val="Brdtekst"/>
              <w:spacing w:before="60" w:after="60"/>
              <w:ind w:left="108"/>
            </w:pPr>
          </w:p>
        </w:tc>
        <w:tc>
          <w:tcPr>
            <w:tcW w:w="7479" w:type="dxa"/>
            <w:gridSpan w:val="3"/>
            <w:tcBorders>
              <w:top w:val="nil"/>
            </w:tcBorders>
          </w:tcPr>
          <w:p w14:paraId="3A02B288" w14:textId="7527F15C" w:rsidR="002229D3" w:rsidRDefault="002229D3" w:rsidP="00C3480F">
            <w:pPr>
              <w:spacing w:before="40"/>
              <w:ind w:left="108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8A0283">
              <w:fldChar w:fldCharType="separate"/>
            </w:r>
            <w:r>
              <w:fldChar w:fldCharType="end"/>
            </w:r>
            <w:r>
              <w:t xml:space="preserve">  Ja</w:t>
            </w:r>
            <w:r>
              <w:tab/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A0283">
              <w:fldChar w:fldCharType="separate"/>
            </w:r>
            <w:r>
              <w:fldChar w:fldCharType="end"/>
            </w:r>
            <w:r>
              <w:t xml:space="preserve">  Nei, jeg foreslår at en annen overtar ansvaret: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14:paraId="228F32B8" w14:textId="77777777" w:rsidTr="002229D3">
        <w:trPr>
          <w:trHeight w:val="1199"/>
        </w:trPr>
        <w:tc>
          <w:tcPr>
            <w:tcW w:w="2943" w:type="dxa"/>
            <w:shd w:val="clear" w:color="auto" w:fill="F3F3F3"/>
          </w:tcPr>
          <w:p w14:paraId="3D9A863D" w14:textId="77777777" w:rsidR="009C5AB9" w:rsidRDefault="009C5AB9" w:rsidP="00BE1B39">
            <w:pPr>
              <w:pStyle w:val="Brdtekst"/>
              <w:spacing w:before="60" w:after="60"/>
              <w:ind w:left="108" w:right="141"/>
            </w:pPr>
            <w:r>
              <w:t>15</w:t>
            </w:r>
            <w:r w:rsidR="00C3480F">
              <w:t>.</w:t>
            </w:r>
            <w:r>
              <w:t xml:space="preserve"> Anbefalingene er spesifikke og tydelige</w:t>
            </w:r>
            <w:r w:rsidR="006C4267">
              <w:t>?</w:t>
            </w:r>
          </w:p>
        </w:tc>
        <w:tc>
          <w:tcPr>
            <w:tcW w:w="7479" w:type="dxa"/>
            <w:gridSpan w:val="3"/>
          </w:tcPr>
          <w:p w14:paraId="6C1CA913" w14:textId="0E3D1F2D" w:rsidR="009C5AB9" w:rsidRDefault="00C05AB7" w:rsidP="009E1BE8"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310B" w:rsidRPr="008F310B">
              <w:t>Ved utforming av anbefalingene har vi etter beste evne forsøkt å gjøre språket enkelt og entydig og unngått forkortelser for å unngå usikkerhet og misforståelser.</w:t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14:paraId="58B65532" w14:textId="77777777" w:rsidTr="002229D3">
        <w:trPr>
          <w:trHeight w:val="1273"/>
        </w:trPr>
        <w:tc>
          <w:tcPr>
            <w:tcW w:w="2943" w:type="dxa"/>
            <w:shd w:val="clear" w:color="auto" w:fill="F3F3F3"/>
          </w:tcPr>
          <w:p w14:paraId="6A997736" w14:textId="77777777" w:rsidR="009C5AB9" w:rsidRDefault="009C5AB9" w:rsidP="00BE1B39">
            <w:pPr>
              <w:pStyle w:val="Brdtekst"/>
              <w:spacing w:before="60" w:after="60"/>
              <w:ind w:left="108" w:right="141"/>
            </w:pPr>
            <w:r>
              <w:t>16</w:t>
            </w:r>
            <w:r w:rsidR="00C3480F">
              <w:t>.</w:t>
            </w:r>
            <w:r>
              <w:t xml:space="preserve"> De ulike mulighetene for håndtering av tilstanden eller helsespørsmålene er klart beskrevet</w:t>
            </w:r>
            <w:r w:rsidR="006C4267">
              <w:t>?</w:t>
            </w:r>
          </w:p>
        </w:tc>
        <w:tc>
          <w:tcPr>
            <w:tcW w:w="7479" w:type="dxa"/>
            <w:gridSpan w:val="3"/>
          </w:tcPr>
          <w:p w14:paraId="1C5C60ED" w14:textId="6272FF03" w:rsidR="009E1BE8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1BE8">
              <w:t>Steril etanolsprit er angitt som alternativt valg ved klorheksidinallergi.</w:t>
            </w:r>
          </w:p>
          <w:p w14:paraId="05A6DE04" w14:textId="07DDDB50" w:rsidR="009E1BE8" w:rsidRDefault="009E1BE8" w:rsidP="00C3480F">
            <w:pPr>
              <w:ind w:left="108"/>
            </w:pPr>
          </w:p>
          <w:p w14:paraId="1C7F3F91" w14:textId="08F439DC" w:rsidR="009C5AB9" w:rsidRDefault="00C05AB7" w:rsidP="00C3480F">
            <w:pPr>
              <w:ind w:left="108"/>
            </w:pP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14:paraId="6A61344F" w14:textId="77777777" w:rsidTr="002229D3">
        <w:trPr>
          <w:trHeight w:val="1273"/>
        </w:trPr>
        <w:tc>
          <w:tcPr>
            <w:tcW w:w="2943" w:type="dxa"/>
            <w:shd w:val="clear" w:color="auto" w:fill="F3F3F3"/>
          </w:tcPr>
          <w:p w14:paraId="65EF4FDB" w14:textId="77777777" w:rsidR="009C5AB9" w:rsidRDefault="009C5AB9" w:rsidP="00BE1B39">
            <w:pPr>
              <w:pStyle w:val="Brdtekst"/>
              <w:spacing w:before="60" w:after="60"/>
              <w:ind w:left="108" w:right="141"/>
            </w:pPr>
            <w:r>
              <w:t>17</w:t>
            </w:r>
            <w:r w:rsidR="00C3480F">
              <w:t>.</w:t>
            </w:r>
            <w:r>
              <w:t xml:space="preserve"> De sentrale anbefa</w:t>
            </w:r>
            <w:r w:rsidR="006C4267">
              <w:t>lingene er lette å identifisere?</w:t>
            </w:r>
          </w:p>
        </w:tc>
        <w:tc>
          <w:tcPr>
            <w:tcW w:w="7479" w:type="dxa"/>
            <w:gridSpan w:val="3"/>
          </w:tcPr>
          <w:p w14:paraId="035EA4FB" w14:textId="1EA6F9D1" w:rsidR="008F310B" w:rsidRDefault="00C05AB7" w:rsidP="008F310B"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310B" w:rsidRPr="008F310B">
              <w:t xml:space="preserve">For enkel identifisering av de sentrale anbefalingene er det benyttet </w:t>
            </w:r>
            <w:r w:rsidR="00C967EC">
              <w:t xml:space="preserve">en </w:t>
            </w:r>
            <w:r w:rsidR="008F310B" w:rsidRPr="008F310B">
              <w:t xml:space="preserve">kort dekkende overskrift med triggerord, scannbar tekst, tabell, prikkpunkter og prioritert rekkefølge. </w:t>
            </w:r>
          </w:p>
          <w:p w14:paraId="52B8EFB3" w14:textId="77777777" w:rsidR="008F310B" w:rsidRDefault="008F310B" w:rsidP="008F310B"/>
          <w:p w14:paraId="28D76598" w14:textId="3BFE8958" w:rsidR="009C5AB9" w:rsidRDefault="008F310B" w:rsidP="008F310B">
            <w:r w:rsidRPr="008F310B">
              <w:t>Ved denne revisjonen er anbefalingene i forhold til prøvetaking konvertert til tabell for å øke brukervennligheten og gi be</w:t>
            </w:r>
            <w:r w:rsidR="008D454A">
              <w:t>dre</w:t>
            </w:r>
            <w:r w:rsidRPr="008F310B">
              <w:t xml:space="preserve"> oversikt. Rekkefølgen på anbefalingene er reorganisert slik at den en mer hensiktsmessig i forhold til arbeidsgangen</w:t>
            </w:r>
            <w:r w:rsidR="00C967EC">
              <w:t>.</w:t>
            </w:r>
            <w:r w:rsidR="00C05AB7">
              <w:rPr>
                <w:rFonts w:ascii="MS Mincho" w:eastAsia="MS Mincho" w:hAnsi="MS Mincho" w:cs="MS Mincho" w:hint="eastAsia"/>
              </w:rPr>
              <w:t>     </w:t>
            </w:r>
            <w:r w:rsidR="00C05AB7">
              <w:fldChar w:fldCharType="end"/>
            </w:r>
          </w:p>
        </w:tc>
      </w:tr>
      <w:tr w:rsidR="009C5AB9" w14:paraId="2B342D65" w14:textId="77777777" w:rsidTr="000E2422">
        <w:trPr>
          <w:trHeight w:val="1738"/>
        </w:trPr>
        <w:tc>
          <w:tcPr>
            <w:tcW w:w="2943" w:type="dxa"/>
            <w:shd w:val="clear" w:color="auto" w:fill="F3F3F3"/>
          </w:tcPr>
          <w:p w14:paraId="2E20AE77" w14:textId="77777777" w:rsidR="009C5AB9" w:rsidRPr="002229D3" w:rsidRDefault="009C5AB9" w:rsidP="00BE1B39">
            <w:pPr>
              <w:pStyle w:val="Brdtekst"/>
              <w:spacing w:before="60" w:after="60"/>
              <w:ind w:left="108" w:right="141"/>
              <w:rPr>
                <w:sz w:val="16"/>
              </w:rPr>
            </w:pPr>
            <w:r>
              <w:t>18</w:t>
            </w:r>
            <w:r w:rsidR="00C3480F">
              <w:t>.</w:t>
            </w:r>
            <w:r>
              <w:t xml:space="preserve"> Faktorer som hemmer og fremmer bruk a</w:t>
            </w:r>
            <w:r w:rsidR="006C4267">
              <w:t>v dokumentet er klart beskrevet?</w:t>
            </w:r>
            <w:r w:rsidR="002229D3" w:rsidRPr="002229D3">
              <w:rPr>
                <w:sz w:val="16"/>
              </w:rPr>
              <w:t xml:space="preserve"> </w:t>
            </w:r>
            <w:r w:rsidR="002229D3">
              <w:rPr>
                <w:sz w:val="16"/>
              </w:rPr>
              <w:br/>
            </w:r>
            <w:r w:rsidR="002229D3" w:rsidRPr="002229D3">
              <w:rPr>
                <w:sz w:val="16"/>
              </w:rPr>
              <w:t>(En liste med hemmende faktorer kan brukes til å lage en implementerings</w:t>
            </w:r>
            <w:r w:rsidR="00BE1B39">
              <w:rPr>
                <w:sz w:val="16"/>
              </w:rPr>
              <w:t>-</w:t>
            </w:r>
            <w:r w:rsidR="002229D3" w:rsidRPr="002229D3">
              <w:rPr>
                <w:sz w:val="16"/>
              </w:rPr>
              <w:t>plan)</w:t>
            </w:r>
          </w:p>
        </w:tc>
        <w:tc>
          <w:tcPr>
            <w:tcW w:w="7479" w:type="dxa"/>
            <w:gridSpan w:val="3"/>
          </w:tcPr>
          <w:p w14:paraId="39BB3B50" w14:textId="77777777" w:rsidR="008F310B" w:rsidRPr="008F310B" w:rsidRDefault="00C05AB7" w:rsidP="008F310B"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310B" w:rsidRPr="008F310B">
              <w:t xml:space="preserve">Hemmende faktorer: </w:t>
            </w:r>
          </w:p>
          <w:p w14:paraId="5EDF424E" w14:textId="67A2087F" w:rsidR="008F310B" w:rsidRPr="008F310B" w:rsidRDefault="008F310B" w:rsidP="008F310B">
            <w:r>
              <w:t xml:space="preserve">- </w:t>
            </w:r>
            <w:r w:rsidRPr="008F310B">
              <w:t>Fagprosedyren har blitt lengre</w:t>
            </w:r>
            <w:r w:rsidR="008D454A">
              <w:t xml:space="preserve">, men </w:t>
            </w:r>
            <w:r w:rsidR="008A0283">
              <w:t xml:space="preserve">dette </w:t>
            </w:r>
            <w:r w:rsidR="008D454A">
              <w:t>er</w:t>
            </w:r>
            <w:r w:rsidR="00A134CA">
              <w:t xml:space="preserve"> </w:t>
            </w:r>
            <w:r w:rsidRPr="008F310B">
              <w:t>forsøkt</w:t>
            </w:r>
            <w:r w:rsidR="008D454A">
              <w:t xml:space="preserve"> </w:t>
            </w:r>
            <w:r w:rsidRPr="008F310B">
              <w:t>motvirke</w:t>
            </w:r>
            <w:r w:rsidR="008D454A">
              <w:t>t</w:t>
            </w:r>
            <w:r w:rsidRPr="008F310B">
              <w:t xml:space="preserve">  med</w:t>
            </w:r>
            <w:r w:rsidR="008D454A">
              <w:t xml:space="preserve"> hyperlinks til de forskjellige intervensjonene</w:t>
            </w:r>
            <w:r w:rsidRPr="008F310B">
              <w:t xml:space="preserve">. </w:t>
            </w:r>
          </w:p>
          <w:p w14:paraId="35FF86CC" w14:textId="77777777" w:rsidR="008F310B" w:rsidRPr="008F310B" w:rsidRDefault="008F310B" w:rsidP="008F310B"/>
          <w:p w14:paraId="26E31F7F" w14:textId="77777777" w:rsidR="008F310B" w:rsidRPr="008F310B" w:rsidRDefault="008F310B" w:rsidP="008F310B">
            <w:r w:rsidRPr="008F310B">
              <w:t xml:space="preserve">Fremmende faktorer: </w:t>
            </w:r>
          </w:p>
          <w:p w14:paraId="723C0760" w14:textId="5E3E8886" w:rsidR="008F310B" w:rsidRPr="008F310B" w:rsidRDefault="008F310B" w:rsidP="008F310B">
            <w:r>
              <w:t xml:space="preserve">- </w:t>
            </w:r>
            <w:r w:rsidRPr="008F310B">
              <w:t xml:space="preserve">Fagprosedyren ligger innholdsmessig tett opptil dagens praksis,  ingen store endringer. </w:t>
            </w:r>
          </w:p>
          <w:p w14:paraId="03F3EF94" w14:textId="21B19C92" w:rsidR="008F310B" w:rsidRPr="008F310B" w:rsidRDefault="008F310B" w:rsidP="008F310B">
            <w:r>
              <w:t xml:space="preserve">- </w:t>
            </w:r>
            <w:r w:rsidR="008D454A">
              <w:t>Hyperlinks</w:t>
            </w:r>
            <w:r w:rsidRPr="008F310B">
              <w:t xml:space="preserve"> til definisjoner av ord i fagprosedyren og til andre prosedyrer/fagprosedyrer som har implikasjoner for fagprosedyren.</w:t>
            </w:r>
            <w:r w:rsidR="00A134CA">
              <w:t>(</w:t>
            </w:r>
            <w:r w:rsidR="008D454A">
              <w:t xml:space="preserve"> </w:t>
            </w:r>
            <w:r w:rsidRPr="008F310B">
              <w:t xml:space="preserve">GCS er ikke lenket, den ligger i </w:t>
            </w:r>
            <w:r w:rsidR="008D454A">
              <w:t>Metavision</w:t>
            </w:r>
            <w:r w:rsidRPr="008F310B">
              <w:t>.</w:t>
            </w:r>
            <w:r w:rsidR="00A134CA">
              <w:t xml:space="preserve">) </w:t>
            </w:r>
            <w:r w:rsidRPr="008F310B">
              <w:t xml:space="preserve"> </w:t>
            </w:r>
          </w:p>
          <w:p w14:paraId="403AC46D" w14:textId="73381AA5" w:rsidR="008F310B" w:rsidRPr="008F310B" w:rsidRDefault="008F310B" w:rsidP="008F310B">
            <w:r>
              <w:t xml:space="preserve">- </w:t>
            </w:r>
            <w:r w:rsidRPr="008F310B">
              <w:t>Fabrikatnavn er unngått for at fagprosedyre ikke skal bli utdatert ved leverandørsk</w:t>
            </w:r>
            <w:r w:rsidR="008D454A">
              <w:t>ifter</w:t>
            </w:r>
            <w:r w:rsidRPr="008F310B">
              <w:t>.</w:t>
            </w:r>
          </w:p>
          <w:p w14:paraId="298E6443" w14:textId="07AB3E5D" w:rsidR="008F310B" w:rsidRPr="008F310B" w:rsidRDefault="008F310B" w:rsidP="008F310B">
            <w:r>
              <w:t xml:space="preserve">- </w:t>
            </w:r>
            <w:r w:rsidR="008D454A">
              <w:t>F</w:t>
            </w:r>
            <w:r w:rsidRPr="008F310B">
              <w:t xml:space="preserve">okus på kunnskap som er spesielt for EVD unngått detaljfokus på kunnskap sykepleiere forutsettes å inneha, eksempelvis hanskeskift underveis i prosedyren. </w:t>
            </w:r>
          </w:p>
          <w:p w14:paraId="56A92FF0" w14:textId="7338EDA0" w:rsidR="008F310B" w:rsidRDefault="008F310B" w:rsidP="008F310B">
            <w:r>
              <w:t xml:space="preserve">- </w:t>
            </w:r>
            <w:r w:rsidR="00580FAD">
              <w:t>U</w:t>
            </w:r>
            <w:r w:rsidRPr="008F310B">
              <w:t>tstyrsliste er ikke oppgitt på intervensjoner</w:t>
            </w:r>
            <w:r w:rsidR="00580FAD">
              <w:t xml:space="preserve"> som krever lite utstyr</w:t>
            </w:r>
            <w:r w:rsidRPr="008F310B">
              <w:t xml:space="preserve"> da vi mener at en </w:t>
            </w:r>
            <w:r w:rsidR="00580FAD">
              <w:t>raskt</w:t>
            </w:r>
            <w:r w:rsidRPr="008F310B">
              <w:t xml:space="preserve"> får oversikt </w:t>
            </w:r>
            <w:r w:rsidR="00580FAD">
              <w:t xml:space="preserve"> over det ved gjennomlesing, eks.</w:t>
            </w:r>
            <w:r w:rsidRPr="008F310B">
              <w:t xml:space="preserve">  «stell innstikksted/ bandasjeskift». </w:t>
            </w:r>
          </w:p>
          <w:p w14:paraId="6A0101DE" w14:textId="43B18D78" w:rsidR="00580FAD" w:rsidRDefault="00580FAD" w:rsidP="008F310B"/>
          <w:p w14:paraId="36D1D70F" w14:textId="54B50656" w:rsidR="009C5AB9" w:rsidRDefault="00580FAD" w:rsidP="00E52BAD">
            <w:r>
              <w:t xml:space="preserve">Tid, </w:t>
            </w:r>
            <w:r w:rsidR="00FC0D1C">
              <w:t xml:space="preserve">opplæring og personalets </w:t>
            </w:r>
            <w:r>
              <w:t>kompetanse kan være både hemmende o</w:t>
            </w:r>
            <w:r w:rsidR="00FC0D1C">
              <w:t>g fremmende faktorer.</w:t>
            </w:r>
            <w:r w:rsidR="00C05AB7">
              <w:rPr>
                <w:rFonts w:ascii="MS Mincho" w:eastAsia="MS Mincho" w:hAnsi="MS Mincho" w:cs="MS Mincho" w:hint="eastAsia"/>
              </w:rPr>
              <w:t>    </w:t>
            </w:r>
            <w:r w:rsidR="00C05AB7">
              <w:fldChar w:fldCharType="end"/>
            </w:r>
          </w:p>
        </w:tc>
      </w:tr>
      <w:tr w:rsidR="009C5AB9" w14:paraId="589D3E64" w14:textId="77777777" w:rsidTr="002229D3">
        <w:trPr>
          <w:trHeight w:val="1273"/>
        </w:trPr>
        <w:tc>
          <w:tcPr>
            <w:tcW w:w="2943" w:type="dxa"/>
            <w:shd w:val="clear" w:color="auto" w:fill="F3F3F3"/>
          </w:tcPr>
          <w:p w14:paraId="0BBE5875" w14:textId="77777777" w:rsidR="009C5AB9" w:rsidRDefault="009C5AB9" w:rsidP="00BE1B39">
            <w:pPr>
              <w:pStyle w:val="Brdtekst"/>
              <w:spacing w:before="60" w:after="60"/>
              <w:ind w:left="108" w:right="141"/>
            </w:pPr>
            <w:r>
              <w:t>19</w:t>
            </w:r>
            <w:r w:rsidR="00C3480F">
              <w:t>.</w:t>
            </w:r>
            <w:r>
              <w:t xml:space="preserve"> Hvilke råd og/eller verktøy for bruk i praksis er dokumentet støttet av?</w:t>
            </w:r>
          </w:p>
        </w:tc>
        <w:tc>
          <w:tcPr>
            <w:tcW w:w="7479" w:type="dxa"/>
            <w:gridSpan w:val="3"/>
          </w:tcPr>
          <w:p w14:paraId="6F84C74D" w14:textId="0072AB11" w:rsidR="008F310B" w:rsidRPr="008F310B" w:rsidRDefault="00C05AB7" w:rsidP="008F310B"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310B" w:rsidRPr="008F310B">
              <w:t>Ved revisjon 2021 har vi utviklet følgende verktøy for å øke brukervennligheten av fagprosedyren:</w:t>
            </w:r>
          </w:p>
          <w:p w14:paraId="53DEC98F" w14:textId="612F1254" w:rsidR="008F310B" w:rsidRPr="008F310B" w:rsidRDefault="008F310B" w:rsidP="008F310B">
            <w:r>
              <w:t xml:space="preserve">- </w:t>
            </w:r>
            <w:r w:rsidRPr="008F310B">
              <w:t>Sjekkliste</w:t>
            </w:r>
            <w:r w:rsidR="00094771">
              <w:t>,</w:t>
            </w:r>
            <w:r w:rsidRPr="008F310B">
              <w:t xml:space="preserve"> Spinavæskeprøvetaking fra EVD</w:t>
            </w:r>
            <w:r w:rsidR="006A6A45">
              <w:t>/lumbaldren</w:t>
            </w:r>
          </w:p>
          <w:p w14:paraId="23B9B27A" w14:textId="400BA8A3" w:rsidR="008F310B" w:rsidRDefault="008F310B" w:rsidP="008F310B">
            <w:r>
              <w:t xml:space="preserve">- </w:t>
            </w:r>
            <w:r w:rsidR="00094771" w:rsidRPr="00094771">
              <w:t xml:space="preserve">Utstyrsliste </w:t>
            </w:r>
            <w:r w:rsidR="00094771">
              <w:t>S</w:t>
            </w:r>
            <w:r w:rsidR="00094771" w:rsidRPr="00094771">
              <w:t>pinalvæskeprøve/ Innholdsliste til prøvetakingsbakke</w:t>
            </w:r>
          </w:p>
          <w:p w14:paraId="6FCB5EAE" w14:textId="3DF64AE0" w:rsidR="00094771" w:rsidRDefault="008F310B" w:rsidP="00FC0D1C">
            <w:r>
              <w:t xml:space="preserve">- </w:t>
            </w:r>
            <w:r w:rsidRPr="008F310B">
              <w:t>Utstyrsliste Skylling av EVD</w:t>
            </w:r>
          </w:p>
          <w:p w14:paraId="74D439F7" w14:textId="77777777" w:rsidR="00E52BAD" w:rsidRDefault="00E52BAD" w:rsidP="00FC0D1C"/>
          <w:p w14:paraId="57807409" w14:textId="77777777" w:rsidR="00CB7BC0" w:rsidRDefault="00094771" w:rsidP="00CB7BC0">
            <w:r>
              <w:t xml:space="preserve">Vi anbefaler at alt utstyr </w:t>
            </w:r>
            <w:r w:rsidR="00E52BAD">
              <w:t xml:space="preserve">som står på utstyrslisten samt sjekkliste samles i en egen prøvetakingsbakke. Det underletter prøvetakingen samt at det kan øke muligheten for at prøvetakingen utføres på </w:t>
            </w:r>
            <w:r w:rsidR="00CB7BC0">
              <w:t>korrekt</w:t>
            </w:r>
            <w:r w:rsidR="00E52BAD">
              <w:t xml:space="preserve"> måte. </w:t>
            </w:r>
          </w:p>
          <w:p w14:paraId="20542F09" w14:textId="3A73CFD1" w:rsidR="009C5AB9" w:rsidRDefault="00CB7BC0" w:rsidP="00CB7BC0">
            <w:r w:rsidRPr="00CB7BC0">
              <w:t xml:space="preserve">QR- </w:t>
            </w:r>
            <w:r>
              <w:t>kode festet til prøvetakingsbakken som leder direkte til fag</w:t>
            </w:r>
            <w:r w:rsidR="00FF4EAC">
              <w:t>p</w:t>
            </w:r>
            <w:r>
              <w:t xml:space="preserve">rosedyren i e-håndboken kan øke tilgjengeligheten av fagprosedyren for de som har mobiltelefon </w:t>
            </w:r>
            <w:r w:rsidR="006C4BC1">
              <w:t>som kan scanne.</w:t>
            </w:r>
            <w:r w:rsidR="00C05AB7">
              <w:fldChar w:fldCharType="end"/>
            </w:r>
          </w:p>
        </w:tc>
      </w:tr>
      <w:tr w:rsidR="009C5AB9" w14:paraId="06B9288F" w14:textId="77777777" w:rsidTr="000E2422">
        <w:trPr>
          <w:trHeight w:val="1980"/>
        </w:trPr>
        <w:tc>
          <w:tcPr>
            <w:tcW w:w="2943" w:type="dxa"/>
            <w:shd w:val="clear" w:color="auto" w:fill="F3F3F3"/>
          </w:tcPr>
          <w:p w14:paraId="236F5F2B" w14:textId="77777777" w:rsidR="009C5AB9" w:rsidRPr="004C1531" w:rsidRDefault="009C5AB9" w:rsidP="00BE1B39">
            <w:pPr>
              <w:pStyle w:val="Brdtekst"/>
              <w:spacing w:before="60" w:after="60"/>
              <w:ind w:left="108" w:right="141"/>
              <w:rPr>
                <w:bCs/>
              </w:rPr>
            </w:pPr>
            <w:r w:rsidRPr="004C1531">
              <w:rPr>
                <w:bCs/>
              </w:rPr>
              <w:t>20</w:t>
            </w:r>
            <w:r w:rsidR="00C3480F" w:rsidRPr="004C1531">
              <w:rPr>
                <w:bCs/>
              </w:rPr>
              <w:t>.</w:t>
            </w:r>
            <w:r w:rsidRPr="004C1531">
              <w:rPr>
                <w:bCs/>
              </w:rPr>
              <w:t xml:space="preserve"> Potensielle ressursmessige konsekvenser ved å anvende anbefalingene er tatt med i betraktning </w:t>
            </w:r>
          </w:p>
          <w:p w14:paraId="02A2AA20" w14:textId="77777777" w:rsidR="009C5AB9" w:rsidRDefault="009C5AB9" w:rsidP="00BE1B39">
            <w:pPr>
              <w:pStyle w:val="Brdtekst"/>
              <w:spacing w:before="60" w:after="60"/>
              <w:ind w:left="108" w:right="141"/>
            </w:pPr>
            <w:r w:rsidRPr="004C1531">
              <w:rPr>
                <w:bCs/>
              </w:rPr>
              <w:t>(Settes det krav som kan få store konsekvenser?</w:t>
            </w:r>
          </w:p>
        </w:tc>
        <w:tc>
          <w:tcPr>
            <w:tcW w:w="7479" w:type="dxa"/>
            <w:gridSpan w:val="3"/>
          </w:tcPr>
          <w:p w14:paraId="3E12A133" w14:textId="77777777" w:rsidR="008F310B" w:rsidRDefault="009C5AB9" w:rsidP="002229D3">
            <w:pPr>
              <w:spacing w:before="40"/>
              <w:ind w:left="108"/>
              <w:rPr>
                <w:rFonts w:ascii="MS Mincho" w:eastAsia="MS Mincho" w:hAnsi="MS Mincho" w:cs="MS Mincho"/>
              </w:rPr>
            </w:pP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8A0283">
              <w:fldChar w:fldCharType="separate"/>
            </w:r>
            <w:r>
              <w:fldChar w:fldCharType="end"/>
            </w:r>
            <w:r>
              <w:t xml:space="preserve">  Nei</w:t>
            </w:r>
            <w:r w:rsidR="00A61C28">
              <w:t xml:space="preserve">    </w:t>
            </w: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A0283">
              <w:fldChar w:fldCharType="separate"/>
            </w:r>
            <w:r>
              <w:fldChar w:fldCharType="end"/>
            </w:r>
            <w:r>
              <w:t xml:space="preserve">  Ja, se spesielt dette/disse punktene: </w:t>
            </w:r>
            <w:r w:rsidR="002229D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229D3">
              <w:instrText xml:space="preserve"> FORMTEXT </w:instrText>
            </w:r>
            <w:r w:rsidR="002229D3">
              <w:fldChar w:fldCharType="separate"/>
            </w:r>
            <w:r w:rsidR="002229D3">
              <w:rPr>
                <w:rFonts w:ascii="MS Mincho" w:eastAsia="MS Mincho" w:hAnsi="MS Mincho" w:cs="MS Mincho" w:hint="eastAsia"/>
              </w:rPr>
              <w:t> </w:t>
            </w:r>
          </w:p>
          <w:p w14:paraId="6B319129" w14:textId="57CC49E2" w:rsidR="008F310B" w:rsidRDefault="008F310B" w:rsidP="002229D3">
            <w:pPr>
              <w:spacing w:before="40"/>
              <w:ind w:left="108"/>
            </w:pPr>
            <w:r w:rsidRPr="008F310B">
              <w:t>Vi ser ingen ressursmessige konsekvenser ved anbefalingene bortsett fra anskaffelse av</w:t>
            </w:r>
            <w:r>
              <w:t xml:space="preserve"> </w:t>
            </w:r>
            <w:r w:rsidRPr="008F310B">
              <w:t>steril</w:t>
            </w:r>
            <w:r w:rsidR="00580FAD">
              <w:t xml:space="preserve"> etanol</w:t>
            </w:r>
            <w:r w:rsidRPr="008F310B">
              <w:t>sprit. Det bør uansett finnes i avdelingen da det er alternativt desinfeksjonsmiddel ved overfølsomhet for klorheksidinsprit</w:t>
            </w:r>
            <w:r w:rsidR="00FC0D1C">
              <w:t>.</w:t>
            </w:r>
          </w:p>
          <w:p w14:paraId="533B5A89" w14:textId="270D2824" w:rsidR="00FC0D1C" w:rsidRDefault="00FC0D1C" w:rsidP="002229D3">
            <w:pPr>
              <w:spacing w:before="40"/>
              <w:ind w:left="108"/>
            </w:pPr>
          </w:p>
          <w:p w14:paraId="35653543" w14:textId="44D5791D" w:rsidR="009C5AB9" w:rsidRDefault="00FC0D1C" w:rsidP="00FF4EAC">
            <w:pPr>
              <w:spacing w:before="40"/>
              <w:ind w:left="108"/>
            </w:pPr>
            <w:r>
              <w:rPr>
                <w:rFonts w:eastAsia="MS Mincho"/>
              </w:rPr>
              <w:t>Vi anbefaler at OUS registrerer antall EVD-relaterte infeksjoner, helst som antall infeksjoner per 1000 kateterdøgn så vi har mulighet til å samm</w:t>
            </w:r>
            <w:r w:rsidR="00CD67A7">
              <w:rPr>
                <w:rFonts w:eastAsia="MS Mincho"/>
              </w:rPr>
              <w:t>e</w:t>
            </w:r>
            <w:r>
              <w:rPr>
                <w:rFonts w:eastAsia="MS Mincho"/>
              </w:rPr>
              <w:t>nligne med nasjonale og internasjonale studier.</w:t>
            </w:r>
            <w:r w:rsidR="002229D3">
              <w:rPr>
                <w:rFonts w:ascii="MS Mincho" w:eastAsia="MS Mincho" w:hAnsi="MS Mincho" w:cs="MS Mincho" w:hint="eastAsia"/>
              </w:rPr>
              <w:t> </w:t>
            </w:r>
            <w:r w:rsidR="002229D3">
              <w:fldChar w:fldCharType="end"/>
            </w:r>
          </w:p>
        </w:tc>
      </w:tr>
      <w:tr w:rsidR="009C5AB9" w14:paraId="3C9BFB0F" w14:textId="77777777" w:rsidTr="000E2422">
        <w:trPr>
          <w:trHeight w:val="1399"/>
        </w:trPr>
        <w:tc>
          <w:tcPr>
            <w:tcW w:w="2943" w:type="dxa"/>
            <w:shd w:val="clear" w:color="auto" w:fill="F3F3F3"/>
          </w:tcPr>
          <w:p w14:paraId="08559892" w14:textId="77777777" w:rsidR="009C5AB9" w:rsidRDefault="009C5AB9" w:rsidP="00BE1B39">
            <w:pPr>
              <w:pStyle w:val="Brdtekst"/>
              <w:spacing w:before="60" w:after="60"/>
              <w:ind w:left="108" w:right="141"/>
            </w:pPr>
            <w:r>
              <w:t>21</w:t>
            </w:r>
            <w:r w:rsidR="00C3480F">
              <w:t>.</w:t>
            </w:r>
            <w:r>
              <w:t xml:space="preserve"> Dokumentets kriterier for etterlevelse og evaluering er klart beskrevet</w:t>
            </w:r>
            <w:r w:rsidR="006C4267">
              <w:t>?</w:t>
            </w:r>
          </w:p>
        </w:tc>
        <w:tc>
          <w:tcPr>
            <w:tcW w:w="7479" w:type="dxa"/>
            <w:gridSpan w:val="3"/>
          </w:tcPr>
          <w:p w14:paraId="56CAC95E" w14:textId="25756ACA" w:rsidR="009C5AB9" w:rsidRDefault="00C05AB7" w:rsidP="00C3480F">
            <w:pPr>
              <w:spacing w:before="4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C0D1C">
              <w:t>Ja, observasjoner, s</w:t>
            </w:r>
            <w:r w:rsidR="00155973" w:rsidRPr="00155973">
              <w:t xml:space="preserve">tell av innstikksted, skifte av drenspose, prøvetaking og </w:t>
            </w:r>
            <w:r w:rsidR="00FC0D1C">
              <w:t>skylling av dren</w:t>
            </w:r>
            <w:r w:rsidR="00155973" w:rsidRPr="00155973">
              <w:t xml:space="preserve"> skal dokumenteres.</w:t>
            </w:r>
            <w:r w:rsidR="00FC0D1C">
              <w:t xml:space="preserve"> </w:t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14:paraId="304B0CF8" w14:textId="77777777" w:rsidTr="000E2422">
        <w:trPr>
          <w:trHeight w:val="1547"/>
        </w:trPr>
        <w:tc>
          <w:tcPr>
            <w:tcW w:w="2943" w:type="dxa"/>
            <w:shd w:val="clear" w:color="auto" w:fill="F3F3F3"/>
          </w:tcPr>
          <w:p w14:paraId="46FB351B" w14:textId="77777777" w:rsidR="009C5AB9" w:rsidRDefault="009C5AB9" w:rsidP="00BE1B39">
            <w:pPr>
              <w:pStyle w:val="Brdtekst"/>
              <w:spacing w:before="60" w:after="60"/>
              <w:ind w:left="108" w:right="141"/>
            </w:pPr>
            <w:r>
              <w:t>22</w:t>
            </w:r>
            <w:r w:rsidR="00C3480F">
              <w:t>.</w:t>
            </w:r>
            <w:r>
              <w:t xml:space="preserve"> Synspunkter fra finansielle eller redaksjonelle instanser har ikke hatt innvirkning på innholdet i </w:t>
            </w:r>
            <w:r w:rsidR="00C3480F">
              <w:t>dokumentet</w:t>
            </w:r>
            <w:r w:rsidR="006C4267">
              <w:t>?</w:t>
            </w:r>
          </w:p>
        </w:tc>
        <w:tc>
          <w:tcPr>
            <w:tcW w:w="7479" w:type="dxa"/>
            <w:gridSpan w:val="3"/>
          </w:tcPr>
          <w:p w14:paraId="2E3131AA" w14:textId="766C19F7" w:rsidR="009C5AB9" w:rsidRDefault="00C05AB7" w:rsidP="00C3480F">
            <w:pPr>
              <w:pStyle w:val="Brdtekst"/>
              <w:spacing w:before="60" w:after="6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55973" w:rsidRPr="00155973">
              <w:t xml:space="preserve">Det er ingen finansielle eller redaksjonelle bidragsytere til prosedyren. </w:t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14:paraId="36CB0FEF" w14:textId="77777777" w:rsidTr="002229D3">
        <w:trPr>
          <w:trHeight w:val="1615"/>
        </w:trPr>
        <w:tc>
          <w:tcPr>
            <w:tcW w:w="2943" w:type="dxa"/>
            <w:shd w:val="clear" w:color="auto" w:fill="F3F3F3"/>
          </w:tcPr>
          <w:p w14:paraId="4A3D4123" w14:textId="77777777" w:rsidR="009C5AB9" w:rsidRDefault="009C5AB9" w:rsidP="00BE1B39">
            <w:pPr>
              <w:pStyle w:val="Brdtekst"/>
              <w:spacing w:before="60" w:after="60"/>
              <w:ind w:left="108" w:right="141"/>
            </w:pPr>
            <w:r>
              <w:rPr>
                <w:b/>
                <w:bCs/>
              </w:rPr>
              <w:t>23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Interessekonflikter i arbeidsgruppen bak dokumentet er dokumentert og håndtert</w:t>
            </w:r>
            <w:r w:rsidR="006C4267">
              <w:rPr>
                <w:b/>
                <w:bCs/>
              </w:rPr>
              <w:t>?</w:t>
            </w:r>
          </w:p>
        </w:tc>
        <w:tc>
          <w:tcPr>
            <w:tcW w:w="7479" w:type="dxa"/>
            <w:gridSpan w:val="3"/>
          </w:tcPr>
          <w:p w14:paraId="2AF8BAA7" w14:textId="7E68A09B" w:rsidR="009C5AB9" w:rsidRDefault="009C5AB9" w:rsidP="00C3480F">
            <w:pPr>
              <w:spacing w:before="40"/>
              <w:ind w:left="108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8A0283">
              <w:fldChar w:fldCharType="separate"/>
            </w:r>
            <w:r>
              <w:fldChar w:fldCharType="end"/>
            </w:r>
            <w:r w:rsidR="00A61C28">
              <w:t xml:space="preserve">  Stor enighet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A0283">
              <w:fldChar w:fldCharType="separate"/>
            </w:r>
            <w:r>
              <w:fldChar w:fldCharType="end"/>
            </w:r>
            <w:r>
              <w:t xml:space="preserve">  Enighet hos de fleste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A0283">
              <w:fldChar w:fldCharType="separate"/>
            </w:r>
            <w:r>
              <w:fldChar w:fldCharType="end"/>
            </w:r>
            <w:r>
              <w:t xml:space="preserve">  Middels enighet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A0283">
              <w:fldChar w:fldCharType="separate"/>
            </w:r>
            <w:r>
              <w:fldChar w:fldCharType="end"/>
            </w:r>
            <w:r>
              <w:t xml:space="preserve">  Ingen enighet</w:t>
            </w:r>
          </w:p>
          <w:p w14:paraId="601FC2A3" w14:textId="77777777" w:rsidR="00155973" w:rsidRDefault="009C5AB9" w:rsidP="00155973">
            <w:pPr>
              <w:spacing w:before="40"/>
              <w:ind w:left="108"/>
            </w:pPr>
            <w:r w:rsidRPr="002229D3">
              <w:rPr>
                <w:sz w:val="16"/>
              </w:rPr>
              <w:t>Faglig uenighet begrunnes og beskrives.</w:t>
            </w:r>
            <w:r w:rsidR="00C05AB7" w:rsidRPr="002229D3">
              <w:rPr>
                <w:sz w:val="16"/>
              </w:rPr>
              <w:t xml:space="preserve"> </w:t>
            </w:r>
            <w:r w:rsidR="00C05AB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05AB7">
              <w:instrText xml:space="preserve"> FORMTEXT </w:instrText>
            </w:r>
            <w:r w:rsidR="00C05AB7">
              <w:fldChar w:fldCharType="separate"/>
            </w:r>
          </w:p>
          <w:p w14:paraId="231D5177" w14:textId="1F39F28E" w:rsidR="009C5AB9" w:rsidRDefault="00155973" w:rsidP="00155973">
            <w:pPr>
              <w:spacing w:before="40"/>
              <w:ind w:left="108"/>
            </w:pPr>
            <w:r w:rsidRPr="00155973">
              <w:t>Det er ingen interessekonflikter i arbeidsgruppen.</w:t>
            </w:r>
            <w:r w:rsidR="00C05AB7">
              <w:rPr>
                <w:rFonts w:ascii="MS Mincho" w:eastAsia="MS Mincho" w:hAnsi="MS Mincho" w:cs="MS Mincho" w:hint="eastAsia"/>
              </w:rPr>
              <w:t>     </w:t>
            </w:r>
            <w:r w:rsidR="00C05AB7">
              <w:fldChar w:fldCharType="end"/>
            </w:r>
          </w:p>
        </w:tc>
      </w:tr>
      <w:tr w:rsidR="009C5AB9" w14:paraId="5F9E053B" w14:textId="77777777" w:rsidTr="002229D3">
        <w:trPr>
          <w:trHeight w:val="649"/>
        </w:trPr>
        <w:tc>
          <w:tcPr>
            <w:tcW w:w="7172" w:type="dxa"/>
            <w:gridSpan w:val="2"/>
          </w:tcPr>
          <w:p w14:paraId="272F052A" w14:textId="77777777" w:rsidR="00C05AB7" w:rsidRDefault="00C3480F" w:rsidP="00C3480F">
            <w:pPr>
              <w:pStyle w:val="Brdtekst"/>
              <w:spacing w:after="0"/>
              <w:ind w:left="108"/>
            </w:pPr>
            <w:r>
              <w:t>Dokumentansvarliges navn og tittel:</w:t>
            </w:r>
          </w:p>
          <w:p w14:paraId="51E5DEB8" w14:textId="318532D3" w:rsidR="009C5AB9" w:rsidRDefault="009C5AB9" w:rsidP="008A0283">
            <w:pPr>
              <w:pStyle w:val="Brdtekst"/>
              <w:spacing w:after="0"/>
              <w:ind w:left="108"/>
            </w:pPr>
            <w: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" w:name="Tekst15"/>
            <w:r>
              <w:instrText xml:space="preserve"> FORMTEXT </w:instrText>
            </w:r>
            <w:r>
              <w:fldChar w:fldCharType="separate"/>
            </w:r>
            <w:r>
              <w:t>  </w:t>
            </w:r>
            <w:r w:rsidR="008A0283">
              <w:t>Lisa Högvall, led. spes.sylepleier Nevrointensiv</w:t>
            </w:r>
            <w:r>
              <w:t>   </w:t>
            </w:r>
            <w:r>
              <w:fldChar w:fldCharType="end"/>
            </w:r>
            <w:bookmarkEnd w:id="1"/>
          </w:p>
        </w:tc>
        <w:tc>
          <w:tcPr>
            <w:tcW w:w="1555" w:type="dxa"/>
          </w:tcPr>
          <w:p w14:paraId="7A9E171A" w14:textId="77777777" w:rsidR="009C5AB9" w:rsidRDefault="009C5AB9" w:rsidP="00C3480F">
            <w:pPr>
              <w:pStyle w:val="Brdtekst"/>
              <w:spacing w:after="0"/>
              <w:ind w:left="108"/>
            </w:pPr>
            <w:r>
              <w:t>Telefonnr.</w:t>
            </w:r>
            <w:r w:rsidR="00C3480F">
              <w:t>:</w:t>
            </w:r>
          </w:p>
          <w:p w14:paraId="1DE92D9E" w14:textId="649BFDA6" w:rsidR="009C5AB9" w:rsidRDefault="009C5AB9" w:rsidP="008A0283">
            <w:pPr>
              <w:pStyle w:val="Brdtekst"/>
              <w:spacing w:after="0"/>
              <w:ind w:left="108"/>
            </w:pPr>
            <w: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2" w:name="Tekst16"/>
            <w:r>
              <w:instrText xml:space="preserve"> FORMTEXT </w:instrText>
            </w:r>
            <w:r>
              <w:fldChar w:fldCharType="separate"/>
            </w:r>
            <w:r w:rsidR="008A0283">
              <w:t>22119766</w:t>
            </w:r>
            <w:r>
              <w:t>     </w:t>
            </w:r>
            <w:r>
              <w:fldChar w:fldCharType="end"/>
            </w:r>
            <w:bookmarkEnd w:id="2"/>
          </w:p>
        </w:tc>
        <w:tc>
          <w:tcPr>
            <w:tcW w:w="1695" w:type="dxa"/>
          </w:tcPr>
          <w:p w14:paraId="1587D2E7" w14:textId="77777777" w:rsidR="009C5AB9" w:rsidRDefault="009C5AB9" w:rsidP="00C3480F">
            <w:pPr>
              <w:pStyle w:val="Brdtekst"/>
              <w:tabs>
                <w:tab w:val="left" w:pos="1734"/>
              </w:tabs>
              <w:spacing w:after="0"/>
              <w:ind w:left="108"/>
            </w:pPr>
            <w:r>
              <w:t>Dato:</w:t>
            </w:r>
          </w:p>
          <w:p w14:paraId="16B2ACDB" w14:textId="4F5EB50D" w:rsidR="009C5AB9" w:rsidRDefault="009C5AB9" w:rsidP="00C3480F">
            <w:pPr>
              <w:pStyle w:val="Brdtekst"/>
              <w:tabs>
                <w:tab w:val="left" w:pos="1734"/>
              </w:tabs>
              <w:spacing w:after="0"/>
              <w:ind w:left="108"/>
            </w:pPr>
            <w: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3" w:name="Tekst17"/>
            <w:r>
              <w:instrText xml:space="preserve"> FORMTEXT </w:instrText>
            </w:r>
            <w:r>
              <w:fldChar w:fldCharType="separate"/>
            </w:r>
            <w:r>
              <w:t>   </w:t>
            </w:r>
            <w:r w:rsidR="008A0283">
              <w:t>17/2-21</w:t>
            </w:r>
            <w:r>
              <w:t>  </w:t>
            </w:r>
            <w:r>
              <w:fldChar w:fldCharType="end"/>
            </w:r>
            <w:bookmarkEnd w:id="3"/>
          </w:p>
        </w:tc>
      </w:tr>
    </w:tbl>
    <w:p w14:paraId="4C3B80B3" w14:textId="77777777" w:rsidR="009C5AB9" w:rsidRPr="007F7B64" w:rsidRDefault="009C5AB9" w:rsidP="007F7B64">
      <w:pPr>
        <w:tabs>
          <w:tab w:val="left" w:pos="3204"/>
        </w:tabs>
        <w:rPr>
          <w:sz w:val="2"/>
          <w:szCs w:val="2"/>
        </w:rPr>
      </w:pPr>
    </w:p>
    <w:sectPr w:rsidR="009C5AB9" w:rsidRPr="007F7B64" w:rsidSect="007F7B64">
      <w:footerReference w:type="default" r:id="rId15"/>
      <w:endnotePr>
        <w:numFmt w:val="decimal"/>
      </w:endnotePr>
      <w:type w:val="nextColumn"/>
      <w:pgSz w:w="11907" w:h="16840"/>
      <w:pgMar w:top="426" w:right="850" w:bottom="426" w:left="851" w:header="708" w:footer="586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F50F8" w14:textId="77777777" w:rsidR="00874C3F" w:rsidRDefault="00874C3F" w:rsidP="007F7B64">
      <w:r>
        <w:separator/>
      </w:r>
    </w:p>
  </w:endnote>
  <w:endnote w:type="continuationSeparator" w:id="0">
    <w:p w14:paraId="1D9D51A1" w14:textId="77777777" w:rsidR="00874C3F" w:rsidRDefault="00874C3F" w:rsidP="007F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18"/>
      <w:gridCol w:w="3814"/>
      <w:gridCol w:w="3504"/>
      <w:gridCol w:w="1113"/>
      <w:gridCol w:w="1073"/>
    </w:tblGrid>
    <w:tr w:rsidR="007F7B64" w14:paraId="08785A61" w14:textId="77777777" w:rsidTr="00844F4C">
      <w:tc>
        <w:tcPr>
          <w:tcW w:w="2270" w:type="pct"/>
          <w:gridSpan w:val="2"/>
        </w:tcPr>
        <w:p w14:paraId="42BEF6FF" w14:textId="77777777" w:rsidR="007F7B64" w:rsidRDefault="007F7B64" w:rsidP="00844F4C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r>
            <w:rPr>
              <w:rFonts w:ascii="Arial Narrow" w:hAnsi="Arial Narrow" w:cs="Times-Roman"/>
              <w:b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b/>
              <w:sz w:val="14"/>
              <w:szCs w:val="24"/>
            </w:rPr>
            <w:instrText xml:space="preserve"> FILENAME   \* MERGEFORMAT </w:instrText>
          </w:r>
          <w:r>
            <w:rPr>
              <w:rFonts w:ascii="Arial Narrow" w:hAnsi="Arial Narrow" w:cs="Times-Roman"/>
              <w:b/>
              <w:sz w:val="14"/>
              <w:szCs w:val="24"/>
            </w:rPr>
            <w:fldChar w:fldCharType="separate"/>
          </w:r>
          <w:r w:rsidR="000E2422">
            <w:rPr>
              <w:rFonts w:ascii="Arial Narrow" w:hAnsi="Arial Narrow" w:cs="Times-Roman"/>
              <w:b/>
              <w:noProof/>
              <w:sz w:val="14"/>
              <w:szCs w:val="24"/>
            </w:rPr>
            <w:t>AGREE - metoderapport v8</w:t>
          </w:r>
          <w:r>
            <w:rPr>
              <w:rFonts w:ascii="Arial Narrow" w:hAnsi="Arial Narrow" w:cs="Times-Roman"/>
              <w:b/>
              <w:sz w:val="14"/>
              <w:szCs w:val="24"/>
            </w:rPr>
            <w:fldChar w:fldCharType="end"/>
          </w:r>
        </w:p>
      </w:tc>
      <w:tc>
        <w:tcPr>
          <w:tcW w:w="2215" w:type="pct"/>
          <w:gridSpan w:val="2"/>
        </w:tcPr>
        <w:p w14:paraId="33166257" w14:textId="77777777" w:rsidR="007F7B64" w:rsidRDefault="007F7B64" w:rsidP="007F7B64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Org.enhet: Stab medisin, helsefag og utvikling </w:t>
          </w:r>
        </w:p>
      </w:tc>
      <w:tc>
        <w:tcPr>
          <w:tcW w:w="515" w:type="pct"/>
        </w:tcPr>
        <w:p w14:paraId="7CC764F1" w14:textId="77777777" w:rsidR="007F7B64" w:rsidRDefault="007F7B64" w:rsidP="007F7B64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Nivå: 1</w:t>
          </w:r>
        </w:p>
      </w:tc>
    </w:tr>
    <w:tr w:rsidR="007F7B64" w14:paraId="086406D0" w14:textId="77777777" w:rsidTr="00844F4C">
      <w:tc>
        <w:tcPr>
          <w:tcW w:w="440" w:type="pct"/>
        </w:tcPr>
        <w:p w14:paraId="0C2FF337" w14:textId="77777777" w:rsidR="007F7B64" w:rsidRDefault="007F7B64" w:rsidP="000E2422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Versjon: </w:t>
          </w:r>
          <w:r w:rsidR="000E2422">
            <w:rPr>
              <w:rFonts w:ascii="Arial Narrow" w:hAnsi="Arial Narrow" w:cs="Times-Roman"/>
              <w:sz w:val="14"/>
              <w:szCs w:val="24"/>
            </w:rPr>
            <w:t>8</w:t>
          </w:r>
        </w:p>
      </w:tc>
      <w:tc>
        <w:tcPr>
          <w:tcW w:w="1830" w:type="pct"/>
        </w:tcPr>
        <w:p w14:paraId="26922C65" w14:textId="77777777" w:rsidR="007F7B64" w:rsidRDefault="007F7B64" w:rsidP="007F7B64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Dokumentansvarlig: Karin Borgen</w:t>
          </w:r>
        </w:p>
      </w:tc>
      <w:tc>
        <w:tcPr>
          <w:tcW w:w="1681" w:type="pct"/>
        </w:tcPr>
        <w:p w14:paraId="50BDE6FF" w14:textId="77777777" w:rsidR="007F7B64" w:rsidRDefault="007F7B64" w:rsidP="007F7B64">
          <w:pPr>
            <w:keepNext/>
            <w:autoSpaceDE w:val="0"/>
            <w:autoSpaceDN w:val="0"/>
            <w:adjustRightInd w:val="0"/>
            <w:rPr>
              <w:rFonts w:ascii="Arial Narrow" w:hAnsi="Arial Narrow" w:cs="Times-Roman"/>
              <w:sz w:val="14"/>
              <w:szCs w:val="24"/>
            </w:rPr>
          </w:pPr>
        </w:p>
      </w:tc>
      <w:tc>
        <w:tcPr>
          <w:tcW w:w="534" w:type="pct"/>
        </w:tcPr>
        <w:p w14:paraId="2053A958" w14:textId="42E06B31" w:rsidR="007F7B64" w:rsidRDefault="007F7B64" w:rsidP="00844F4C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Dato: </w:t>
          </w:r>
          <w:r>
            <w:rPr>
              <w:rFonts w:ascii="Arial Narrow" w:hAnsi="Arial Narrow" w:cs="Times-Roman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z w:val="14"/>
              <w:szCs w:val="24"/>
            </w:rPr>
            <w:instrText xml:space="preserve"> SAVEDATE  \@ "dd.MM.yy"  \* MERGEFORMAT </w:instrText>
          </w:r>
          <w:r>
            <w:rPr>
              <w:rFonts w:ascii="Arial Narrow" w:hAnsi="Arial Narrow" w:cs="Times-Roman"/>
              <w:sz w:val="14"/>
              <w:szCs w:val="24"/>
            </w:rPr>
            <w:fldChar w:fldCharType="separate"/>
          </w:r>
          <w:r w:rsidR="008A0283">
            <w:rPr>
              <w:rFonts w:ascii="Arial Narrow" w:hAnsi="Arial Narrow" w:cs="Times-Roman"/>
              <w:noProof/>
              <w:sz w:val="14"/>
              <w:szCs w:val="24"/>
            </w:rPr>
            <w:t>17.02.21</w:t>
          </w:r>
          <w:r>
            <w:rPr>
              <w:rFonts w:ascii="Arial Narrow" w:hAnsi="Arial Narrow" w:cs="Times-Roman"/>
              <w:sz w:val="14"/>
              <w:szCs w:val="24"/>
            </w:rPr>
            <w:fldChar w:fldCharType="end"/>
          </w:r>
        </w:p>
      </w:tc>
      <w:tc>
        <w:tcPr>
          <w:tcW w:w="515" w:type="pct"/>
        </w:tcPr>
        <w:p w14:paraId="44944D3D" w14:textId="77777777" w:rsidR="007F7B64" w:rsidRDefault="007F7B64" w:rsidP="00844F4C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Side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PAGE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8A0283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1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 av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NUMPAGES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8A0283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5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</w:p>
      </w:tc>
    </w:tr>
  </w:tbl>
  <w:p w14:paraId="00661163" w14:textId="77777777" w:rsidR="007F7B64" w:rsidRPr="007F7B64" w:rsidRDefault="007F7B64">
    <w:pPr>
      <w:pStyle w:val="Bunn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AC38C" w14:textId="77777777" w:rsidR="00874C3F" w:rsidRDefault="00874C3F" w:rsidP="007F7B64">
      <w:r>
        <w:separator/>
      </w:r>
    </w:p>
  </w:footnote>
  <w:footnote w:type="continuationSeparator" w:id="0">
    <w:p w14:paraId="41222D75" w14:textId="77777777" w:rsidR="00874C3F" w:rsidRDefault="00874C3F" w:rsidP="007F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F49A9"/>
    <w:multiLevelType w:val="multilevel"/>
    <w:tmpl w:val="3F1F49A9"/>
    <w:lvl w:ilvl="0">
      <w:start w:val="1"/>
      <w:numFmt w:val="decimal"/>
      <w:pStyle w:val="Oversk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pStyle w:val="Overskrift3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pStyle w:val="Overskrift4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pStyle w:val="Overskrift5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>
    <w:nsid w:val="540B5F9F"/>
    <w:multiLevelType w:val="hybridMultilevel"/>
    <w:tmpl w:val="29D4338A"/>
    <w:lvl w:ilvl="0" w:tplc="0414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formatting="1" w:enforcement="1" w:cryptProviderType="rsaFull" w:cryptAlgorithmClass="hash" w:cryptAlgorithmType="typeAny" w:cryptAlgorithmSid="4" w:cryptSpinCount="100000" w:hash="mWMLk9Kf1If6AWJe0n9Wf4cQCwk=" w:salt="FxaP7M1Ggj6yEb//DZUv5g=="/>
  <w:defaultTabStop w:val="708"/>
  <w:hyphenationZone w:val="425"/>
  <w:drawingGridHorizontalSpacing w:val="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780"/>
    <w:rsid w:val="00015BC7"/>
    <w:rsid w:val="00094771"/>
    <w:rsid w:val="00096EDC"/>
    <w:rsid w:val="00097615"/>
    <w:rsid w:val="000E2422"/>
    <w:rsid w:val="00155973"/>
    <w:rsid w:val="0016171C"/>
    <w:rsid w:val="001C58A3"/>
    <w:rsid w:val="001D162A"/>
    <w:rsid w:val="001F42FD"/>
    <w:rsid w:val="002229D3"/>
    <w:rsid w:val="00227D67"/>
    <w:rsid w:val="00264370"/>
    <w:rsid w:val="00274063"/>
    <w:rsid w:val="00276458"/>
    <w:rsid w:val="002A242A"/>
    <w:rsid w:val="002D32C9"/>
    <w:rsid w:val="002F3CDA"/>
    <w:rsid w:val="00321CA8"/>
    <w:rsid w:val="003223F7"/>
    <w:rsid w:val="00382662"/>
    <w:rsid w:val="003831E6"/>
    <w:rsid w:val="003878F7"/>
    <w:rsid w:val="003A6A32"/>
    <w:rsid w:val="00454337"/>
    <w:rsid w:val="004847C8"/>
    <w:rsid w:val="004C1531"/>
    <w:rsid w:val="004E6372"/>
    <w:rsid w:val="00527CBB"/>
    <w:rsid w:val="005505D9"/>
    <w:rsid w:val="00556176"/>
    <w:rsid w:val="0056017C"/>
    <w:rsid w:val="005743BF"/>
    <w:rsid w:val="00580FAD"/>
    <w:rsid w:val="005A17A4"/>
    <w:rsid w:val="005E245A"/>
    <w:rsid w:val="005E26C0"/>
    <w:rsid w:val="005F20B4"/>
    <w:rsid w:val="0066264D"/>
    <w:rsid w:val="006A6A45"/>
    <w:rsid w:val="006A7B43"/>
    <w:rsid w:val="006C4267"/>
    <w:rsid w:val="006C4BC1"/>
    <w:rsid w:val="006E11F8"/>
    <w:rsid w:val="00776844"/>
    <w:rsid w:val="007B46EF"/>
    <w:rsid w:val="007F7B64"/>
    <w:rsid w:val="00844F4C"/>
    <w:rsid w:val="00857158"/>
    <w:rsid w:val="00874C3F"/>
    <w:rsid w:val="008A0283"/>
    <w:rsid w:val="008D454A"/>
    <w:rsid w:val="008F310B"/>
    <w:rsid w:val="0091354B"/>
    <w:rsid w:val="00941CF7"/>
    <w:rsid w:val="009C5AB9"/>
    <w:rsid w:val="009E1BE8"/>
    <w:rsid w:val="009E6145"/>
    <w:rsid w:val="00A061B6"/>
    <w:rsid w:val="00A11207"/>
    <w:rsid w:val="00A134CA"/>
    <w:rsid w:val="00A320D4"/>
    <w:rsid w:val="00A61C28"/>
    <w:rsid w:val="00A958A7"/>
    <w:rsid w:val="00AA6E75"/>
    <w:rsid w:val="00B27CC4"/>
    <w:rsid w:val="00B50289"/>
    <w:rsid w:val="00BE1B39"/>
    <w:rsid w:val="00C05AB7"/>
    <w:rsid w:val="00C24FCC"/>
    <w:rsid w:val="00C3480F"/>
    <w:rsid w:val="00C74BB8"/>
    <w:rsid w:val="00C776F9"/>
    <w:rsid w:val="00C814F7"/>
    <w:rsid w:val="00C967EC"/>
    <w:rsid w:val="00CB7BC0"/>
    <w:rsid w:val="00CD67A7"/>
    <w:rsid w:val="00D35874"/>
    <w:rsid w:val="00D57F08"/>
    <w:rsid w:val="00D842AF"/>
    <w:rsid w:val="00D919B2"/>
    <w:rsid w:val="00D9411E"/>
    <w:rsid w:val="00E32780"/>
    <w:rsid w:val="00E52BAD"/>
    <w:rsid w:val="00F257FC"/>
    <w:rsid w:val="00F26660"/>
    <w:rsid w:val="00F80A3E"/>
    <w:rsid w:val="00FC0D1C"/>
    <w:rsid w:val="00FD4DA2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1BBCA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</w:rPr>
  </w:style>
  <w:style w:type="paragraph" w:styleId="Overskrift1">
    <w:name w:val="heading 1"/>
    <w:basedOn w:val="Normal"/>
    <w:next w:val="Brdtekst"/>
    <w:qFormat/>
    <w:pPr>
      <w:numPr>
        <w:numId w:val="1"/>
      </w:numPr>
      <w:tabs>
        <w:tab w:val="left" w:pos="360"/>
      </w:tabs>
      <w:spacing w:before="120" w:after="120"/>
      <w:outlineLvl w:val="0"/>
    </w:pPr>
    <w:rPr>
      <w:b/>
      <w:sz w:val="32"/>
    </w:rPr>
  </w:style>
  <w:style w:type="paragraph" w:styleId="Overskrift2">
    <w:name w:val="heading 2"/>
    <w:basedOn w:val="Overskrift1"/>
    <w:next w:val="Normal"/>
    <w:qFormat/>
    <w:pPr>
      <w:keepNext/>
      <w:numPr>
        <w:ilvl w:val="1"/>
      </w:numPr>
      <w:tabs>
        <w:tab w:val="clear" w:pos="360"/>
        <w:tab w:val="left" w:pos="792"/>
      </w:tabs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qFormat/>
    <w:pPr>
      <w:keepNext/>
      <w:numPr>
        <w:ilvl w:val="2"/>
      </w:numPr>
      <w:tabs>
        <w:tab w:val="clear" w:pos="360"/>
        <w:tab w:val="left" w:pos="851"/>
      </w:tabs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numPr>
        <w:ilvl w:val="3"/>
        <w:numId w:val="1"/>
      </w:numPr>
      <w:tabs>
        <w:tab w:val="left" w:pos="1728"/>
      </w:tabs>
      <w:spacing w:after="60"/>
      <w:outlineLvl w:val="3"/>
    </w:pPr>
    <w:rPr>
      <w:b/>
    </w:rPr>
  </w:style>
  <w:style w:type="paragraph" w:styleId="Overskrift5">
    <w:name w:val="heading 5"/>
    <w:basedOn w:val="Normal"/>
    <w:next w:val="Vanliginnrykk"/>
    <w:qFormat/>
    <w:pPr>
      <w:numPr>
        <w:ilvl w:val="4"/>
        <w:numId w:val="1"/>
      </w:numPr>
      <w:tabs>
        <w:tab w:val="left" w:pos="2880"/>
      </w:tabs>
      <w:outlineLvl w:val="4"/>
    </w:pPr>
    <w:rPr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pPr>
      <w:spacing w:before="240" w:after="60"/>
    </w:pPr>
    <w:rPr>
      <w:rFonts w:ascii="Arial" w:hAnsi="Arial"/>
      <w:b/>
      <w:kern w:val="28"/>
      <w:sz w:val="32"/>
    </w:rPr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character" w:styleId="Hyperkobling">
    <w:name w:val="Hyperlink"/>
    <w:uiPriority w:val="99"/>
    <w:unhideWhenUsed/>
    <w:rsid w:val="00C3480F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7F7B6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7F7B64"/>
    <w:rPr>
      <w:rFonts w:ascii="Calibri" w:hAnsi="Calibri"/>
    </w:rPr>
  </w:style>
  <w:style w:type="paragraph" w:styleId="Bunntekst">
    <w:name w:val="footer"/>
    <w:basedOn w:val="Normal"/>
    <w:link w:val="BunntekstTegn"/>
    <w:uiPriority w:val="99"/>
    <w:unhideWhenUsed/>
    <w:rsid w:val="007F7B6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7F7B64"/>
    <w:rPr>
      <w:rFonts w:ascii="Calibri" w:hAnsi="Calibri"/>
    </w:rPr>
  </w:style>
  <w:style w:type="paragraph" w:styleId="Listeavsnitt">
    <w:name w:val="List Paragraph"/>
    <w:basedOn w:val="Normal"/>
    <w:uiPriority w:val="34"/>
    <w:qFormat/>
    <w:rsid w:val="00AA6E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</w:rPr>
  </w:style>
  <w:style w:type="paragraph" w:styleId="Overskrift1">
    <w:name w:val="heading 1"/>
    <w:basedOn w:val="Normal"/>
    <w:next w:val="Brdtekst"/>
    <w:qFormat/>
    <w:pPr>
      <w:numPr>
        <w:numId w:val="1"/>
      </w:numPr>
      <w:tabs>
        <w:tab w:val="left" w:pos="360"/>
      </w:tabs>
      <w:spacing w:before="120" w:after="120"/>
      <w:outlineLvl w:val="0"/>
    </w:pPr>
    <w:rPr>
      <w:b/>
      <w:sz w:val="32"/>
    </w:rPr>
  </w:style>
  <w:style w:type="paragraph" w:styleId="Overskrift2">
    <w:name w:val="heading 2"/>
    <w:basedOn w:val="Overskrift1"/>
    <w:next w:val="Normal"/>
    <w:qFormat/>
    <w:pPr>
      <w:keepNext/>
      <w:numPr>
        <w:ilvl w:val="1"/>
      </w:numPr>
      <w:tabs>
        <w:tab w:val="clear" w:pos="360"/>
        <w:tab w:val="left" w:pos="792"/>
      </w:tabs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qFormat/>
    <w:pPr>
      <w:keepNext/>
      <w:numPr>
        <w:ilvl w:val="2"/>
      </w:numPr>
      <w:tabs>
        <w:tab w:val="clear" w:pos="360"/>
        <w:tab w:val="left" w:pos="851"/>
      </w:tabs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numPr>
        <w:ilvl w:val="3"/>
        <w:numId w:val="1"/>
      </w:numPr>
      <w:tabs>
        <w:tab w:val="left" w:pos="1728"/>
      </w:tabs>
      <w:spacing w:after="60"/>
      <w:outlineLvl w:val="3"/>
    </w:pPr>
    <w:rPr>
      <w:b/>
    </w:rPr>
  </w:style>
  <w:style w:type="paragraph" w:styleId="Overskrift5">
    <w:name w:val="heading 5"/>
    <w:basedOn w:val="Normal"/>
    <w:next w:val="Vanliginnrykk"/>
    <w:qFormat/>
    <w:pPr>
      <w:numPr>
        <w:ilvl w:val="4"/>
        <w:numId w:val="1"/>
      </w:numPr>
      <w:tabs>
        <w:tab w:val="left" w:pos="2880"/>
      </w:tabs>
      <w:outlineLvl w:val="4"/>
    </w:pPr>
    <w:rPr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pPr>
      <w:spacing w:before="240" w:after="60"/>
    </w:pPr>
    <w:rPr>
      <w:rFonts w:ascii="Arial" w:hAnsi="Arial"/>
      <w:b/>
      <w:kern w:val="28"/>
      <w:sz w:val="32"/>
    </w:rPr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character" w:styleId="Hyperkobling">
    <w:name w:val="Hyperlink"/>
    <w:uiPriority w:val="99"/>
    <w:unhideWhenUsed/>
    <w:rsid w:val="00C3480F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7F7B6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7F7B64"/>
    <w:rPr>
      <w:rFonts w:ascii="Calibri" w:hAnsi="Calibri"/>
    </w:rPr>
  </w:style>
  <w:style w:type="paragraph" w:styleId="Bunntekst">
    <w:name w:val="footer"/>
    <w:basedOn w:val="Normal"/>
    <w:link w:val="BunntekstTegn"/>
    <w:uiPriority w:val="99"/>
    <w:unhideWhenUsed/>
    <w:rsid w:val="007F7B6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7F7B64"/>
    <w:rPr>
      <w:rFonts w:ascii="Calibri" w:hAnsi="Calibri"/>
    </w:rPr>
  </w:style>
  <w:style w:type="paragraph" w:styleId="Listeavsnitt">
    <w:name w:val="List Paragraph"/>
    <w:basedOn w:val="Normal"/>
    <w:uiPriority w:val="34"/>
    <w:qFormat/>
    <w:rsid w:val="00AA6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handbok.ous-hf.no/document/5926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handbok.ous-hf.no/document/5926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K:\Felles\DST\Delte\FPS\MHU_Ressurssiden%20KDS\1_Adm_Ressurside_KDS\Vedlegg_prosedyre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ehandbok.ous-hf.no/Modules/Module_136/handbook_view.aspx?documentId=3864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ehandbok.ous-hf.no/document/5926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achr\AppData\Local\Microsoft\Windows\Temporary%20Internet%20Files\Content.IE5\O6TEPYY9\AGREE+metoderapport+v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65541-0A68-4CD6-8744-F94A0BD5A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AGREE+metoderapport+v5</Template>
  <TotalTime>1</TotalTime>
  <Pages>5</Pages>
  <Words>2578</Words>
  <Characters>13669</Characters>
  <Application>Microsoft Office Word</Application>
  <DocSecurity>0</DocSecurity>
  <PresentationFormat/>
  <Lines>113</Lines>
  <Paragraphs>32</Paragraphs>
  <Slides>0</Slides>
  <Notes>0</Notes>
  <HiddenSlides>0</HiddenSlides>
  <MMClips>0</MMClip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Aker Universitetssykehus HF</Company>
  <LinksUpToDate>false</LinksUpToDate>
  <CharactersWithSpaces>16215</CharactersWithSpaces>
  <SharedDoc>false</SharedDoc>
  <HLinks>
    <vt:vector size="6" baseType="variant">
      <vt:variant>
        <vt:i4>6684776</vt:i4>
      </vt:variant>
      <vt:variant>
        <vt:i4>38</vt:i4>
      </vt:variant>
      <vt:variant>
        <vt:i4>0</vt:i4>
      </vt:variant>
      <vt:variant>
        <vt:i4>5</vt:i4>
      </vt:variant>
      <vt:variant>
        <vt:lpwstr>http://ehandbok.ous-hf.no/Modules/Module_136/handbook_view.aspx?documentId=38645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Prydz Christensen</dc:creator>
  <cp:lastModifiedBy>Lisa Högvall</cp:lastModifiedBy>
  <cp:revision>2</cp:revision>
  <cp:lastPrinted>2012-09-20T10:18:00Z</cp:lastPrinted>
  <dcterms:created xsi:type="dcterms:W3CDTF">2021-03-11T08:32:00Z</dcterms:created>
  <dcterms:modified xsi:type="dcterms:W3CDTF">2021-03-11T08:32:00Z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