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A9E8C" w14:textId="77777777" w:rsidR="009B0483" w:rsidRDefault="009B0483"/>
    <w:p w14:paraId="19D24D20" w14:textId="5D2BCF2D" w:rsidR="00664317" w:rsidRDefault="000A3A10" w:rsidP="009B0483">
      <w:proofErr w:type="spellStart"/>
      <w:r w:rsidRPr="000A3A10">
        <w:t>Clinical</w:t>
      </w:r>
      <w:proofErr w:type="spellEnd"/>
      <w:r w:rsidRPr="000A3A10">
        <w:t xml:space="preserve"> </w:t>
      </w:r>
      <w:proofErr w:type="spellStart"/>
      <w:r w:rsidRPr="000A3A10">
        <w:t>Frailty</w:t>
      </w:r>
      <w:proofErr w:type="spellEnd"/>
      <w:r w:rsidRPr="000A3A10">
        <w:t xml:space="preserve"> </w:t>
      </w:r>
      <w:proofErr w:type="spellStart"/>
      <w:r w:rsidRPr="000A3A10">
        <w:t>Scale</w:t>
      </w:r>
      <w:proofErr w:type="spellEnd"/>
      <w:r w:rsidRPr="000A3A10">
        <w:t xml:space="preserve"> (CFS) ble opprinnelig laget for å oppsummere resultatet a</w:t>
      </w:r>
      <w:r w:rsidR="009B0483">
        <w:t xml:space="preserve">v en bred geriatrisk vurdering. </w:t>
      </w:r>
      <w:r w:rsidRPr="000A3A10">
        <w:t xml:space="preserve">Den brukes nå ofte som et </w:t>
      </w:r>
      <w:r>
        <w:t>prioriterings</w:t>
      </w:r>
      <w:r w:rsidRPr="000A3A10">
        <w:t>verktøy for å</w:t>
      </w:r>
      <w:r>
        <w:t xml:space="preserve"> kunne</w:t>
      </w:r>
      <w:r w:rsidRPr="000A3A10">
        <w:t xml:space="preserve"> </w:t>
      </w:r>
      <w:r>
        <w:t>ta viktige kliniske avgjørelser. Det er derfor absolutt nødvendig at skalaen</w:t>
      </w:r>
      <w:r w:rsidRPr="000A3A10">
        <w:t xml:space="preserve"> brukes </w:t>
      </w:r>
      <w:r>
        <w:t>korrekt</w:t>
      </w:r>
      <w:r w:rsidRPr="000A3A10">
        <w:t>.</w:t>
      </w:r>
    </w:p>
    <w:p w14:paraId="0D767DF6" w14:textId="77777777" w:rsidR="009B0483" w:rsidRDefault="009B0483">
      <w:pPr>
        <w:rPr>
          <w:b/>
        </w:rPr>
        <w:sectPr w:rsidR="009B0483" w:rsidSect="009B0483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5B1412" w14:textId="77777777" w:rsidR="009B0483" w:rsidRDefault="009B0483">
      <w:pPr>
        <w:rPr>
          <w:b/>
        </w:rPr>
      </w:pPr>
    </w:p>
    <w:p w14:paraId="491DC909" w14:textId="77777777" w:rsidR="009B0483" w:rsidRDefault="009B0483">
      <w:pPr>
        <w:rPr>
          <w:b/>
        </w:rPr>
      </w:pPr>
    </w:p>
    <w:p w14:paraId="33E573FB" w14:textId="44A1C7B0" w:rsidR="00664317" w:rsidRPr="008B5867" w:rsidRDefault="00664317">
      <w:pPr>
        <w:rPr>
          <w:b/>
        </w:rPr>
      </w:pPr>
      <w:r w:rsidRPr="008B5867">
        <w:rPr>
          <w:b/>
        </w:rPr>
        <w:t xml:space="preserve">#1 Det </w:t>
      </w:r>
      <w:r w:rsidR="000A3A10">
        <w:rPr>
          <w:b/>
        </w:rPr>
        <w:t>handler om basalt funksjonsnivå</w:t>
      </w:r>
    </w:p>
    <w:p w14:paraId="049F363C" w14:textId="77777777" w:rsidR="00664317" w:rsidRDefault="00664317">
      <w:r>
        <w:t>Hvis personen du vurderer er akutt syk</w:t>
      </w:r>
      <w:r w:rsidR="000A3A10">
        <w:t>, skal du skåre hvordan denne</w:t>
      </w:r>
      <w:r>
        <w:t xml:space="preserve"> fungerte for 2 </w:t>
      </w:r>
      <w:r w:rsidR="000A3A10">
        <w:t>uker siden, ikke hvordan personen</w:t>
      </w:r>
      <w:r>
        <w:t xml:space="preserve"> fungerer nå.</w:t>
      </w:r>
    </w:p>
    <w:p w14:paraId="6AF04B4D" w14:textId="77777777" w:rsidR="00C10EB6" w:rsidRPr="009B0483" w:rsidRDefault="00C10EB6">
      <w:pPr>
        <w:rPr>
          <w:sz w:val="16"/>
          <w:szCs w:val="16"/>
        </w:rPr>
      </w:pPr>
    </w:p>
    <w:p w14:paraId="1F85A8F5" w14:textId="77777777" w:rsidR="00C10EB6" w:rsidRPr="008B5867" w:rsidRDefault="00C10EB6">
      <w:pPr>
        <w:rPr>
          <w:b/>
        </w:rPr>
      </w:pPr>
      <w:r w:rsidRPr="008B5867">
        <w:rPr>
          <w:b/>
        </w:rPr>
        <w:t>#2 Ta en grundig sykehistorie</w:t>
      </w:r>
    </w:p>
    <w:p w14:paraId="65AF8CB4" w14:textId="77777777" w:rsidR="00C10EB6" w:rsidRDefault="00C10EB6">
      <w:r>
        <w:t xml:space="preserve">CFS er et objektivt klinisk </w:t>
      </w:r>
      <w:r w:rsidR="007104E9">
        <w:t>vurderings</w:t>
      </w:r>
      <w:r>
        <w:t>verktøy. Skrøpelighet må observeres, beskrives og måles – det er ikke en gjettelek.</w:t>
      </w:r>
    </w:p>
    <w:p w14:paraId="1AB5BD18" w14:textId="77777777" w:rsidR="001E5384" w:rsidRPr="009B0483" w:rsidRDefault="001E5384">
      <w:pPr>
        <w:rPr>
          <w:sz w:val="16"/>
          <w:szCs w:val="16"/>
        </w:rPr>
      </w:pPr>
    </w:p>
    <w:p w14:paraId="4924042E" w14:textId="77777777" w:rsidR="001E5384" w:rsidRPr="008B5867" w:rsidRDefault="001E5384">
      <w:pPr>
        <w:rPr>
          <w:b/>
        </w:rPr>
      </w:pPr>
      <w:r w:rsidRPr="008B5867">
        <w:rPr>
          <w:b/>
        </w:rPr>
        <w:t>#3 Stol på pasienten, men dobbeltsjekk</w:t>
      </w:r>
    </w:p>
    <w:p w14:paraId="05C136F9" w14:textId="77777777" w:rsidR="001E5384" w:rsidRDefault="001E5384">
      <w:r>
        <w:t>Det personen foran deg sier er vikt</w:t>
      </w:r>
      <w:r w:rsidR="00B2060E">
        <w:t>ig, men må dobbeltsjekkes med</w:t>
      </w:r>
      <w:r>
        <w:t xml:space="preserve"> familie/omsorgsperson</w:t>
      </w:r>
      <w:r w:rsidR="00307924">
        <w:t>er</w:t>
      </w:r>
      <w:r>
        <w:t xml:space="preserve">. </w:t>
      </w:r>
      <w:r w:rsidRPr="00B2060E">
        <w:rPr>
          <w:b/>
        </w:rPr>
        <w:t xml:space="preserve">CFS </w:t>
      </w:r>
      <w:r w:rsidR="000A3A10">
        <w:rPr>
          <w:b/>
        </w:rPr>
        <w:t>er et vurderingsbasert verktøy,</w:t>
      </w:r>
      <w:r w:rsidR="000A3A10">
        <w:t xml:space="preserve"> slik at</w:t>
      </w:r>
      <w:r>
        <w:t xml:space="preserve"> du må kombinere det du hører</w:t>
      </w:r>
      <w:r w:rsidR="00E57878">
        <w:t xml:space="preserve"> med</w:t>
      </w:r>
      <w:r>
        <w:t xml:space="preserve"> </w:t>
      </w:r>
      <w:r w:rsidR="000A3A10">
        <w:t>observasjoner</w:t>
      </w:r>
      <w:r>
        <w:t xml:space="preserve"> og din kliniske erfaring fra </w:t>
      </w:r>
      <w:r w:rsidR="000A3A10">
        <w:t xml:space="preserve">arbeid </w:t>
      </w:r>
      <w:r w:rsidR="00E57878">
        <w:t>med eldre</w:t>
      </w:r>
      <w:r w:rsidR="000A3A10">
        <w:t xml:space="preserve"> mennesker</w:t>
      </w:r>
      <w:r w:rsidR="00E57878">
        <w:t xml:space="preserve">. </w:t>
      </w:r>
    </w:p>
    <w:p w14:paraId="6066B543" w14:textId="77777777" w:rsidR="00AB4C59" w:rsidRPr="009B0483" w:rsidRDefault="00AB4C59">
      <w:pPr>
        <w:rPr>
          <w:sz w:val="16"/>
          <w:szCs w:val="16"/>
        </w:rPr>
      </w:pPr>
    </w:p>
    <w:p w14:paraId="5F44BE21" w14:textId="77777777" w:rsidR="00AB4C59" w:rsidRPr="008B5867" w:rsidRDefault="00AB4C59">
      <w:pPr>
        <w:rPr>
          <w:b/>
        </w:rPr>
      </w:pPr>
      <w:r w:rsidRPr="008B5867">
        <w:rPr>
          <w:b/>
        </w:rPr>
        <w:t>#4 Kun 65+</w:t>
      </w:r>
    </w:p>
    <w:p w14:paraId="6B3EDC51" w14:textId="77777777" w:rsidR="00AB4C59" w:rsidRDefault="00AB4C59">
      <w:r>
        <w:t>CFS er ikke validert for personer under</w:t>
      </w:r>
      <w:r w:rsidR="00C720C7">
        <w:t xml:space="preserve"> 65 år eller for dem med</w:t>
      </w:r>
      <w:r w:rsidR="00DF5930">
        <w:t xml:space="preserve"> stabil funksjonssvikt i ett organsystem</w:t>
      </w:r>
      <w:r w:rsidR="00C720C7">
        <w:t>.</w:t>
      </w:r>
      <w:r w:rsidR="00FE11D3">
        <w:t xml:space="preserve"> Det er likevel viktig å dokumentere hvordan en person beveger seg</w:t>
      </w:r>
      <w:r w:rsidR="00024EFF">
        <w:t>, fungerer i hverdagen samt deres</w:t>
      </w:r>
      <w:r w:rsidR="00DF5930">
        <w:t xml:space="preserve"> opplevelse av sin helse. D</w:t>
      </w:r>
      <w:r w:rsidR="00FE11D3">
        <w:t>et bidrar til en individuell vurdering av personens skrøpelighet.</w:t>
      </w:r>
    </w:p>
    <w:p w14:paraId="6596F194" w14:textId="77777777" w:rsidR="00096196" w:rsidRPr="009B0483" w:rsidRDefault="00096196">
      <w:pPr>
        <w:rPr>
          <w:sz w:val="16"/>
          <w:szCs w:val="16"/>
        </w:rPr>
      </w:pPr>
    </w:p>
    <w:p w14:paraId="6ABEB92B" w14:textId="77777777" w:rsidR="00096196" w:rsidRPr="008B5867" w:rsidRDefault="00096196">
      <w:pPr>
        <w:rPr>
          <w:b/>
        </w:rPr>
      </w:pPr>
      <w:r w:rsidRPr="008B5867">
        <w:rPr>
          <w:b/>
        </w:rPr>
        <w:t>#5 Terminalt syke (CFS 9)</w:t>
      </w:r>
    </w:p>
    <w:p w14:paraId="31D290DF" w14:textId="77777777" w:rsidR="00096196" w:rsidRDefault="00096196">
      <w:r>
        <w:t xml:space="preserve">For </w:t>
      </w:r>
      <w:r w:rsidR="00DF5930">
        <w:t xml:space="preserve">personer som virker å være nær døden vil nåværende status (det at de er døende) </w:t>
      </w:r>
      <w:r>
        <w:t>trumfe</w:t>
      </w:r>
      <w:r w:rsidR="00DF5930">
        <w:t xml:space="preserve"> vurderingen av </w:t>
      </w:r>
      <w:r>
        <w:t>deres basale funksjonsnivå.</w:t>
      </w:r>
    </w:p>
    <w:p w14:paraId="760C8437" w14:textId="77777777" w:rsidR="00B763C6" w:rsidRDefault="00B763C6">
      <w:pPr>
        <w:rPr>
          <w:sz w:val="16"/>
          <w:szCs w:val="16"/>
        </w:rPr>
      </w:pPr>
    </w:p>
    <w:p w14:paraId="0D84A5A2" w14:textId="77777777" w:rsidR="009B0483" w:rsidRDefault="009B0483">
      <w:pPr>
        <w:rPr>
          <w:sz w:val="16"/>
          <w:szCs w:val="16"/>
        </w:rPr>
      </w:pPr>
    </w:p>
    <w:p w14:paraId="34D302DB" w14:textId="77777777" w:rsidR="009B0483" w:rsidRDefault="009B0483">
      <w:pPr>
        <w:rPr>
          <w:sz w:val="16"/>
          <w:szCs w:val="16"/>
        </w:rPr>
      </w:pPr>
    </w:p>
    <w:p w14:paraId="1E215E95" w14:textId="77777777" w:rsidR="009B0483" w:rsidRDefault="009B0483">
      <w:pPr>
        <w:rPr>
          <w:sz w:val="16"/>
          <w:szCs w:val="16"/>
        </w:rPr>
      </w:pPr>
    </w:p>
    <w:p w14:paraId="533BE9DF" w14:textId="77777777" w:rsidR="009B0483" w:rsidRDefault="009B0483">
      <w:pPr>
        <w:rPr>
          <w:b/>
        </w:rPr>
      </w:pPr>
      <w:bookmarkStart w:id="0" w:name="_GoBack"/>
      <w:bookmarkEnd w:id="0"/>
    </w:p>
    <w:p w14:paraId="59391D94" w14:textId="77777777" w:rsidR="00B763C6" w:rsidRPr="008B5867" w:rsidRDefault="00B763C6">
      <w:pPr>
        <w:rPr>
          <w:b/>
        </w:rPr>
      </w:pPr>
      <w:r w:rsidRPr="008B5867">
        <w:rPr>
          <w:b/>
        </w:rPr>
        <w:t xml:space="preserve">#6 </w:t>
      </w:r>
      <w:r w:rsidR="00DF5930">
        <w:rPr>
          <w:b/>
        </w:rPr>
        <w:t>Medisinske diagnoser øker ikke automatisk skår til CFS 3</w:t>
      </w:r>
    </w:p>
    <w:p w14:paraId="7F308A4F" w14:textId="77777777" w:rsidR="007A63D3" w:rsidRDefault="007A63D3">
      <w:r>
        <w:t>Personer som ikke plages av sin(e) sykdom(mer) og der symptomene ikke påvirker deres hverdag</w:t>
      </w:r>
      <w:r w:rsidR="008508C6">
        <w:t>, kan være CFS 1 eller 2 om de</w:t>
      </w:r>
      <w:r w:rsidR="00A976E4">
        <w:t xml:space="preserve"> er aktiv</w:t>
      </w:r>
      <w:r w:rsidR="008508C6">
        <w:t>e</w:t>
      </w:r>
      <w:r w:rsidR="00A976E4">
        <w:t xml:space="preserve"> og selvstendig</w:t>
      </w:r>
      <w:r w:rsidR="008508C6">
        <w:t>e.</w:t>
      </w:r>
    </w:p>
    <w:p w14:paraId="0436E6D9" w14:textId="77777777" w:rsidR="001D2CF2" w:rsidRPr="009B0483" w:rsidRDefault="001D2CF2">
      <w:pPr>
        <w:rPr>
          <w:sz w:val="16"/>
          <w:szCs w:val="16"/>
        </w:rPr>
      </w:pPr>
    </w:p>
    <w:p w14:paraId="4942C6E8" w14:textId="77777777" w:rsidR="001D2CF2" w:rsidRPr="008B5867" w:rsidRDefault="001D2CF2">
      <w:pPr>
        <w:rPr>
          <w:b/>
        </w:rPr>
      </w:pPr>
      <w:r w:rsidRPr="008B5867">
        <w:rPr>
          <w:b/>
        </w:rPr>
        <w:t>#7 Ikke glem «sårbar» (CFS 4)</w:t>
      </w:r>
    </w:p>
    <w:p w14:paraId="21D59557" w14:textId="77777777" w:rsidR="001D2CF2" w:rsidRDefault="001D2CF2">
      <w:r>
        <w:t>Personer i denne kategorien er selvstendige (</w:t>
      </w:r>
      <w:r w:rsidR="00DF5930">
        <w:t xml:space="preserve">selv om </w:t>
      </w:r>
      <w:r>
        <w:t xml:space="preserve">de kan </w:t>
      </w:r>
      <w:r w:rsidR="00DF5930">
        <w:t>trenge</w:t>
      </w:r>
      <w:r>
        <w:t xml:space="preserve"> hjelp til tungt husarbeid), men klager ofte over at de er langsomme og raskt blir slitne. De blir stillesittende og har tiltagende sykdomssymptomer.</w:t>
      </w:r>
    </w:p>
    <w:p w14:paraId="30E854C4" w14:textId="77777777" w:rsidR="00E64D3B" w:rsidRDefault="00E64D3B">
      <w:pPr>
        <w:rPr>
          <w:b/>
        </w:rPr>
      </w:pPr>
    </w:p>
    <w:p w14:paraId="5C08B925" w14:textId="77777777" w:rsidR="001D2CF2" w:rsidRPr="008B5867" w:rsidRDefault="001D2CF2">
      <w:pPr>
        <w:rPr>
          <w:b/>
        </w:rPr>
      </w:pPr>
      <w:r w:rsidRPr="008B5867">
        <w:rPr>
          <w:b/>
        </w:rPr>
        <w:t>#8</w:t>
      </w:r>
      <w:r w:rsidR="00624F22" w:rsidRPr="008B5867">
        <w:rPr>
          <w:b/>
        </w:rPr>
        <w:t xml:space="preserve"> CFS fungerer også ved demens</w:t>
      </w:r>
    </w:p>
    <w:p w14:paraId="55B3A764" w14:textId="77777777" w:rsidR="00624F22" w:rsidRDefault="00624F22">
      <w:r>
        <w:t xml:space="preserve">Funksjonstapet ved demens følger et mønster som ligner mønsteret ved skrøpelighet; mild, moderat og alvorlig demens tilsvarer ofte CFS 5, 6 eller 7. </w:t>
      </w:r>
      <w:r w:rsidR="00D551EA">
        <w:t>Der</w:t>
      </w:r>
      <w:r w:rsidR="00E64D3B">
        <w:t>som du ikke vet</w:t>
      </w:r>
      <w:r w:rsidR="00D551EA">
        <w:t xml:space="preserve"> hvor al</w:t>
      </w:r>
      <w:r w:rsidR="00E64D3B">
        <w:t xml:space="preserve">vorlig demenssykdommen er, </w:t>
      </w:r>
      <w:proofErr w:type="spellStart"/>
      <w:r w:rsidR="00E64D3B">
        <w:t>vurdé</w:t>
      </w:r>
      <w:r w:rsidR="00D551EA">
        <w:t>r</w:t>
      </w:r>
      <w:proofErr w:type="spellEnd"/>
      <w:r w:rsidR="00D551EA">
        <w:t xml:space="preserve"> CFS som vanlig. </w:t>
      </w:r>
    </w:p>
    <w:p w14:paraId="68299732" w14:textId="77777777" w:rsidR="009A4D76" w:rsidRDefault="009A4D76"/>
    <w:p w14:paraId="1E9A3A46" w14:textId="77777777" w:rsidR="009A4D76" w:rsidRPr="008B5867" w:rsidRDefault="00C70C61">
      <w:pPr>
        <w:rPr>
          <w:b/>
        </w:rPr>
      </w:pPr>
      <w:r w:rsidRPr="008B5867">
        <w:rPr>
          <w:b/>
        </w:rPr>
        <w:t xml:space="preserve">#9 </w:t>
      </w:r>
      <w:r w:rsidR="00DA381F">
        <w:rPr>
          <w:b/>
        </w:rPr>
        <w:t>Fokuser på</w:t>
      </w:r>
      <w:r w:rsidR="009A4D76" w:rsidRPr="008B5867">
        <w:rPr>
          <w:b/>
        </w:rPr>
        <w:t xml:space="preserve"> </w:t>
      </w:r>
      <w:r w:rsidR="00DA381F">
        <w:rPr>
          <w:b/>
        </w:rPr>
        <w:t>forandring i</w:t>
      </w:r>
      <w:r w:rsidR="009A4D76" w:rsidRPr="008B5867">
        <w:rPr>
          <w:b/>
        </w:rPr>
        <w:t xml:space="preserve"> funksjonsnivå</w:t>
      </w:r>
    </w:p>
    <w:p w14:paraId="1DBA527E" w14:textId="77777777" w:rsidR="009A4D76" w:rsidRDefault="009A4D76">
      <w:r>
        <w:t xml:space="preserve">Når du vurderer mer komplekse aktiviteter i dagliglivet (som matlaging, håndtering av økonomi og </w:t>
      </w:r>
      <w:r w:rsidR="00EE4B65">
        <w:t xml:space="preserve">det å </w:t>
      </w:r>
      <w:r w:rsidR="00DA381F">
        <w:t>ta vare på hjemmet)</w:t>
      </w:r>
      <w:r w:rsidR="00E95924">
        <w:t xml:space="preserve"> bør du fokusere på om det er </w:t>
      </w:r>
      <w:r w:rsidR="00E95924" w:rsidRPr="00E95924">
        <w:rPr>
          <w:i/>
        </w:rPr>
        <w:t xml:space="preserve">endringer </w:t>
      </w:r>
      <w:r w:rsidR="00E95924">
        <w:t>i funksjonsnivået.</w:t>
      </w:r>
      <w:r w:rsidR="00AD1C57">
        <w:t xml:space="preserve"> En person som aldri </w:t>
      </w:r>
      <w:r w:rsidR="00AC2A12">
        <w:t>har utført en spe</w:t>
      </w:r>
      <w:r w:rsidR="00AD1C57">
        <w:t xml:space="preserve">sifikk oppgave, men </w:t>
      </w:r>
      <w:r w:rsidR="00AC2A12">
        <w:t>basert seg på at noen andre gjør det, kan ikke beskrives som hjelpetrengende bare fordi vedkommende ikke klar</w:t>
      </w:r>
      <w:r w:rsidR="00AD1C57">
        <w:t>er å utføre oppgaven og kanskje</w:t>
      </w:r>
      <w:r w:rsidR="00AC2A12">
        <w:t xml:space="preserve"> ikke </w:t>
      </w:r>
      <w:r w:rsidR="00AD1C57">
        <w:t xml:space="preserve">engang </w:t>
      </w:r>
      <w:r w:rsidR="00AC2A12">
        <w:t xml:space="preserve">vet hvordan man gjør det. </w:t>
      </w:r>
    </w:p>
    <w:p w14:paraId="0FFB750E" w14:textId="77777777" w:rsidR="00B763C6" w:rsidRDefault="00B763C6"/>
    <w:sectPr w:rsidR="00B763C6" w:rsidSect="009B048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7920D" w14:textId="77777777" w:rsidR="009B0483" w:rsidRDefault="009B0483" w:rsidP="009B0483">
      <w:pPr>
        <w:spacing w:after="0" w:line="240" w:lineRule="auto"/>
      </w:pPr>
      <w:r>
        <w:separator/>
      </w:r>
    </w:p>
  </w:endnote>
  <w:endnote w:type="continuationSeparator" w:id="0">
    <w:p w14:paraId="608BE918" w14:textId="77777777" w:rsidR="009B0483" w:rsidRDefault="009B0483" w:rsidP="009B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6B381" w14:textId="77777777" w:rsidR="009B0483" w:rsidRDefault="009B0483" w:rsidP="009B0483">
      <w:pPr>
        <w:spacing w:after="0" w:line="240" w:lineRule="auto"/>
      </w:pPr>
      <w:r>
        <w:separator/>
      </w:r>
    </w:p>
  </w:footnote>
  <w:footnote w:type="continuationSeparator" w:id="0">
    <w:p w14:paraId="6982EA6A" w14:textId="77777777" w:rsidR="009B0483" w:rsidRDefault="009B0483" w:rsidP="009B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E84D4" w14:textId="77777777" w:rsidR="009B0483" w:rsidRPr="009B0483" w:rsidRDefault="009B0483" w:rsidP="009B0483">
    <w:pPr>
      <w:jc w:val="center"/>
      <w:rPr>
        <w:b/>
        <w:sz w:val="24"/>
        <w:szCs w:val="24"/>
      </w:rPr>
    </w:pPr>
    <w:r w:rsidRPr="009B0483">
      <w:rPr>
        <w:b/>
        <w:sz w:val="24"/>
        <w:szCs w:val="24"/>
      </w:rPr>
      <w:t xml:space="preserve">Gode råd til deg som bruker </w:t>
    </w:r>
    <w:proofErr w:type="spellStart"/>
    <w:r w:rsidRPr="009B0483">
      <w:rPr>
        <w:b/>
        <w:sz w:val="24"/>
        <w:szCs w:val="24"/>
      </w:rPr>
      <w:t>Clinical</w:t>
    </w:r>
    <w:proofErr w:type="spellEnd"/>
    <w:r w:rsidRPr="009B0483">
      <w:rPr>
        <w:b/>
        <w:sz w:val="24"/>
        <w:szCs w:val="24"/>
      </w:rPr>
      <w:t xml:space="preserve"> </w:t>
    </w:r>
    <w:proofErr w:type="spellStart"/>
    <w:r w:rsidRPr="009B0483">
      <w:rPr>
        <w:b/>
        <w:sz w:val="24"/>
        <w:szCs w:val="24"/>
      </w:rPr>
      <w:t>Frailty</w:t>
    </w:r>
    <w:proofErr w:type="spellEnd"/>
    <w:r w:rsidRPr="009B0483">
      <w:rPr>
        <w:b/>
        <w:sz w:val="24"/>
        <w:szCs w:val="24"/>
      </w:rPr>
      <w:t xml:space="preserve"> </w:t>
    </w:r>
    <w:proofErr w:type="spellStart"/>
    <w:r w:rsidRPr="009B0483">
      <w:rPr>
        <w:b/>
        <w:sz w:val="24"/>
        <w:szCs w:val="24"/>
      </w:rPr>
      <w:t>Scale</w:t>
    </w:r>
    <w:proofErr w:type="spellEnd"/>
  </w:p>
  <w:p w14:paraId="4C8BB47D" w14:textId="77777777" w:rsidR="009B0483" w:rsidRDefault="009B048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AB"/>
    <w:rsid w:val="00024EFF"/>
    <w:rsid w:val="00096196"/>
    <w:rsid w:val="000A3A10"/>
    <w:rsid w:val="00141673"/>
    <w:rsid w:val="0014771B"/>
    <w:rsid w:val="001D2CF2"/>
    <w:rsid w:val="001E5384"/>
    <w:rsid w:val="00277D2F"/>
    <w:rsid w:val="00307924"/>
    <w:rsid w:val="00624F22"/>
    <w:rsid w:val="00664317"/>
    <w:rsid w:val="007104E9"/>
    <w:rsid w:val="007A63D3"/>
    <w:rsid w:val="008508C6"/>
    <w:rsid w:val="008B5867"/>
    <w:rsid w:val="009A4D76"/>
    <w:rsid w:val="009B0483"/>
    <w:rsid w:val="00A976E4"/>
    <w:rsid w:val="00AB4C59"/>
    <w:rsid w:val="00AC2A12"/>
    <w:rsid w:val="00AD1C57"/>
    <w:rsid w:val="00AD2355"/>
    <w:rsid w:val="00B2060E"/>
    <w:rsid w:val="00B763C6"/>
    <w:rsid w:val="00C10EB6"/>
    <w:rsid w:val="00C70C61"/>
    <w:rsid w:val="00C720C7"/>
    <w:rsid w:val="00D551EA"/>
    <w:rsid w:val="00DA381F"/>
    <w:rsid w:val="00DF5930"/>
    <w:rsid w:val="00E57878"/>
    <w:rsid w:val="00E64D3B"/>
    <w:rsid w:val="00E95924"/>
    <w:rsid w:val="00EE4B65"/>
    <w:rsid w:val="00EE7EAB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F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B0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0483"/>
  </w:style>
  <w:style w:type="paragraph" w:styleId="Bunntekst">
    <w:name w:val="footer"/>
    <w:basedOn w:val="Normal"/>
    <w:link w:val="BunntekstTegn"/>
    <w:uiPriority w:val="99"/>
    <w:unhideWhenUsed/>
    <w:rsid w:val="009B0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0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B0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0483"/>
  </w:style>
  <w:style w:type="paragraph" w:styleId="Bunntekst">
    <w:name w:val="footer"/>
    <w:basedOn w:val="Normal"/>
    <w:link w:val="BunntekstTegn"/>
    <w:uiPriority w:val="99"/>
    <w:unhideWhenUsed/>
    <w:rsid w:val="009B0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0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C492CCB9</Template>
  <TotalTime>1</TotalTime>
  <Pages>1</Pages>
  <Words>400</Words>
  <Characters>2120</Characters>
  <Application>Microsoft Office Word</Application>
  <DocSecurity>4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 Rostoft</dc:creator>
  <cp:lastModifiedBy>Lisbeth Onsum Vestheim</cp:lastModifiedBy>
  <cp:revision>2</cp:revision>
  <cp:lastPrinted>2021-02-05T14:21:00Z</cp:lastPrinted>
  <dcterms:created xsi:type="dcterms:W3CDTF">2021-02-05T14:25:00Z</dcterms:created>
  <dcterms:modified xsi:type="dcterms:W3CDTF">2021-02-05T14:25:00Z</dcterms:modified>
</cp:coreProperties>
</file>