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2A9" w:rsidRDefault="00AE52A9" w:rsidP="003D3BCC">
      <w:pPr>
        <w:rPr>
          <w:rFonts w:ascii="Calibri" w:hAnsi="Calibri"/>
          <w:sz w:val="32"/>
          <w:szCs w:val="32"/>
          <w:lang w:val="nb-NO"/>
        </w:rPr>
      </w:pPr>
    </w:p>
    <w:p w:rsidR="003D3BCC" w:rsidRDefault="003D3BCC" w:rsidP="003D3BCC">
      <w:pPr>
        <w:rPr>
          <w:rFonts w:ascii="Calibri" w:hAnsi="Calibri"/>
          <w:sz w:val="32"/>
          <w:szCs w:val="32"/>
          <w:lang w:val="nb-NO"/>
        </w:rPr>
      </w:pPr>
      <w:r w:rsidRPr="00F55EB6">
        <w:rPr>
          <w:rFonts w:ascii="Calibri" w:hAnsi="Calibri"/>
          <w:sz w:val="32"/>
          <w:szCs w:val="32"/>
          <w:lang w:val="nb-NO"/>
        </w:rPr>
        <w:t xml:space="preserve">Dokumentasjon av </w:t>
      </w:r>
      <w:r>
        <w:rPr>
          <w:rFonts w:ascii="Calibri" w:hAnsi="Calibri"/>
          <w:sz w:val="32"/>
          <w:szCs w:val="32"/>
          <w:lang w:val="nb-NO"/>
        </w:rPr>
        <w:t>litteratursøk for VBP</w:t>
      </w:r>
    </w:p>
    <w:p w:rsidR="003D3BCC" w:rsidRPr="00F55EB6" w:rsidRDefault="003D3BCC" w:rsidP="003D3BCC">
      <w:pPr>
        <w:rPr>
          <w:rFonts w:ascii="Calibri" w:hAnsi="Calibri"/>
          <w:color w:val="800000"/>
          <w:sz w:val="32"/>
          <w:szCs w:val="32"/>
          <w:lang w:val="nb-NO"/>
        </w:rPr>
      </w:pPr>
    </w:p>
    <w:p w:rsidR="003D3BCC" w:rsidRPr="002F6EAB" w:rsidRDefault="003D3BCC" w:rsidP="003D3BCC">
      <w:pPr>
        <w:rPr>
          <w:rFonts w:ascii="Calibri" w:hAnsi="Calibri"/>
          <w:color w:val="800000"/>
          <w:sz w:val="22"/>
          <w:szCs w:val="22"/>
          <w:lang w:val="nb-NO"/>
        </w:rPr>
      </w:pPr>
      <w:r w:rsidRPr="002F6EAB">
        <w:rPr>
          <w:rFonts w:ascii="Calibri" w:hAnsi="Calibri"/>
          <w:color w:val="800000"/>
          <w:sz w:val="22"/>
          <w:szCs w:val="22"/>
          <w:lang w:val="nb-NO"/>
        </w:rPr>
        <w:t xml:space="preserve">Til søk for VBP utfører vi søk i de basene som er beskrevet nedenfor, dette etter avtale med Klinisk Dokumentasjon Sykepleie (KDS) - DP Løsning Regional EPJ. </w:t>
      </w:r>
    </w:p>
    <w:p w:rsidR="003D3BCC" w:rsidRPr="002F6EAB" w:rsidRDefault="003D3BCC" w:rsidP="003D3BCC">
      <w:pPr>
        <w:rPr>
          <w:rFonts w:ascii="Calibri" w:hAnsi="Calibri"/>
          <w:color w:val="800000"/>
          <w:sz w:val="22"/>
          <w:szCs w:val="22"/>
          <w:lang w:val="nb-NO"/>
        </w:rPr>
      </w:pPr>
    </w:p>
    <w:p w:rsidR="003D3BCC" w:rsidRPr="002F6EAB" w:rsidRDefault="003D3BCC" w:rsidP="003D3BCC">
      <w:pPr>
        <w:rPr>
          <w:rFonts w:ascii="Calibri" w:hAnsi="Calibri"/>
          <w:color w:val="800000"/>
          <w:sz w:val="22"/>
          <w:szCs w:val="22"/>
          <w:lang w:val="nb-NO"/>
        </w:rPr>
      </w:pPr>
      <w:r>
        <w:rPr>
          <w:rFonts w:ascii="Calibri" w:hAnsi="Calibri"/>
          <w:color w:val="800000"/>
          <w:sz w:val="22"/>
          <w:szCs w:val="22"/>
          <w:lang w:val="nb-NO"/>
        </w:rPr>
        <w:t>Vi søker i et begrenset antall databaser, de fleste er k</w:t>
      </w:r>
      <w:r w:rsidRPr="002F6EAB">
        <w:rPr>
          <w:rFonts w:ascii="Calibri" w:hAnsi="Calibri"/>
          <w:color w:val="800000"/>
          <w:sz w:val="22"/>
          <w:szCs w:val="22"/>
          <w:lang w:val="nb-NO"/>
        </w:rPr>
        <w:t xml:space="preserve">ilder for oppsummert forskning. </w:t>
      </w:r>
      <w:r>
        <w:rPr>
          <w:rFonts w:ascii="Calibri" w:hAnsi="Calibri"/>
          <w:color w:val="800000"/>
          <w:sz w:val="22"/>
          <w:szCs w:val="22"/>
          <w:lang w:val="nb-NO"/>
        </w:rPr>
        <w:t>I databasene som også inneholder enkeltstudier - PubMed/Medline og SveMed+: vi søker først og fremst etter systematiske oversikter og/eller etter artikler publisert i diverse nordiske sykepleietidsskrifter, se kommentar ved disse basene under.</w:t>
      </w:r>
    </w:p>
    <w:p w:rsidR="003D3BCC" w:rsidRPr="00F55EB6" w:rsidRDefault="003D3BCC" w:rsidP="003D3BCC">
      <w:pPr>
        <w:rPr>
          <w:rFonts w:ascii="Calibri" w:hAnsi="Calibri" w:cs="Arial"/>
          <w:sz w:val="22"/>
          <w:szCs w:val="22"/>
          <w:lang w:val="nb-NO"/>
        </w:rPr>
      </w:pPr>
    </w:p>
    <w:tbl>
      <w:tblPr>
        <w:tblW w:w="946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2055"/>
        <w:gridCol w:w="7409"/>
      </w:tblGrid>
      <w:tr w:rsidR="003D3BCC" w:rsidRPr="00D9161C" w:rsidTr="003959F6">
        <w:trPr>
          <w:trHeight w:val="397"/>
        </w:trPr>
        <w:tc>
          <w:tcPr>
            <w:tcW w:w="2055" w:type="dxa"/>
          </w:tcPr>
          <w:p w:rsidR="003D3BCC" w:rsidRPr="00F55EB6" w:rsidRDefault="003D3BCC" w:rsidP="00AB7DA4">
            <w:pPr>
              <w:rPr>
                <w:rFonts w:ascii="Calibri" w:hAnsi="Calibri"/>
                <w:b/>
                <w:sz w:val="22"/>
                <w:szCs w:val="22"/>
                <w:lang w:val="nb-NO"/>
              </w:rPr>
            </w:pPr>
            <w:r w:rsidRPr="00F55EB6">
              <w:rPr>
                <w:rFonts w:ascii="Calibri" w:hAnsi="Calibri"/>
                <w:b/>
                <w:sz w:val="22"/>
                <w:szCs w:val="22"/>
                <w:lang w:val="nb-NO"/>
              </w:rPr>
              <w:t>Problemstilling</w:t>
            </w:r>
          </w:p>
        </w:tc>
        <w:tc>
          <w:tcPr>
            <w:tcW w:w="7409" w:type="dxa"/>
          </w:tcPr>
          <w:p w:rsidR="003D3BCC" w:rsidRPr="00E660C4" w:rsidRDefault="00FB50DA" w:rsidP="00FB50DA">
            <w:pPr>
              <w:rPr>
                <w:rFonts w:ascii="Calibri" w:hAnsi="Calibri"/>
                <w:b/>
                <w:sz w:val="22"/>
                <w:szCs w:val="22"/>
                <w:lang w:val="nb-NO"/>
              </w:rPr>
            </w:pPr>
            <w:r w:rsidRPr="00E660C4">
              <w:rPr>
                <w:rFonts w:ascii="Calibri" w:hAnsi="Calibri"/>
                <w:b/>
                <w:sz w:val="22"/>
                <w:szCs w:val="22"/>
                <w:lang w:val="nb-NO"/>
              </w:rPr>
              <w:t>Hvordan kan sykepleie/miljøtjeneste bidra til redusert symptomtrykk for pasienter med angst?</w:t>
            </w:r>
            <w:r w:rsidRPr="00E660C4">
              <w:rPr>
                <w:rFonts w:ascii="Calibri" w:hAnsi="Calibri"/>
                <w:b/>
                <w:sz w:val="22"/>
                <w:szCs w:val="22"/>
                <w:lang w:val="nb-NO"/>
              </w:rPr>
              <w:br/>
            </w:r>
          </w:p>
        </w:tc>
      </w:tr>
      <w:tr w:rsidR="003D3BCC" w:rsidRPr="00020B5A" w:rsidTr="003959F6">
        <w:trPr>
          <w:trHeight w:val="397"/>
        </w:trPr>
        <w:tc>
          <w:tcPr>
            <w:tcW w:w="2055" w:type="dxa"/>
          </w:tcPr>
          <w:p w:rsidR="003D3BCC" w:rsidRPr="00F55EB6" w:rsidRDefault="003D3BCC" w:rsidP="00AB7DA4">
            <w:pPr>
              <w:rPr>
                <w:rFonts w:ascii="Calibri" w:hAnsi="Calibri"/>
                <w:b/>
                <w:sz w:val="22"/>
                <w:szCs w:val="22"/>
                <w:lang w:val="nb-NO"/>
              </w:rPr>
            </w:pPr>
            <w:r w:rsidRPr="00F55EB6">
              <w:rPr>
                <w:rFonts w:ascii="Calibri" w:hAnsi="Calibri"/>
                <w:b/>
                <w:sz w:val="22"/>
                <w:szCs w:val="22"/>
                <w:lang w:val="nb-NO"/>
              </w:rPr>
              <w:t>Bibliotekar som utførte/veiledet søket:</w:t>
            </w:r>
          </w:p>
        </w:tc>
        <w:tc>
          <w:tcPr>
            <w:tcW w:w="7409" w:type="dxa"/>
          </w:tcPr>
          <w:p w:rsidR="00FB50DA" w:rsidRPr="00FB50DA" w:rsidRDefault="00FB50DA" w:rsidP="00FB50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Theme="minorHAnsi" w:eastAsiaTheme="minorEastAsia" w:hAnsiTheme="minorHAnsi" w:cs="Segoe Print"/>
                <w:noProof w:val="0"/>
                <w:sz w:val="22"/>
                <w:szCs w:val="22"/>
                <w:lang w:val="no" w:eastAsia="zh-CN"/>
              </w:rPr>
            </w:pPr>
            <w:r w:rsidRPr="00FB50DA">
              <w:rPr>
                <w:rFonts w:asciiTheme="minorHAnsi" w:eastAsiaTheme="minorEastAsia" w:hAnsiTheme="minorHAnsi" w:cs="Segoe Print"/>
                <w:noProof w:val="0"/>
                <w:sz w:val="22"/>
                <w:szCs w:val="22"/>
                <w:lang w:val="no" w:eastAsia="zh-CN"/>
              </w:rPr>
              <w:t>Hilde Iren Flaatten</w:t>
            </w:r>
          </w:p>
          <w:p w:rsidR="00FB50DA" w:rsidRPr="00FB50DA" w:rsidRDefault="00FB50DA" w:rsidP="00FB50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Theme="minorHAnsi" w:eastAsiaTheme="minorEastAsia" w:hAnsiTheme="minorHAnsi" w:cs="Segoe Print"/>
                <w:noProof w:val="0"/>
                <w:sz w:val="22"/>
                <w:szCs w:val="22"/>
                <w:lang w:val="no" w:eastAsia="zh-CN"/>
              </w:rPr>
            </w:pPr>
            <w:r w:rsidRPr="00FB50DA">
              <w:rPr>
                <w:rFonts w:asciiTheme="minorHAnsi" w:eastAsiaTheme="minorEastAsia" w:hAnsiTheme="minorHAnsi" w:cs="Segoe Print"/>
                <w:noProof w:val="0"/>
                <w:sz w:val="22"/>
                <w:szCs w:val="22"/>
                <w:lang w:val="no" w:eastAsia="zh-CN"/>
              </w:rPr>
              <w:t>Spesialbibliotekar</w:t>
            </w:r>
          </w:p>
          <w:p w:rsidR="00FB50DA" w:rsidRPr="00FB50DA" w:rsidRDefault="00FB50DA" w:rsidP="00FB50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Theme="minorHAnsi" w:eastAsiaTheme="minorEastAsia" w:hAnsiTheme="minorHAnsi" w:cs="Segoe Print"/>
                <w:noProof w:val="0"/>
                <w:sz w:val="22"/>
                <w:szCs w:val="22"/>
                <w:lang w:val="no" w:eastAsia="zh-CN"/>
              </w:rPr>
            </w:pPr>
            <w:r w:rsidRPr="00FB50DA">
              <w:rPr>
                <w:rFonts w:asciiTheme="minorHAnsi" w:eastAsiaTheme="minorEastAsia" w:hAnsiTheme="minorHAnsi" w:cs="Segoe Print"/>
                <w:noProof w:val="0"/>
                <w:sz w:val="22"/>
                <w:szCs w:val="22"/>
                <w:lang w:val="no" w:eastAsia="zh-CN"/>
              </w:rPr>
              <w:t>UiO: Universitetsbiblioteket</w:t>
            </w:r>
          </w:p>
          <w:p w:rsidR="00FB50DA" w:rsidRPr="00FB50DA" w:rsidRDefault="00FB50DA" w:rsidP="00FB50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Theme="minorHAnsi" w:eastAsiaTheme="minorEastAsia" w:hAnsiTheme="minorHAnsi" w:cs="Segoe Print"/>
                <w:noProof w:val="0"/>
                <w:sz w:val="22"/>
                <w:szCs w:val="22"/>
                <w:lang w:val="no" w:eastAsia="zh-CN"/>
              </w:rPr>
            </w:pPr>
            <w:r w:rsidRPr="00FB50DA">
              <w:rPr>
                <w:rFonts w:asciiTheme="minorHAnsi" w:eastAsiaTheme="minorEastAsia" w:hAnsiTheme="minorHAnsi" w:cs="Segoe Print"/>
                <w:noProof w:val="0"/>
                <w:sz w:val="22"/>
                <w:szCs w:val="22"/>
                <w:lang w:val="no" w:eastAsia="zh-CN"/>
              </w:rPr>
              <w:t>Medisinsk bibliotek. Rikshospitalet</w:t>
            </w:r>
          </w:p>
          <w:p w:rsidR="003D3BCC" w:rsidRPr="00195583" w:rsidRDefault="003D3BCC" w:rsidP="00AB7DA4">
            <w:pPr>
              <w:rPr>
                <w:rFonts w:ascii="Calibri" w:hAnsi="Calibri" w:cs="Arial"/>
                <w:color w:val="FF0000"/>
                <w:sz w:val="22"/>
                <w:szCs w:val="22"/>
                <w:lang w:val="nb-NO"/>
              </w:rPr>
            </w:pPr>
          </w:p>
        </w:tc>
      </w:tr>
      <w:tr w:rsidR="003D3BCC" w:rsidRPr="00D9161C" w:rsidTr="003959F6">
        <w:trPr>
          <w:trHeight w:val="397"/>
        </w:trPr>
        <w:tc>
          <w:tcPr>
            <w:tcW w:w="2055" w:type="dxa"/>
          </w:tcPr>
          <w:p w:rsidR="003D3BCC" w:rsidRPr="00F55EB6" w:rsidRDefault="003D3BCC" w:rsidP="00AB7DA4">
            <w:pPr>
              <w:rPr>
                <w:rFonts w:ascii="Calibri" w:hAnsi="Calibri"/>
                <w:b/>
                <w:sz w:val="22"/>
                <w:szCs w:val="22"/>
                <w:lang w:val="nb-NO"/>
              </w:rPr>
            </w:pPr>
            <w:r>
              <w:rPr>
                <w:rFonts w:ascii="Calibri" w:hAnsi="Calibri"/>
                <w:b/>
                <w:sz w:val="22"/>
                <w:szCs w:val="22"/>
                <w:lang w:val="nb-NO"/>
              </w:rPr>
              <w:t>Kontaktperson/avd.</w:t>
            </w:r>
          </w:p>
        </w:tc>
        <w:tc>
          <w:tcPr>
            <w:tcW w:w="7409" w:type="dxa"/>
          </w:tcPr>
          <w:p w:rsidR="003D3BCC" w:rsidRPr="00195583" w:rsidRDefault="00FB50DA" w:rsidP="00AB7DA4">
            <w:pPr>
              <w:rPr>
                <w:rFonts w:ascii="Calibri" w:hAnsi="Calibri" w:cs="Arial"/>
                <w:color w:val="FF0000"/>
                <w:sz w:val="22"/>
                <w:szCs w:val="22"/>
                <w:lang w:val="nb-NO"/>
              </w:rPr>
            </w:pPr>
            <w:r w:rsidRPr="00FB50DA">
              <w:rPr>
                <w:rFonts w:ascii="Calibri" w:hAnsi="Calibri" w:cs="Arial"/>
                <w:sz w:val="22"/>
                <w:szCs w:val="22"/>
                <w:lang w:val="nb-NO"/>
              </w:rPr>
              <w:t>Cecilie Siegwarth og Bernt Jevne</w:t>
            </w:r>
          </w:p>
        </w:tc>
      </w:tr>
      <w:tr w:rsidR="003D3BCC" w:rsidRPr="00F55EB6" w:rsidTr="003959F6">
        <w:trPr>
          <w:trHeight w:val="397"/>
        </w:trPr>
        <w:tc>
          <w:tcPr>
            <w:tcW w:w="2055" w:type="dxa"/>
            <w:tcBorders>
              <w:top w:val="single" w:sz="6" w:space="0" w:color="000000"/>
              <w:left w:val="single" w:sz="12" w:space="0" w:color="000000"/>
              <w:bottom w:val="single" w:sz="12" w:space="0" w:color="000000"/>
              <w:right w:val="single" w:sz="6" w:space="0" w:color="000000"/>
            </w:tcBorders>
          </w:tcPr>
          <w:p w:rsidR="003D3BCC" w:rsidRPr="00F55EB6" w:rsidRDefault="003D3BCC" w:rsidP="00AB7DA4">
            <w:pPr>
              <w:rPr>
                <w:rFonts w:ascii="Calibri" w:hAnsi="Calibri"/>
                <w:b/>
                <w:sz w:val="22"/>
                <w:szCs w:val="22"/>
                <w:lang w:val="nb-NO"/>
              </w:rPr>
            </w:pPr>
            <w:r w:rsidRPr="00F55EB6">
              <w:rPr>
                <w:rFonts w:ascii="Calibri" w:hAnsi="Calibri"/>
                <w:b/>
                <w:sz w:val="22"/>
                <w:szCs w:val="22"/>
                <w:lang w:val="nb-NO"/>
              </w:rPr>
              <w:t>Dato for søk:</w:t>
            </w:r>
          </w:p>
        </w:tc>
        <w:tc>
          <w:tcPr>
            <w:tcW w:w="7409" w:type="dxa"/>
            <w:tcBorders>
              <w:top w:val="single" w:sz="6" w:space="0" w:color="000000"/>
              <w:left w:val="single" w:sz="6" w:space="0" w:color="000000"/>
              <w:bottom w:val="single" w:sz="12" w:space="0" w:color="000000"/>
              <w:right w:val="single" w:sz="12" w:space="0" w:color="000000"/>
            </w:tcBorders>
          </w:tcPr>
          <w:p w:rsidR="003D3BCC" w:rsidRPr="00F55EB6" w:rsidRDefault="00FB50DA" w:rsidP="00D9161C">
            <w:pPr>
              <w:rPr>
                <w:rFonts w:ascii="Calibri" w:hAnsi="Calibri" w:cs="Arial"/>
                <w:sz w:val="22"/>
                <w:szCs w:val="22"/>
                <w:lang w:val="nb-NO"/>
              </w:rPr>
            </w:pPr>
            <w:r>
              <w:rPr>
                <w:rFonts w:ascii="Calibri" w:hAnsi="Calibri" w:cs="Arial"/>
                <w:sz w:val="22"/>
                <w:szCs w:val="22"/>
                <w:lang w:val="nb-NO"/>
              </w:rPr>
              <w:t xml:space="preserve">20.09.2018 </w:t>
            </w:r>
            <w:r w:rsidR="00E660C4">
              <w:rPr>
                <w:rFonts w:ascii="Calibri" w:hAnsi="Calibri" w:cs="Arial"/>
                <w:sz w:val="22"/>
                <w:szCs w:val="22"/>
                <w:lang w:val="nb-NO"/>
              </w:rPr>
              <w:t>–</w:t>
            </w:r>
            <w:r>
              <w:rPr>
                <w:rFonts w:ascii="Calibri" w:hAnsi="Calibri" w:cs="Arial"/>
                <w:sz w:val="22"/>
                <w:szCs w:val="22"/>
                <w:lang w:val="nb-NO"/>
              </w:rPr>
              <w:t xml:space="preserve"> </w:t>
            </w:r>
            <w:r w:rsidR="00E660C4">
              <w:rPr>
                <w:rFonts w:ascii="Calibri" w:hAnsi="Calibri" w:cs="Arial"/>
                <w:sz w:val="22"/>
                <w:szCs w:val="22"/>
                <w:lang w:val="nb-NO"/>
              </w:rPr>
              <w:t>0</w:t>
            </w:r>
            <w:r w:rsidR="00D9161C">
              <w:rPr>
                <w:rFonts w:ascii="Calibri" w:hAnsi="Calibri" w:cs="Arial"/>
                <w:sz w:val="22"/>
                <w:szCs w:val="22"/>
                <w:lang w:val="nb-NO"/>
              </w:rPr>
              <w:t>4</w:t>
            </w:r>
            <w:r w:rsidR="00E660C4">
              <w:rPr>
                <w:rFonts w:ascii="Calibri" w:hAnsi="Calibri" w:cs="Arial"/>
                <w:sz w:val="22"/>
                <w:szCs w:val="22"/>
                <w:lang w:val="nb-NO"/>
              </w:rPr>
              <w:t>.10.2018</w:t>
            </w:r>
          </w:p>
        </w:tc>
      </w:tr>
      <w:tr w:rsidR="003959F6" w:rsidRPr="00020B5A" w:rsidTr="003959F6">
        <w:trPr>
          <w:trHeight w:val="397"/>
        </w:trPr>
        <w:tc>
          <w:tcPr>
            <w:tcW w:w="2055" w:type="dxa"/>
            <w:tcBorders>
              <w:top w:val="single" w:sz="6" w:space="0" w:color="000000"/>
              <w:left w:val="single" w:sz="12" w:space="0" w:color="000000"/>
              <w:bottom w:val="single" w:sz="12" w:space="0" w:color="000000"/>
              <w:right w:val="single" w:sz="6" w:space="0" w:color="000000"/>
            </w:tcBorders>
          </w:tcPr>
          <w:p w:rsidR="003959F6" w:rsidRPr="00F55EB6" w:rsidRDefault="003959F6" w:rsidP="00AB7DA4">
            <w:pPr>
              <w:rPr>
                <w:rFonts w:ascii="Calibri" w:hAnsi="Calibri"/>
                <w:b/>
                <w:sz w:val="22"/>
                <w:szCs w:val="22"/>
                <w:lang w:val="nb-NO"/>
              </w:rPr>
            </w:pPr>
            <w:r>
              <w:rPr>
                <w:rFonts w:ascii="Calibri" w:hAnsi="Calibri"/>
                <w:b/>
                <w:sz w:val="22"/>
                <w:szCs w:val="22"/>
                <w:lang w:val="nb-NO"/>
              </w:rPr>
              <w:t>Navn VBP</w:t>
            </w:r>
          </w:p>
        </w:tc>
        <w:tc>
          <w:tcPr>
            <w:tcW w:w="7409" w:type="dxa"/>
            <w:tcBorders>
              <w:top w:val="single" w:sz="6" w:space="0" w:color="000000"/>
              <w:left w:val="single" w:sz="6" w:space="0" w:color="000000"/>
              <w:bottom w:val="single" w:sz="12" w:space="0" w:color="000000"/>
              <w:right w:val="single" w:sz="12" w:space="0" w:color="000000"/>
            </w:tcBorders>
          </w:tcPr>
          <w:p w:rsidR="003959F6" w:rsidRPr="00E660C4" w:rsidRDefault="00FB50DA" w:rsidP="00AB7DA4">
            <w:pPr>
              <w:rPr>
                <w:rFonts w:ascii="Calibri" w:hAnsi="Calibri" w:cs="Arial"/>
                <w:b/>
                <w:sz w:val="22"/>
                <w:szCs w:val="22"/>
                <w:lang w:val="nb-NO"/>
              </w:rPr>
            </w:pPr>
            <w:r w:rsidRPr="00E660C4">
              <w:rPr>
                <w:rFonts w:ascii="Calibri" w:hAnsi="Calibri" w:cs="Arial"/>
                <w:b/>
                <w:sz w:val="22"/>
                <w:szCs w:val="22"/>
                <w:lang w:val="nb-NO"/>
              </w:rPr>
              <w:t>Angst</w:t>
            </w:r>
          </w:p>
        </w:tc>
      </w:tr>
    </w:tbl>
    <w:p w:rsidR="00DF0E34" w:rsidRPr="001B629D" w:rsidRDefault="006945B1" w:rsidP="00DF0E34">
      <w:pPr>
        <w:rPr>
          <w:rFonts w:ascii="Calibri" w:hAnsi="Calibri"/>
          <w:sz w:val="22"/>
          <w:szCs w:val="22"/>
          <w:lang w:val="nb-NO"/>
        </w:rPr>
      </w:pPr>
      <w:r>
        <w:rPr>
          <w:rFonts w:ascii="Calibri" w:hAnsi="Calibri"/>
          <w:sz w:val="22"/>
          <w:szCs w:val="22"/>
          <w:lang w:val="nb-NO"/>
        </w:rPr>
        <w:br/>
      </w:r>
    </w:p>
    <w:tbl>
      <w:tblPr>
        <w:tblW w:w="946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946"/>
        <w:gridCol w:w="7518"/>
      </w:tblGrid>
      <w:tr w:rsidR="00DF0E34" w:rsidRPr="001B629D" w:rsidTr="00AB7DA4">
        <w:trPr>
          <w:trHeight w:val="397"/>
        </w:trPr>
        <w:tc>
          <w:tcPr>
            <w:tcW w:w="1946" w:type="dxa"/>
          </w:tcPr>
          <w:p w:rsidR="00DF0E34" w:rsidRPr="001B629D" w:rsidRDefault="00DF0E34" w:rsidP="00AB7DA4">
            <w:pPr>
              <w:rPr>
                <w:rFonts w:ascii="Calibri" w:hAnsi="Calibri"/>
                <w:b/>
                <w:sz w:val="22"/>
                <w:szCs w:val="22"/>
                <w:lang w:val="nb-NO"/>
              </w:rPr>
            </w:pPr>
            <w:r w:rsidRPr="001B629D">
              <w:rPr>
                <w:rFonts w:ascii="Calibri" w:hAnsi="Calibri"/>
                <w:b/>
                <w:sz w:val="22"/>
                <w:szCs w:val="22"/>
                <w:lang w:val="nb-NO"/>
              </w:rPr>
              <w:t>Database/ressurs:</w:t>
            </w:r>
          </w:p>
        </w:tc>
        <w:tc>
          <w:tcPr>
            <w:tcW w:w="7518" w:type="dxa"/>
          </w:tcPr>
          <w:p w:rsidR="00DF0E34" w:rsidRPr="001B629D" w:rsidRDefault="00D9161C" w:rsidP="00AB7DA4">
            <w:pPr>
              <w:rPr>
                <w:rFonts w:ascii="Calibri" w:hAnsi="Calibri"/>
                <w:color w:val="00B0F0"/>
                <w:sz w:val="22"/>
                <w:szCs w:val="22"/>
                <w:u w:val="single"/>
                <w:lang w:val="nb-NO"/>
              </w:rPr>
            </w:pPr>
            <w:hyperlink r:id="rId7" w:history="1">
              <w:r w:rsidR="00DF0E34" w:rsidRPr="001B629D">
                <w:rPr>
                  <w:rStyle w:val="Hyperlink"/>
                  <w:rFonts w:ascii="Calibri" w:hAnsi="Calibri"/>
                  <w:b/>
                  <w:bCs/>
                  <w:color w:val="00B0F0"/>
                  <w:sz w:val="22"/>
                  <w:szCs w:val="22"/>
                  <w:lang w:val="nb-NO"/>
                </w:rPr>
                <w:t>Fagprosedyrer som er lokalt utviklet og godkjent i de enkelte helseforetak</w:t>
              </w:r>
            </w:hyperlink>
          </w:p>
          <w:p w:rsidR="00DF0E34" w:rsidRPr="001B629D" w:rsidRDefault="00DF0E34" w:rsidP="00AB7DA4">
            <w:pPr>
              <w:rPr>
                <w:rFonts w:ascii="Calibri" w:hAnsi="Calibri"/>
                <w:sz w:val="22"/>
                <w:szCs w:val="22"/>
                <w:lang w:val="nb-NO"/>
              </w:rPr>
            </w:pPr>
            <w:r w:rsidRPr="001B629D">
              <w:rPr>
                <w:rFonts w:ascii="Calibri" w:hAnsi="Calibri"/>
                <w:sz w:val="22"/>
                <w:szCs w:val="22"/>
                <w:lang w:val="nb-NO"/>
              </w:rPr>
              <w:t>(på nettsiden til Helsebiblioteket)</w:t>
            </w:r>
          </w:p>
          <w:p w:rsidR="00DF0E34" w:rsidRPr="001B629D" w:rsidRDefault="00DF0E34" w:rsidP="00AB7DA4">
            <w:pPr>
              <w:rPr>
                <w:rFonts w:ascii="Calibri" w:hAnsi="Calibri"/>
                <w:sz w:val="22"/>
                <w:szCs w:val="22"/>
                <w:u w:val="single"/>
                <w:lang w:val="nb-NO"/>
              </w:rPr>
            </w:pPr>
          </w:p>
        </w:tc>
      </w:tr>
      <w:tr w:rsidR="00DF0E34" w:rsidRPr="000A479A" w:rsidTr="00AB7DA4">
        <w:trPr>
          <w:trHeight w:val="397"/>
        </w:trPr>
        <w:tc>
          <w:tcPr>
            <w:tcW w:w="1946" w:type="dxa"/>
          </w:tcPr>
          <w:p w:rsidR="00DF0E34" w:rsidRPr="001B629D" w:rsidRDefault="00DF0E34" w:rsidP="00AB7DA4">
            <w:pPr>
              <w:rPr>
                <w:rFonts w:ascii="Calibri" w:hAnsi="Calibri"/>
                <w:b/>
                <w:sz w:val="22"/>
                <w:szCs w:val="22"/>
                <w:lang w:val="nb-NO"/>
              </w:rPr>
            </w:pPr>
            <w:r w:rsidRPr="001B629D">
              <w:rPr>
                <w:rFonts w:ascii="Calibri" w:hAnsi="Calibri" w:cs="Arial"/>
                <w:b/>
                <w:sz w:val="22"/>
                <w:szCs w:val="22"/>
                <w:lang w:val="nb-NO"/>
              </w:rPr>
              <w:t>Søkehistorie:</w:t>
            </w:r>
          </w:p>
        </w:tc>
        <w:tc>
          <w:tcPr>
            <w:tcW w:w="7518" w:type="dxa"/>
          </w:tcPr>
          <w:p w:rsidR="00DF0E34" w:rsidRPr="001B629D" w:rsidRDefault="00E660C4" w:rsidP="000A479A">
            <w:pPr>
              <w:rPr>
                <w:rFonts w:ascii="Calibri" w:hAnsi="Calibri"/>
                <w:sz w:val="22"/>
                <w:szCs w:val="22"/>
                <w:lang w:val="nb-NO"/>
              </w:rPr>
            </w:pPr>
            <w:r>
              <w:rPr>
                <w:rFonts w:ascii="Calibri" w:hAnsi="Calibri"/>
                <w:sz w:val="22"/>
                <w:szCs w:val="22"/>
                <w:lang w:val="nb-NO"/>
              </w:rPr>
              <w:t>Søkeord: angst</w:t>
            </w:r>
          </w:p>
        </w:tc>
      </w:tr>
      <w:tr w:rsidR="00DF0E34" w:rsidRPr="00D9161C" w:rsidTr="00AB7DA4">
        <w:trPr>
          <w:trHeight w:val="397"/>
        </w:trPr>
        <w:tc>
          <w:tcPr>
            <w:tcW w:w="1946" w:type="dxa"/>
            <w:tcBorders>
              <w:top w:val="single" w:sz="6" w:space="0" w:color="000000"/>
              <w:left w:val="single" w:sz="12" w:space="0" w:color="000000"/>
              <w:bottom w:val="single" w:sz="12" w:space="0" w:color="000000"/>
              <w:right w:val="single" w:sz="6" w:space="0" w:color="000000"/>
            </w:tcBorders>
          </w:tcPr>
          <w:p w:rsidR="00DF0E34" w:rsidRPr="001B629D" w:rsidRDefault="00DF0E34" w:rsidP="00AB7DA4">
            <w:pPr>
              <w:rPr>
                <w:rFonts w:ascii="Calibri" w:hAnsi="Calibri" w:cs="Arial"/>
                <w:b/>
                <w:sz w:val="22"/>
                <w:szCs w:val="22"/>
                <w:lang w:val="nb-NO"/>
              </w:rPr>
            </w:pPr>
            <w:r w:rsidRPr="001B629D">
              <w:rPr>
                <w:rFonts w:ascii="Calibri" w:hAnsi="Calibri" w:cs="Arial"/>
                <w:b/>
                <w:sz w:val="22"/>
                <w:szCs w:val="22"/>
                <w:lang w:val="nb-NO"/>
              </w:rPr>
              <w:t>Treff:</w:t>
            </w:r>
          </w:p>
        </w:tc>
        <w:tc>
          <w:tcPr>
            <w:tcW w:w="7518" w:type="dxa"/>
            <w:tcBorders>
              <w:top w:val="single" w:sz="6" w:space="0" w:color="000000"/>
              <w:left w:val="single" w:sz="6" w:space="0" w:color="000000"/>
              <w:bottom w:val="single" w:sz="12" w:space="0" w:color="000000"/>
              <w:right w:val="single" w:sz="12" w:space="0" w:color="000000"/>
            </w:tcBorders>
          </w:tcPr>
          <w:p w:rsidR="00E660C4" w:rsidRPr="00E660C4" w:rsidRDefault="00D9161C" w:rsidP="00AB7DA4">
            <w:pPr>
              <w:rPr>
                <w:rFonts w:asciiTheme="minorHAnsi" w:hAnsiTheme="minorHAnsi" w:cs="Helvetica"/>
                <w:color w:val="000000"/>
                <w:sz w:val="22"/>
                <w:szCs w:val="22"/>
                <w:lang w:val="nb-NO"/>
              </w:rPr>
            </w:pPr>
            <w:hyperlink r:id="rId8" w:history="1">
              <w:r w:rsidR="00E660C4" w:rsidRPr="00E660C4">
                <w:rPr>
                  <w:rStyle w:val="Hyperlink"/>
                  <w:rFonts w:asciiTheme="minorHAnsi" w:hAnsiTheme="minorHAnsi"/>
                  <w:sz w:val="22"/>
                  <w:szCs w:val="22"/>
                  <w:lang w:val="nb-NO"/>
                </w:rPr>
                <w:t>Svimmelhet - undersøkelse av pasienter med akutt svimmelhet på sykehus</w:t>
              </w:r>
            </w:hyperlink>
            <w:r w:rsidR="00E660C4" w:rsidRPr="00E660C4">
              <w:rPr>
                <w:rFonts w:asciiTheme="minorHAnsi" w:hAnsiTheme="minorHAnsi"/>
                <w:b/>
                <w:sz w:val="22"/>
                <w:szCs w:val="22"/>
                <w:lang w:val="nb-NO"/>
              </w:rPr>
              <w:br/>
            </w:r>
            <w:r w:rsidR="00E660C4" w:rsidRPr="00E660C4">
              <w:rPr>
                <w:rFonts w:asciiTheme="minorHAnsi" w:hAnsiTheme="minorHAnsi"/>
                <w:b/>
                <w:sz w:val="22"/>
                <w:szCs w:val="22"/>
                <w:lang w:val="nb-NO"/>
              </w:rPr>
              <w:br/>
            </w:r>
            <w:hyperlink r:id="rId9" w:history="1">
              <w:r w:rsidR="00E660C4" w:rsidRPr="00E660C4">
                <w:rPr>
                  <w:rStyle w:val="Hyperlink"/>
                  <w:rFonts w:asciiTheme="minorHAnsi" w:hAnsiTheme="minorHAnsi" w:cs="Helvetica"/>
                  <w:sz w:val="22"/>
                  <w:szCs w:val="22"/>
                  <w:lang w:val="nb-NO"/>
                </w:rPr>
                <w:t>Selvmord – kartlegging og vurdering av selvmordsrisiko</w:t>
              </w:r>
            </w:hyperlink>
            <w:r w:rsidR="00E660C4">
              <w:rPr>
                <w:rFonts w:asciiTheme="minorHAnsi" w:hAnsiTheme="minorHAnsi" w:cs="Helvetica"/>
                <w:color w:val="000000"/>
                <w:sz w:val="22"/>
                <w:szCs w:val="22"/>
                <w:lang w:val="nb-NO"/>
              </w:rPr>
              <w:br/>
            </w:r>
            <w:r w:rsidR="00E660C4">
              <w:rPr>
                <w:rFonts w:asciiTheme="minorHAnsi" w:hAnsiTheme="minorHAnsi" w:cs="Helvetica"/>
                <w:color w:val="000000"/>
                <w:sz w:val="22"/>
                <w:szCs w:val="22"/>
                <w:lang w:val="nb-NO"/>
              </w:rPr>
              <w:br/>
            </w:r>
            <w:hyperlink r:id="rId10" w:history="1">
              <w:r w:rsidR="00E660C4" w:rsidRPr="00E660C4">
                <w:rPr>
                  <w:rStyle w:val="Hyperlink"/>
                  <w:rFonts w:asciiTheme="minorHAnsi" w:hAnsiTheme="minorHAnsi" w:cs="Helvetica"/>
                  <w:sz w:val="22"/>
                  <w:szCs w:val="22"/>
                  <w:lang w:val="nb-NO"/>
                </w:rPr>
                <w:t>Hjertesvikt – behandling i poliklinikk</w:t>
              </w:r>
            </w:hyperlink>
            <w:r w:rsidR="00E660C4">
              <w:rPr>
                <w:rFonts w:asciiTheme="minorHAnsi" w:hAnsiTheme="minorHAnsi" w:cs="Helvetica"/>
                <w:color w:val="000000"/>
                <w:sz w:val="22"/>
                <w:szCs w:val="22"/>
                <w:lang w:val="nb-NO"/>
              </w:rPr>
              <w:br/>
            </w:r>
            <w:r w:rsidR="00E660C4">
              <w:rPr>
                <w:rFonts w:asciiTheme="minorHAnsi" w:hAnsiTheme="minorHAnsi" w:cs="Helvetica"/>
                <w:color w:val="000000"/>
                <w:sz w:val="22"/>
                <w:szCs w:val="22"/>
                <w:lang w:val="nb-NO"/>
              </w:rPr>
              <w:br/>
            </w:r>
            <w:hyperlink r:id="rId11" w:history="1">
              <w:r w:rsidR="00E660C4" w:rsidRPr="00E660C4">
                <w:rPr>
                  <w:rStyle w:val="Hyperlink"/>
                  <w:rFonts w:asciiTheme="minorHAnsi" w:hAnsiTheme="minorHAnsi" w:cs="Helvetica"/>
                  <w:sz w:val="22"/>
                  <w:szCs w:val="22"/>
                  <w:lang w:val="nb-NO"/>
                </w:rPr>
                <w:t>Diabetes i sykehjem – hypoglykemi</w:t>
              </w:r>
            </w:hyperlink>
            <w:r w:rsidR="00E660C4">
              <w:rPr>
                <w:rFonts w:asciiTheme="minorHAnsi" w:hAnsiTheme="minorHAnsi" w:cs="Helvetica"/>
                <w:color w:val="000000"/>
                <w:sz w:val="22"/>
                <w:szCs w:val="22"/>
                <w:lang w:val="nb-NO"/>
              </w:rPr>
              <w:br/>
            </w:r>
            <w:r w:rsidR="00E660C4">
              <w:rPr>
                <w:rFonts w:asciiTheme="minorHAnsi" w:hAnsiTheme="minorHAnsi" w:cs="Helvetica"/>
                <w:color w:val="000000"/>
                <w:sz w:val="22"/>
                <w:szCs w:val="22"/>
                <w:lang w:val="nb-NO"/>
              </w:rPr>
              <w:br/>
            </w:r>
            <w:hyperlink r:id="rId12" w:history="1">
              <w:r w:rsidR="00E660C4" w:rsidRPr="00E660C4">
                <w:rPr>
                  <w:rStyle w:val="Hyperlink"/>
                  <w:rFonts w:asciiTheme="minorHAnsi" w:hAnsiTheme="minorHAnsi" w:cs="Helvetica"/>
                  <w:sz w:val="22"/>
                  <w:szCs w:val="22"/>
                  <w:lang w:val="nb-NO"/>
                </w:rPr>
                <w:t>Synkope – undersøkelse og tiltak prehospitalt</w:t>
              </w:r>
            </w:hyperlink>
            <w:r w:rsidR="00E660C4">
              <w:rPr>
                <w:rFonts w:asciiTheme="minorHAnsi" w:hAnsiTheme="minorHAnsi" w:cs="Helvetica"/>
                <w:color w:val="000000"/>
                <w:sz w:val="22"/>
                <w:szCs w:val="22"/>
                <w:lang w:val="nb-NO"/>
              </w:rPr>
              <w:br/>
            </w:r>
          </w:p>
          <w:p w:rsidR="00DF0E34" w:rsidRPr="00E660C4" w:rsidRDefault="00DF0E34" w:rsidP="00AB7DA4">
            <w:pPr>
              <w:pStyle w:val="NoSpacing"/>
              <w:rPr>
                <w:rFonts w:ascii="Calibri" w:hAnsi="Calibri"/>
                <w:b/>
                <w:color w:val="FF0000"/>
                <w:sz w:val="22"/>
                <w:szCs w:val="22"/>
                <w:lang w:val="nb-NO"/>
              </w:rPr>
            </w:pPr>
          </w:p>
        </w:tc>
      </w:tr>
    </w:tbl>
    <w:p w:rsidR="003D3BCC" w:rsidRPr="00F55EB6" w:rsidRDefault="006945B1" w:rsidP="003D3BCC">
      <w:pPr>
        <w:rPr>
          <w:rFonts w:ascii="Calibri" w:hAnsi="Calibri"/>
          <w:sz w:val="22"/>
          <w:szCs w:val="22"/>
          <w:lang w:val="nb-NO"/>
        </w:rPr>
      </w:pPr>
      <w:r>
        <w:rPr>
          <w:rFonts w:ascii="Calibri" w:hAnsi="Calibri"/>
          <w:sz w:val="22"/>
          <w:szCs w:val="22"/>
          <w:lang w:val="nb-NO"/>
        </w:rPr>
        <w:br/>
      </w:r>
    </w:p>
    <w:tbl>
      <w:tblPr>
        <w:tblW w:w="946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946"/>
        <w:gridCol w:w="7518"/>
      </w:tblGrid>
      <w:tr w:rsidR="003D3BCC" w:rsidRPr="00D9161C" w:rsidTr="00AB7DA4">
        <w:trPr>
          <w:trHeight w:val="397"/>
        </w:trPr>
        <w:tc>
          <w:tcPr>
            <w:tcW w:w="1946" w:type="dxa"/>
          </w:tcPr>
          <w:p w:rsidR="003D3BCC" w:rsidRPr="00F55EB6" w:rsidRDefault="003D3BCC" w:rsidP="00AB7DA4">
            <w:pPr>
              <w:rPr>
                <w:rFonts w:ascii="Calibri" w:hAnsi="Calibri"/>
                <w:b/>
                <w:sz w:val="22"/>
                <w:szCs w:val="22"/>
                <w:lang w:val="nb-NO"/>
              </w:rPr>
            </w:pPr>
            <w:r w:rsidRPr="00F55EB6">
              <w:rPr>
                <w:rFonts w:ascii="Calibri" w:hAnsi="Calibri"/>
                <w:b/>
                <w:sz w:val="22"/>
                <w:szCs w:val="22"/>
                <w:lang w:val="nb-NO"/>
              </w:rPr>
              <w:t>Database/ressurs:</w:t>
            </w:r>
          </w:p>
        </w:tc>
        <w:tc>
          <w:tcPr>
            <w:tcW w:w="7518" w:type="dxa"/>
          </w:tcPr>
          <w:p w:rsidR="003D3BCC" w:rsidRPr="009A1473" w:rsidRDefault="00D9161C" w:rsidP="00AB7DA4">
            <w:pPr>
              <w:rPr>
                <w:rFonts w:ascii="Calibri" w:hAnsi="Calibri"/>
                <w:color w:val="00B0F0"/>
                <w:sz w:val="22"/>
                <w:szCs w:val="22"/>
                <w:lang w:val="nb-NO"/>
              </w:rPr>
            </w:pPr>
            <w:hyperlink r:id="rId13" w:history="1">
              <w:r w:rsidR="003D3BCC" w:rsidRPr="009A1473">
                <w:rPr>
                  <w:rStyle w:val="Hyperlink"/>
                  <w:rFonts w:ascii="Calibri" w:hAnsi="Calibri"/>
                  <w:sz w:val="22"/>
                  <w:szCs w:val="22"/>
                  <w:lang w:val="nb-NO"/>
                </w:rPr>
                <w:t>VAR HEALTHCARE</w:t>
              </w:r>
            </w:hyperlink>
            <w:r w:rsidR="003D3BCC" w:rsidRPr="009A1473">
              <w:rPr>
                <w:rFonts w:ascii="Calibri" w:hAnsi="Calibri"/>
                <w:sz w:val="22"/>
                <w:szCs w:val="22"/>
                <w:lang w:val="nb-NO"/>
              </w:rPr>
              <w:t xml:space="preserve"> (tidligere PPS - </w:t>
            </w:r>
            <w:r w:rsidR="003D3BCC" w:rsidRPr="009A1473">
              <w:rPr>
                <w:rFonts w:ascii="Calibri" w:hAnsi="Calibri"/>
                <w:bCs/>
                <w:sz w:val="22"/>
                <w:szCs w:val="22"/>
                <w:lang w:val="nb-NO"/>
              </w:rPr>
              <w:t>Praktiske prosedyrer i sykepleietjenesten</w:t>
            </w:r>
            <w:r w:rsidR="003D3BCC">
              <w:rPr>
                <w:rFonts w:ascii="Calibri" w:hAnsi="Calibri"/>
                <w:bCs/>
                <w:sz w:val="22"/>
                <w:szCs w:val="22"/>
                <w:lang w:val="nb-NO"/>
              </w:rPr>
              <w:t>)</w:t>
            </w:r>
          </w:p>
        </w:tc>
      </w:tr>
      <w:tr w:rsidR="003D3BCC" w:rsidRPr="00D9161C" w:rsidTr="00AB7DA4">
        <w:trPr>
          <w:trHeight w:val="397"/>
        </w:trPr>
        <w:tc>
          <w:tcPr>
            <w:tcW w:w="1946" w:type="dxa"/>
          </w:tcPr>
          <w:p w:rsidR="003D3BCC" w:rsidRPr="00F55EB6" w:rsidRDefault="003D3BCC" w:rsidP="00AB7DA4">
            <w:pPr>
              <w:rPr>
                <w:rFonts w:ascii="Calibri" w:hAnsi="Calibri"/>
                <w:b/>
                <w:sz w:val="22"/>
                <w:szCs w:val="22"/>
                <w:lang w:val="nb-NO"/>
              </w:rPr>
            </w:pPr>
            <w:r w:rsidRPr="00F55EB6">
              <w:rPr>
                <w:rFonts w:ascii="Calibri" w:hAnsi="Calibri" w:cs="Arial"/>
                <w:b/>
                <w:sz w:val="22"/>
                <w:szCs w:val="22"/>
                <w:lang w:val="nb-NO"/>
              </w:rPr>
              <w:t>Søkehistorie:</w:t>
            </w:r>
          </w:p>
        </w:tc>
        <w:tc>
          <w:tcPr>
            <w:tcW w:w="7518" w:type="dxa"/>
          </w:tcPr>
          <w:p w:rsidR="003D3BCC" w:rsidRPr="00762D32" w:rsidRDefault="003D3BCC" w:rsidP="00AB7DA4">
            <w:pPr>
              <w:rPr>
                <w:rFonts w:ascii="Calibri" w:hAnsi="Calibri"/>
                <w:color w:val="FF0000"/>
                <w:sz w:val="22"/>
                <w:szCs w:val="22"/>
                <w:lang w:val="nb-NO"/>
              </w:rPr>
            </w:pPr>
            <w:r w:rsidRPr="00762D32">
              <w:rPr>
                <w:rFonts w:ascii="Calibri" w:hAnsi="Calibri"/>
                <w:color w:val="FF0000"/>
                <w:sz w:val="22"/>
                <w:szCs w:val="22"/>
                <w:lang w:val="nb-NO"/>
              </w:rPr>
              <w:t>Dere ser selv i E-håndboka -&gt; Kunnskapskilder</w:t>
            </w:r>
            <w:r>
              <w:rPr>
                <w:rFonts w:ascii="Calibri" w:hAnsi="Calibri"/>
                <w:color w:val="FF0000"/>
                <w:sz w:val="22"/>
                <w:szCs w:val="22"/>
                <w:lang w:val="nb-NO"/>
              </w:rPr>
              <w:t xml:space="preserve"> &gt; VAR</w:t>
            </w:r>
          </w:p>
        </w:tc>
      </w:tr>
      <w:tr w:rsidR="003D3BCC" w:rsidRPr="00F55EB6" w:rsidTr="00AB7DA4">
        <w:trPr>
          <w:trHeight w:val="397"/>
        </w:trPr>
        <w:tc>
          <w:tcPr>
            <w:tcW w:w="1946" w:type="dxa"/>
            <w:tcBorders>
              <w:top w:val="single" w:sz="6" w:space="0" w:color="000000"/>
              <w:left w:val="single" w:sz="12" w:space="0" w:color="000000"/>
              <w:bottom w:val="single" w:sz="12" w:space="0" w:color="000000"/>
              <w:right w:val="single" w:sz="6" w:space="0" w:color="000000"/>
            </w:tcBorders>
          </w:tcPr>
          <w:p w:rsidR="003D3BCC" w:rsidRPr="00F55EB6" w:rsidRDefault="003D3BCC" w:rsidP="00AB7DA4">
            <w:pPr>
              <w:rPr>
                <w:rFonts w:ascii="Calibri" w:hAnsi="Calibri" w:cs="Arial"/>
                <w:b/>
                <w:sz w:val="22"/>
                <w:szCs w:val="22"/>
                <w:lang w:val="nb-NO"/>
              </w:rPr>
            </w:pPr>
            <w:r w:rsidRPr="00F55EB6">
              <w:rPr>
                <w:rFonts w:ascii="Calibri" w:hAnsi="Calibri" w:cs="Arial"/>
                <w:b/>
                <w:sz w:val="22"/>
                <w:szCs w:val="22"/>
                <w:lang w:val="nb-NO"/>
              </w:rPr>
              <w:t>Treff:</w:t>
            </w:r>
          </w:p>
        </w:tc>
        <w:tc>
          <w:tcPr>
            <w:tcW w:w="7518" w:type="dxa"/>
            <w:tcBorders>
              <w:top w:val="single" w:sz="6" w:space="0" w:color="000000"/>
              <w:left w:val="single" w:sz="6" w:space="0" w:color="000000"/>
              <w:bottom w:val="single" w:sz="12" w:space="0" w:color="000000"/>
              <w:right w:val="single" w:sz="12" w:space="0" w:color="000000"/>
            </w:tcBorders>
          </w:tcPr>
          <w:p w:rsidR="003D3BCC" w:rsidRPr="00F55EB6" w:rsidRDefault="003D3BCC" w:rsidP="00AB7DA4">
            <w:pPr>
              <w:rPr>
                <w:rFonts w:ascii="Calibri" w:hAnsi="Calibri"/>
                <w:color w:val="FF0000"/>
                <w:sz w:val="22"/>
                <w:szCs w:val="22"/>
                <w:lang w:val="nb-NO"/>
              </w:rPr>
            </w:pPr>
          </w:p>
        </w:tc>
      </w:tr>
    </w:tbl>
    <w:p w:rsidR="003D3BCC" w:rsidRPr="00F55EB6" w:rsidRDefault="006945B1" w:rsidP="003D3BCC">
      <w:pPr>
        <w:rPr>
          <w:rFonts w:ascii="Calibri" w:hAnsi="Calibri"/>
          <w:sz w:val="22"/>
          <w:szCs w:val="22"/>
          <w:lang w:val="nb-NO"/>
        </w:rPr>
      </w:pPr>
      <w:r>
        <w:rPr>
          <w:rFonts w:ascii="Calibri" w:hAnsi="Calibri"/>
          <w:sz w:val="22"/>
          <w:szCs w:val="22"/>
          <w:lang w:val="nb-NO"/>
        </w:rPr>
        <w:lastRenderedPageBreak/>
        <w:br/>
      </w:r>
    </w:p>
    <w:tbl>
      <w:tblPr>
        <w:tblW w:w="942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951"/>
        <w:gridCol w:w="7474"/>
      </w:tblGrid>
      <w:tr w:rsidR="003D3BCC" w:rsidRPr="00F55EB6" w:rsidTr="00AB7DA4">
        <w:trPr>
          <w:trHeight w:val="416"/>
        </w:trPr>
        <w:tc>
          <w:tcPr>
            <w:tcW w:w="1951" w:type="dxa"/>
          </w:tcPr>
          <w:p w:rsidR="003D3BCC" w:rsidRPr="00F55EB6" w:rsidRDefault="003D3BCC" w:rsidP="00AB7DA4">
            <w:pPr>
              <w:rPr>
                <w:rFonts w:ascii="Calibri" w:hAnsi="Calibri"/>
                <w:b/>
                <w:sz w:val="22"/>
                <w:szCs w:val="22"/>
                <w:lang w:val="nb-NO"/>
              </w:rPr>
            </w:pPr>
            <w:r w:rsidRPr="00F55EB6">
              <w:rPr>
                <w:rFonts w:ascii="Calibri" w:hAnsi="Calibri"/>
                <w:b/>
                <w:sz w:val="22"/>
                <w:szCs w:val="22"/>
                <w:lang w:val="nb-NO"/>
              </w:rPr>
              <w:t>Database/ressurs:</w:t>
            </w:r>
          </w:p>
        </w:tc>
        <w:tc>
          <w:tcPr>
            <w:tcW w:w="7474" w:type="dxa"/>
          </w:tcPr>
          <w:p w:rsidR="003D3BCC" w:rsidRPr="00F55EB6" w:rsidRDefault="00D9161C" w:rsidP="00AB7DA4">
            <w:pPr>
              <w:rPr>
                <w:rFonts w:ascii="Calibri" w:hAnsi="Calibri"/>
                <w:color w:val="00B0F0"/>
                <w:sz w:val="22"/>
                <w:szCs w:val="22"/>
                <w:u w:val="single"/>
                <w:lang w:val="nb-NO"/>
              </w:rPr>
            </w:pPr>
            <w:hyperlink r:id="rId14" w:history="1">
              <w:r w:rsidR="003D3BCC" w:rsidRPr="00F55EB6">
                <w:rPr>
                  <w:rStyle w:val="Hyperlink"/>
                  <w:rFonts w:ascii="Calibri" w:hAnsi="Calibri"/>
                  <w:b/>
                  <w:bCs/>
                  <w:color w:val="00B0F0"/>
                  <w:sz w:val="22"/>
                  <w:szCs w:val="22"/>
                  <w:lang w:val="nb-NO"/>
                </w:rPr>
                <w:t>Nasjonale retningslinjer fra Helsedirektoratet</w:t>
              </w:r>
            </w:hyperlink>
          </w:p>
        </w:tc>
      </w:tr>
      <w:tr w:rsidR="003D3BCC" w:rsidRPr="00CE54D9" w:rsidTr="00AB7DA4">
        <w:trPr>
          <w:trHeight w:val="416"/>
        </w:trPr>
        <w:tc>
          <w:tcPr>
            <w:tcW w:w="1951" w:type="dxa"/>
          </w:tcPr>
          <w:p w:rsidR="003D3BCC" w:rsidRPr="00F55EB6" w:rsidRDefault="003D3BCC" w:rsidP="00AB7DA4">
            <w:pPr>
              <w:rPr>
                <w:rFonts w:ascii="Calibri" w:hAnsi="Calibri"/>
                <w:b/>
                <w:sz w:val="22"/>
                <w:szCs w:val="22"/>
                <w:lang w:val="nb-NO"/>
              </w:rPr>
            </w:pPr>
            <w:r w:rsidRPr="00F55EB6">
              <w:rPr>
                <w:rFonts w:ascii="Calibri" w:hAnsi="Calibri" w:cs="Arial"/>
                <w:b/>
                <w:sz w:val="22"/>
                <w:szCs w:val="22"/>
                <w:lang w:val="nb-NO"/>
              </w:rPr>
              <w:t>Søkehistorie:</w:t>
            </w:r>
          </w:p>
        </w:tc>
        <w:tc>
          <w:tcPr>
            <w:tcW w:w="7474" w:type="dxa"/>
          </w:tcPr>
          <w:p w:rsidR="003D3BCC" w:rsidRPr="00F55EB6" w:rsidRDefault="006945B1" w:rsidP="00AB7DA4">
            <w:pPr>
              <w:rPr>
                <w:rFonts w:ascii="Calibri" w:hAnsi="Calibri"/>
                <w:color w:val="FF0000"/>
                <w:sz w:val="22"/>
                <w:szCs w:val="22"/>
                <w:lang w:val="nb-NO"/>
              </w:rPr>
            </w:pPr>
            <w:r>
              <w:rPr>
                <w:rFonts w:ascii="Calibri" w:hAnsi="Calibri"/>
                <w:sz w:val="22"/>
                <w:szCs w:val="22"/>
                <w:lang w:val="nb-NO"/>
              </w:rPr>
              <w:t>Sett gjennom liste</w:t>
            </w:r>
          </w:p>
        </w:tc>
      </w:tr>
      <w:tr w:rsidR="003D3BCC" w:rsidRPr="00D9161C" w:rsidTr="00AB7DA4">
        <w:trPr>
          <w:trHeight w:val="416"/>
        </w:trPr>
        <w:tc>
          <w:tcPr>
            <w:tcW w:w="1951" w:type="dxa"/>
            <w:tcBorders>
              <w:top w:val="single" w:sz="6" w:space="0" w:color="000000"/>
              <w:left w:val="single" w:sz="12" w:space="0" w:color="000000"/>
              <w:bottom w:val="single" w:sz="12" w:space="0" w:color="000000"/>
              <w:right w:val="single" w:sz="6" w:space="0" w:color="000000"/>
            </w:tcBorders>
          </w:tcPr>
          <w:p w:rsidR="003D3BCC" w:rsidRPr="00F55EB6" w:rsidRDefault="003D3BCC" w:rsidP="00AB7DA4">
            <w:pPr>
              <w:rPr>
                <w:rFonts w:ascii="Calibri" w:hAnsi="Calibri" w:cs="Arial"/>
                <w:b/>
                <w:sz w:val="22"/>
                <w:szCs w:val="22"/>
                <w:lang w:val="nb-NO"/>
              </w:rPr>
            </w:pPr>
            <w:r w:rsidRPr="00F55EB6">
              <w:rPr>
                <w:rFonts w:ascii="Calibri" w:hAnsi="Calibri" w:cs="Arial"/>
                <w:b/>
                <w:sz w:val="22"/>
                <w:szCs w:val="22"/>
                <w:lang w:val="nb-NO"/>
              </w:rPr>
              <w:t>Treff:</w:t>
            </w:r>
          </w:p>
        </w:tc>
        <w:tc>
          <w:tcPr>
            <w:tcW w:w="7474" w:type="dxa"/>
            <w:tcBorders>
              <w:top w:val="single" w:sz="6" w:space="0" w:color="000000"/>
              <w:left w:val="single" w:sz="6" w:space="0" w:color="000000"/>
              <w:bottom w:val="single" w:sz="12" w:space="0" w:color="000000"/>
              <w:right w:val="single" w:sz="12" w:space="0" w:color="000000"/>
            </w:tcBorders>
          </w:tcPr>
          <w:p w:rsidR="00D7282A" w:rsidRDefault="00D9161C" w:rsidP="00D7282A">
            <w:pPr>
              <w:rPr>
                <w:rFonts w:ascii="Calibri" w:hAnsi="Calibri"/>
                <w:sz w:val="22"/>
                <w:szCs w:val="22"/>
                <w:lang w:val="nb-NO"/>
              </w:rPr>
            </w:pPr>
            <w:hyperlink r:id="rId15" w:history="1">
              <w:r w:rsidR="00D7282A" w:rsidRPr="00D7282A">
                <w:rPr>
                  <w:rStyle w:val="Hyperlink"/>
                  <w:rFonts w:ascii="Calibri" w:hAnsi="Calibri"/>
                  <w:color w:val="auto"/>
                  <w:sz w:val="22"/>
                  <w:szCs w:val="22"/>
                  <w:lang w:val="nb-NO"/>
                </w:rPr>
                <w:t>Prioriteringsveileder – psykisk helsevern for barn og unge Fagspesifikk innledning - psykisk helsevern for barn og unge</w:t>
              </w:r>
            </w:hyperlink>
            <w:r w:rsidR="00D7282A" w:rsidRPr="00D7282A">
              <w:rPr>
                <w:rFonts w:ascii="Calibri" w:hAnsi="Calibri"/>
                <w:color w:val="FF0000"/>
                <w:sz w:val="22"/>
                <w:szCs w:val="22"/>
                <w:lang w:val="nb-NO"/>
              </w:rPr>
              <w:br/>
            </w:r>
            <w:r w:rsidR="00D7282A">
              <w:rPr>
                <w:rFonts w:ascii="Calibri" w:hAnsi="Calibri"/>
                <w:color w:val="FF0000"/>
                <w:sz w:val="22"/>
                <w:szCs w:val="22"/>
                <w:lang w:val="nb-NO"/>
              </w:rPr>
              <w:br/>
            </w:r>
            <w:hyperlink r:id="rId16" w:history="1">
              <w:r w:rsidR="00D7282A" w:rsidRPr="00D7282A">
                <w:rPr>
                  <w:rStyle w:val="Hyperlink"/>
                  <w:rFonts w:ascii="Calibri" w:hAnsi="Calibri"/>
                  <w:sz w:val="22"/>
                  <w:szCs w:val="22"/>
                  <w:lang w:val="nb-NO"/>
                </w:rPr>
                <w:t>Prioriteringsveileder – psykisk helsevern for barn og unge Angstlidelser</w:t>
              </w:r>
            </w:hyperlink>
            <w:r w:rsidR="00D7282A">
              <w:rPr>
                <w:rFonts w:ascii="Calibri" w:hAnsi="Calibri"/>
                <w:sz w:val="22"/>
                <w:szCs w:val="22"/>
                <w:lang w:val="nb-NO"/>
              </w:rPr>
              <w:br/>
            </w:r>
            <w:r w:rsidR="00D7282A">
              <w:rPr>
                <w:rFonts w:ascii="Calibri" w:hAnsi="Calibri"/>
                <w:sz w:val="22"/>
                <w:szCs w:val="22"/>
                <w:lang w:val="nb-NO"/>
              </w:rPr>
              <w:br/>
            </w:r>
            <w:hyperlink r:id="rId17" w:anchor="angstlidelse-(p74)" w:history="1">
              <w:r w:rsidR="00D7282A" w:rsidRPr="00D7282A">
                <w:rPr>
                  <w:rStyle w:val="Hyperlink"/>
                  <w:rFonts w:ascii="Calibri" w:hAnsi="Calibri"/>
                  <w:sz w:val="22"/>
                  <w:szCs w:val="22"/>
                  <w:lang w:val="nb-NO"/>
                </w:rPr>
                <w:t>Angstlidelse (P74)</w:t>
              </w:r>
            </w:hyperlink>
            <w:r w:rsidR="00D7282A">
              <w:rPr>
                <w:rFonts w:ascii="Calibri" w:hAnsi="Calibri"/>
                <w:sz w:val="22"/>
                <w:szCs w:val="22"/>
                <w:lang w:val="nb-NO"/>
              </w:rPr>
              <w:br/>
            </w:r>
            <w:hyperlink r:id="rId18" w:history="1">
              <w:r w:rsidR="00D7282A" w:rsidRPr="00E02520">
                <w:rPr>
                  <w:rStyle w:val="Hyperlink"/>
                  <w:rFonts w:ascii="Calibri" w:hAnsi="Calibri"/>
                  <w:sz w:val="22"/>
                  <w:szCs w:val="22"/>
                  <w:lang w:val="nb-NO"/>
                </w:rPr>
                <w:t>Aktivitetshåndboken – Fysisk aktivitet i forebygging og behandling (2009)</w:t>
              </w:r>
              <w:r w:rsidR="00D7282A" w:rsidRPr="00E02520">
                <w:rPr>
                  <w:rStyle w:val="Hyperlink"/>
                  <w:rFonts w:ascii="Calibri" w:hAnsi="Calibri"/>
                  <w:sz w:val="22"/>
                  <w:szCs w:val="22"/>
                  <w:lang w:val="nb-NO"/>
                </w:rPr>
                <w:br/>
              </w:r>
            </w:hyperlink>
            <w:r w:rsidR="00E02520">
              <w:rPr>
                <w:rFonts w:ascii="Calibri" w:hAnsi="Calibri"/>
                <w:sz w:val="22"/>
                <w:szCs w:val="22"/>
                <w:lang w:val="nb-NO"/>
              </w:rPr>
              <w:t>(kapittel om angst)</w:t>
            </w:r>
          </w:p>
          <w:p w:rsidR="006250D2" w:rsidRPr="006250D2" w:rsidRDefault="00D7282A" w:rsidP="006250D2">
            <w:pPr>
              <w:rPr>
                <w:rFonts w:ascii="Calibri" w:hAnsi="Calibri"/>
                <w:sz w:val="22"/>
                <w:szCs w:val="22"/>
                <w:lang w:val="nb-NO"/>
              </w:rPr>
            </w:pPr>
            <w:r>
              <w:rPr>
                <w:rFonts w:ascii="Calibri" w:hAnsi="Calibri"/>
                <w:sz w:val="22"/>
                <w:szCs w:val="22"/>
                <w:lang w:val="nb-NO"/>
              </w:rPr>
              <w:br/>
            </w:r>
            <w:hyperlink r:id="rId19" w:history="1">
              <w:r w:rsidR="006250D2" w:rsidRPr="006250D2">
                <w:rPr>
                  <w:rStyle w:val="Hyperlink"/>
                  <w:rFonts w:ascii="Calibri" w:hAnsi="Calibri"/>
                  <w:sz w:val="22"/>
                  <w:szCs w:val="22"/>
                  <w:lang w:val="nb-NO"/>
                </w:rPr>
                <w:t>Prioriteringsveileder – psykisk helsevern for voksne Angst og tvang</w:t>
              </w:r>
            </w:hyperlink>
            <w:r w:rsidR="006250D2">
              <w:rPr>
                <w:rFonts w:ascii="Calibri" w:hAnsi="Calibri"/>
                <w:sz w:val="22"/>
                <w:szCs w:val="22"/>
                <w:lang w:val="nb-NO"/>
              </w:rPr>
              <w:br/>
            </w:r>
            <w:r w:rsidR="006250D2">
              <w:rPr>
                <w:rFonts w:ascii="Calibri" w:hAnsi="Calibri"/>
                <w:sz w:val="22"/>
                <w:szCs w:val="22"/>
                <w:lang w:val="nb-NO"/>
              </w:rPr>
              <w:br/>
            </w:r>
            <w:r w:rsidR="006250D2" w:rsidRPr="006250D2">
              <w:rPr>
                <w:rFonts w:ascii="Calibri" w:hAnsi="Calibri"/>
                <w:b/>
                <w:sz w:val="22"/>
                <w:szCs w:val="22"/>
                <w:lang w:val="nb-NO"/>
              </w:rPr>
              <w:t>ADHD ADHD/Hyperkinetisk forstyrrelse – Nasjonal faglig retningslinje for utredning, behandling og oppfølging</w:t>
            </w:r>
            <w:r w:rsidR="006250D2" w:rsidRPr="006250D2">
              <w:rPr>
                <w:rFonts w:ascii="Calibri" w:hAnsi="Calibri"/>
                <w:sz w:val="22"/>
                <w:szCs w:val="22"/>
                <w:lang w:val="nb-NO"/>
              </w:rPr>
              <w:t xml:space="preserve"> </w:t>
            </w:r>
          </w:p>
          <w:p w:rsidR="006250D2" w:rsidRPr="006250D2" w:rsidRDefault="006250D2" w:rsidP="006250D2">
            <w:pPr>
              <w:rPr>
                <w:rFonts w:ascii="Calibri" w:hAnsi="Calibri"/>
                <w:b/>
                <w:sz w:val="22"/>
                <w:szCs w:val="22"/>
                <w:lang w:val="nb-NO"/>
              </w:rPr>
            </w:pPr>
            <w:r w:rsidRPr="006250D2">
              <w:rPr>
                <w:rFonts w:ascii="Calibri" w:hAnsi="Calibri"/>
                <w:sz w:val="22"/>
                <w:szCs w:val="22"/>
                <w:lang w:val="nb-NO"/>
              </w:rPr>
              <w:t xml:space="preserve">Sist oppdatert: </w:t>
            </w:r>
            <w:r w:rsidRPr="006250D2">
              <w:rPr>
                <w:rFonts w:ascii="Calibri" w:hAnsi="Calibri"/>
                <w:bCs/>
                <w:sz w:val="22"/>
                <w:szCs w:val="22"/>
                <w:lang w:val="nb-NO"/>
              </w:rPr>
              <w:t>13.06.2018</w:t>
            </w:r>
            <w:r w:rsidRPr="006250D2">
              <w:rPr>
                <w:rFonts w:ascii="Calibri" w:hAnsi="Calibri"/>
                <w:sz w:val="22"/>
                <w:szCs w:val="22"/>
                <w:lang w:val="nb-NO"/>
              </w:rPr>
              <w:t xml:space="preserve"> </w:t>
            </w:r>
            <w:r>
              <w:rPr>
                <w:rFonts w:ascii="Calibri" w:hAnsi="Calibri"/>
                <w:sz w:val="22"/>
                <w:szCs w:val="22"/>
                <w:lang w:val="nb-NO"/>
              </w:rPr>
              <w:br/>
              <w:t xml:space="preserve">kapittel: </w:t>
            </w:r>
            <w:hyperlink r:id="rId20" w:history="1">
              <w:r w:rsidRPr="006250D2">
                <w:rPr>
                  <w:rStyle w:val="Hyperlink"/>
                  <w:rFonts w:ascii="Calibri" w:hAnsi="Calibri"/>
                  <w:sz w:val="22"/>
                  <w:szCs w:val="22"/>
                  <w:lang w:val="nb-NO"/>
                </w:rPr>
                <w:t>Angst og ADHD / Hyperkinetisk forstyrrelse</w:t>
              </w:r>
            </w:hyperlink>
            <w:r>
              <w:rPr>
                <w:rFonts w:ascii="Calibri" w:hAnsi="Calibri"/>
                <w:sz w:val="22"/>
                <w:szCs w:val="22"/>
                <w:lang w:val="nb-NO"/>
              </w:rPr>
              <w:br/>
            </w:r>
            <w:r>
              <w:rPr>
                <w:rFonts w:ascii="Calibri" w:hAnsi="Calibri"/>
                <w:sz w:val="22"/>
                <w:szCs w:val="22"/>
                <w:lang w:val="nb-NO"/>
              </w:rPr>
              <w:br/>
            </w:r>
            <w:r w:rsidRPr="006250D2">
              <w:rPr>
                <w:rFonts w:ascii="Calibri" w:hAnsi="Calibri"/>
                <w:b/>
                <w:sz w:val="22"/>
                <w:szCs w:val="22"/>
                <w:lang w:val="nb-NO"/>
              </w:rPr>
              <w:t xml:space="preserve">Vanedannende legemidler Nasjonal faglig veileder vanedannende legemidler – rekvirering og forsvarlighet </w:t>
            </w:r>
          </w:p>
          <w:p w:rsidR="006250D2" w:rsidRDefault="006250D2" w:rsidP="006250D2">
            <w:pPr>
              <w:rPr>
                <w:rFonts w:ascii="Calibri" w:hAnsi="Calibri"/>
                <w:sz w:val="22"/>
                <w:szCs w:val="22"/>
                <w:lang w:val="nb-NO"/>
              </w:rPr>
            </w:pPr>
            <w:r w:rsidRPr="006250D2">
              <w:rPr>
                <w:rFonts w:ascii="Calibri" w:hAnsi="Calibri"/>
                <w:sz w:val="22"/>
                <w:szCs w:val="22"/>
                <w:lang w:val="nb-NO"/>
              </w:rPr>
              <w:t xml:space="preserve">Sist oppdatert: </w:t>
            </w:r>
            <w:r w:rsidRPr="006250D2">
              <w:rPr>
                <w:rFonts w:ascii="Calibri" w:hAnsi="Calibri"/>
                <w:bCs/>
                <w:sz w:val="22"/>
                <w:szCs w:val="22"/>
                <w:lang w:val="nb-NO"/>
              </w:rPr>
              <w:t>14.12.2015</w:t>
            </w:r>
            <w:r w:rsidRPr="006250D2">
              <w:rPr>
                <w:rFonts w:ascii="Calibri" w:hAnsi="Calibri"/>
                <w:sz w:val="22"/>
                <w:szCs w:val="22"/>
                <w:lang w:val="nb-NO"/>
              </w:rPr>
              <w:t xml:space="preserve"> </w:t>
            </w:r>
            <w:r>
              <w:rPr>
                <w:rFonts w:ascii="Calibri" w:hAnsi="Calibri"/>
                <w:sz w:val="22"/>
                <w:szCs w:val="22"/>
                <w:lang w:val="nb-NO"/>
              </w:rPr>
              <w:br/>
            </w:r>
            <w:hyperlink r:id="rId21" w:anchor="k=angst" w:history="1">
              <w:r w:rsidRPr="006250D2">
                <w:rPr>
                  <w:rStyle w:val="Hyperlink"/>
                  <w:rFonts w:ascii="Calibri" w:hAnsi="Calibri"/>
                  <w:sz w:val="22"/>
                  <w:szCs w:val="22"/>
                  <w:lang w:val="nb-NO"/>
                </w:rPr>
                <w:t>søk på angst i veilederen</w:t>
              </w:r>
            </w:hyperlink>
          </w:p>
          <w:p w:rsidR="006250D2" w:rsidRDefault="006250D2" w:rsidP="006250D2">
            <w:pPr>
              <w:rPr>
                <w:rFonts w:ascii="Calibri" w:hAnsi="Calibri"/>
                <w:sz w:val="22"/>
                <w:szCs w:val="22"/>
                <w:lang w:val="nb-NO"/>
              </w:rPr>
            </w:pPr>
          </w:p>
          <w:p w:rsidR="006250D2" w:rsidRPr="006250D2" w:rsidRDefault="006250D2" w:rsidP="006250D2">
            <w:pPr>
              <w:rPr>
                <w:rFonts w:ascii="Calibri" w:hAnsi="Calibri"/>
                <w:b/>
                <w:sz w:val="22"/>
                <w:szCs w:val="22"/>
                <w:lang w:val="nb-NO"/>
              </w:rPr>
            </w:pPr>
            <w:r w:rsidRPr="006250D2">
              <w:rPr>
                <w:rFonts w:ascii="Calibri" w:hAnsi="Calibri"/>
                <w:b/>
                <w:sz w:val="22"/>
                <w:szCs w:val="22"/>
                <w:lang w:val="nb-NO"/>
              </w:rPr>
              <w:t xml:space="preserve">Avrusning fra rusmidler og vanedannende legemidler Nasjonal faglig retningslinje for avrusning fra rusmidler og vanedannende legemidler </w:t>
            </w:r>
          </w:p>
          <w:p w:rsidR="006250D2" w:rsidRPr="006250D2" w:rsidRDefault="006250D2" w:rsidP="006250D2">
            <w:pPr>
              <w:rPr>
                <w:rFonts w:ascii="Calibri" w:hAnsi="Calibri"/>
                <w:sz w:val="22"/>
                <w:szCs w:val="22"/>
                <w:lang w:val="nb-NO"/>
              </w:rPr>
            </w:pPr>
            <w:r w:rsidRPr="006250D2">
              <w:rPr>
                <w:rFonts w:ascii="Calibri" w:hAnsi="Calibri"/>
                <w:sz w:val="22"/>
                <w:szCs w:val="22"/>
                <w:lang w:val="nb-NO"/>
              </w:rPr>
              <w:t xml:space="preserve">Sist oppdatert: </w:t>
            </w:r>
            <w:r w:rsidRPr="006250D2">
              <w:rPr>
                <w:rFonts w:ascii="Calibri" w:hAnsi="Calibri"/>
                <w:bCs/>
                <w:sz w:val="22"/>
                <w:szCs w:val="22"/>
                <w:lang w:val="nb-NO"/>
              </w:rPr>
              <w:t>13.05.2016</w:t>
            </w:r>
            <w:r w:rsidRPr="006250D2">
              <w:rPr>
                <w:rFonts w:ascii="Calibri" w:hAnsi="Calibri"/>
                <w:sz w:val="22"/>
                <w:szCs w:val="22"/>
                <w:lang w:val="nb-NO"/>
              </w:rPr>
              <w:t xml:space="preserve"> </w:t>
            </w:r>
            <w:r>
              <w:rPr>
                <w:rFonts w:ascii="Calibri" w:hAnsi="Calibri"/>
                <w:sz w:val="22"/>
                <w:szCs w:val="22"/>
                <w:lang w:val="nb-NO"/>
              </w:rPr>
              <w:br/>
            </w:r>
            <w:hyperlink r:id="rId22" w:anchor="k=angst" w:history="1">
              <w:r w:rsidRPr="006250D2">
                <w:rPr>
                  <w:rStyle w:val="Hyperlink"/>
                  <w:rFonts w:ascii="Calibri" w:hAnsi="Calibri"/>
                  <w:sz w:val="22"/>
                  <w:szCs w:val="22"/>
                  <w:lang w:val="nb-NO"/>
                </w:rPr>
                <w:t>søk på angst i veilederen</w:t>
              </w:r>
            </w:hyperlink>
          </w:p>
          <w:p w:rsidR="006250D2" w:rsidRPr="006250D2" w:rsidRDefault="006250D2" w:rsidP="006250D2">
            <w:pPr>
              <w:rPr>
                <w:rFonts w:ascii="Calibri" w:hAnsi="Calibri"/>
                <w:sz w:val="22"/>
                <w:szCs w:val="22"/>
                <w:lang w:val="nb-NO"/>
              </w:rPr>
            </w:pPr>
          </w:p>
          <w:p w:rsidR="006250D2" w:rsidRPr="006250D2" w:rsidRDefault="006250D2" w:rsidP="006250D2">
            <w:pPr>
              <w:rPr>
                <w:rFonts w:ascii="Calibri" w:hAnsi="Calibri"/>
                <w:sz w:val="22"/>
                <w:szCs w:val="22"/>
                <w:lang w:val="nb-NO"/>
              </w:rPr>
            </w:pPr>
            <w:r w:rsidRPr="006250D2">
              <w:rPr>
                <w:rFonts w:ascii="Calibri" w:hAnsi="Calibri"/>
                <w:b/>
                <w:sz w:val="22"/>
                <w:szCs w:val="22"/>
                <w:lang w:val="nb-NO"/>
              </w:rPr>
              <w:t xml:space="preserve">Behandling og rehabilitering av rusmiddelproblemer og avhengighet Nasjonal faglig retningslinje for behandling og rehabilitering av rusmiddelproblemer og avhengighet </w:t>
            </w:r>
            <w:r w:rsidRPr="006250D2">
              <w:rPr>
                <w:rFonts w:ascii="Calibri" w:hAnsi="Calibri"/>
                <w:sz w:val="22"/>
                <w:szCs w:val="22"/>
                <w:lang w:val="nb-NO"/>
              </w:rPr>
              <w:br/>
              <w:t xml:space="preserve">Sist oppdatert: </w:t>
            </w:r>
            <w:r w:rsidRPr="006250D2">
              <w:rPr>
                <w:rFonts w:ascii="Calibri" w:hAnsi="Calibri"/>
                <w:b/>
                <w:bCs/>
                <w:sz w:val="22"/>
                <w:szCs w:val="22"/>
                <w:lang w:val="nb-NO"/>
              </w:rPr>
              <w:t>24.01.2017</w:t>
            </w:r>
            <w:r w:rsidRPr="006250D2">
              <w:rPr>
                <w:rFonts w:ascii="Calibri" w:hAnsi="Calibri"/>
                <w:sz w:val="22"/>
                <w:szCs w:val="22"/>
                <w:lang w:val="nb-NO"/>
              </w:rPr>
              <w:t xml:space="preserve"> </w:t>
            </w:r>
          </w:p>
          <w:p w:rsidR="00897BA2" w:rsidRPr="00897BA2" w:rsidRDefault="00D9161C" w:rsidP="00897BA2">
            <w:pPr>
              <w:rPr>
                <w:rFonts w:ascii="Calibri" w:hAnsi="Calibri"/>
                <w:sz w:val="22"/>
                <w:szCs w:val="22"/>
                <w:lang w:val="nb-NO"/>
              </w:rPr>
            </w:pPr>
            <w:hyperlink r:id="rId23" w:anchor="k=angst" w:history="1">
              <w:r w:rsidR="00897BA2" w:rsidRPr="00897BA2">
                <w:rPr>
                  <w:rStyle w:val="Hyperlink"/>
                  <w:rFonts w:ascii="Calibri" w:hAnsi="Calibri"/>
                  <w:sz w:val="22"/>
                  <w:szCs w:val="22"/>
                  <w:lang w:val="nb-NO"/>
                </w:rPr>
                <w:t>Søk på angst i veilederen</w:t>
              </w:r>
            </w:hyperlink>
            <w:r w:rsidR="00897BA2">
              <w:rPr>
                <w:rFonts w:ascii="Calibri" w:hAnsi="Calibri"/>
                <w:sz w:val="22"/>
                <w:szCs w:val="22"/>
                <w:lang w:val="nb-NO"/>
              </w:rPr>
              <w:br/>
            </w:r>
            <w:r w:rsidR="00897BA2">
              <w:rPr>
                <w:rFonts w:ascii="Calibri" w:hAnsi="Calibri"/>
                <w:sz w:val="22"/>
                <w:szCs w:val="22"/>
                <w:lang w:val="nb-NO"/>
              </w:rPr>
              <w:br/>
            </w:r>
            <w:r w:rsidR="00897BA2" w:rsidRPr="00897BA2">
              <w:rPr>
                <w:rFonts w:ascii="Calibri" w:hAnsi="Calibri"/>
                <w:b/>
                <w:sz w:val="22"/>
                <w:szCs w:val="22"/>
                <w:lang w:val="nb-NO"/>
              </w:rPr>
              <w:t>Hjerneslag Nasjonal faglig retningslinje for behandling og rehabilitering ved hjerneslag</w:t>
            </w:r>
            <w:r w:rsidR="00897BA2" w:rsidRPr="00897BA2">
              <w:rPr>
                <w:rFonts w:ascii="Calibri" w:hAnsi="Calibri"/>
                <w:sz w:val="22"/>
                <w:szCs w:val="22"/>
                <w:lang w:val="nb-NO"/>
              </w:rPr>
              <w:t xml:space="preserve"> </w:t>
            </w:r>
          </w:p>
          <w:p w:rsidR="00897BA2" w:rsidRPr="00897BA2" w:rsidRDefault="00897BA2" w:rsidP="00897BA2">
            <w:pPr>
              <w:rPr>
                <w:rFonts w:ascii="Calibri" w:hAnsi="Calibri"/>
                <w:sz w:val="22"/>
                <w:szCs w:val="22"/>
                <w:lang w:val="nb-NO"/>
              </w:rPr>
            </w:pPr>
            <w:r w:rsidRPr="00897BA2">
              <w:rPr>
                <w:rFonts w:ascii="Calibri" w:hAnsi="Calibri"/>
                <w:sz w:val="22"/>
                <w:szCs w:val="22"/>
                <w:lang w:val="nb-NO"/>
              </w:rPr>
              <w:t xml:space="preserve">Sist oppdatert: </w:t>
            </w:r>
            <w:r w:rsidRPr="00897BA2">
              <w:rPr>
                <w:rFonts w:ascii="Calibri" w:hAnsi="Calibri"/>
                <w:bCs/>
                <w:sz w:val="22"/>
                <w:szCs w:val="22"/>
                <w:lang w:val="nb-NO"/>
              </w:rPr>
              <w:t>21.12.2017</w:t>
            </w:r>
            <w:r w:rsidRPr="00897BA2">
              <w:rPr>
                <w:rFonts w:ascii="Calibri" w:hAnsi="Calibri"/>
                <w:sz w:val="22"/>
                <w:szCs w:val="22"/>
                <w:lang w:val="nb-NO"/>
              </w:rPr>
              <w:t xml:space="preserve"> </w:t>
            </w:r>
          </w:p>
          <w:p w:rsidR="00897BA2" w:rsidRPr="00897BA2" w:rsidRDefault="00D9161C" w:rsidP="00897BA2">
            <w:pPr>
              <w:rPr>
                <w:rFonts w:ascii="Calibri" w:hAnsi="Calibri"/>
                <w:sz w:val="22"/>
                <w:szCs w:val="22"/>
                <w:lang w:val="nb-NO"/>
              </w:rPr>
            </w:pPr>
            <w:hyperlink r:id="rId24" w:anchor="k=angst" w:history="1">
              <w:r w:rsidR="00897BA2" w:rsidRPr="00897BA2">
                <w:rPr>
                  <w:rStyle w:val="Hyperlink"/>
                  <w:rFonts w:ascii="Calibri" w:hAnsi="Calibri"/>
                  <w:sz w:val="22"/>
                  <w:szCs w:val="22"/>
                  <w:lang w:val="nb-NO"/>
                </w:rPr>
                <w:t>Søk på angst i retningslinjen</w:t>
              </w:r>
              <w:r w:rsidR="006250D2" w:rsidRPr="00897BA2">
                <w:rPr>
                  <w:rStyle w:val="Hyperlink"/>
                  <w:rFonts w:ascii="Calibri" w:hAnsi="Calibri"/>
                  <w:sz w:val="22"/>
                  <w:szCs w:val="22"/>
                  <w:lang w:val="nb-NO"/>
                </w:rPr>
                <w:br/>
              </w:r>
            </w:hyperlink>
            <w:r w:rsidR="00897BA2">
              <w:rPr>
                <w:rFonts w:ascii="Calibri" w:hAnsi="Calibri"/>
                <w:sz w:val="22"/>
                <w:szCs w:val="22"/>
                <w:lang w:val="nb-NO"/>
              </w:rPr>
              <w:br/>
            </w:r>
            <w:r w:rsidR="00897BA2" w:rsidRPr="00897BA2">
              <w:rPr>
                <w:rFonts w:ascii="Calibri" w:hAnsi="Calibri"/>
                <w:b/>
                <w:sz w:val="22"/>
                <w:szCs w:val="22"/>
                <w:lang w:val="nb-NO"/>
              </w:rPr>
              <w:t>Temporomandibulær dysfunksjon – TMD Nasjonal faglig retningslinje for utredning og behandling av TMD (tyggemuskulatur- og kjeveleddsplager)</w:t>
            </w:r>
            <w:r w:rsidR="00897BA2" w:rsidRPr="00897BA2">
              <w:rPr>
                <w:rFonts w:ascii="Calibri" w:hAnsi="Calibri"/>
                <w:sz w:val="22"/>
                <w:szCs w:val="22"/>
                <w:lang w:val="nb-NO"/>
              </w:rPr>
              <w:t xml:space="preserve"> </w:t>
            </w:r>
          </w:p>
          <w:p w:rsidR="00897BA2" w:rsidRPr="00897BA2" w:rsidRDefault="00897BA2" w:rsidP="00897BA2">
            <w:pPr>
              <w:rPr>
                <w:rFonts w:ascii="Calibri" w:hAnsi="Calibri"/>
                <w:sz w:val="22"/>
                <w:szCs w:val="22"/>
                <w:lang w:val="nb-NO"/>
              </w:rPr>
            </w:pPr>
            <w:r w:rsidRPr="00897BA2">
              <w:rPr>
                <w:rFonts w:ascii="Calibri" w:hAnsi="Calibri"/>
                <w:sz w:val="22"/>
                <w:szCs w:val="22"/>
                <w:lang w:val="nb-NO"/>
              </w:rPr>
              <w:t xml:space="preserve">Sist oppdatert: </w:t>
            </w:r>
            <w:r w:rsidRPr="00897BA2">
              <w:rPr>
                <w:rFonts w:ascii="Calibri" w:hAnsi="Calibri"/>
                <w:bCs/>
                <w:sz w:val="22"/>
                <w:szCs w:val="22"/>
                <w:lang w:val="nb-NO"/>
              </w:rPr>
              <w:t>21.11.2016</w:t>
            </w:r>
          </w:p>
          <w:p w:rsidR="00897BA2" w:rsidRPr="00897BA2" w:rsidRDefault="00D9161C" w:rsidP="00897BA2">
            <w:pPr>
              <w:rPr>
                <w:rFonts w:ascii="Calibri" w:hAnsi="Calibri"/>
                <w:sz w:val="22"/>
                <w:szCs w:val="22"/>
                <w:lang w:val="nb-NO"/>
              </w:rPr>
            </w:pPr>
            <w:hyperlink r:id="rId25" w:anchor="k=angst" w:history="1">
              <w:r w:rsidR="00897BA2" w:rsidRPr="00897BA2">
                <w:rPr>
                  <w:rStyle w:val="Hyperlink"/>
                  <w:rFonts w:ascii="Calibri" w:hAnsi="Calibri"/>
                  <w:sz w:val="22"/>
                  <w:szCs w:val="22"/>
                  <w:lang w:val="nb-NO"/>
                </w:rPr>
                <w:t>Søk på angst i retningslinjen</w:t>
              </w:r>
            </w:hyperlink>
            <w:r w:rsidR="00897BA2">
              <w:rPr>
                <w:rFonts w:ascii="Calibri" w:hAnsi="Calibri"/>
                <w:sz w:val="22"/>
                <w:szCs w:val="22"/>
                <w:lang w:val="nb-NO"/>
              </w:rPr>
              <w:br/>
            </w:r>
            <w:r w:rsidR="00897BA2">
              <w:rPr>
                <w:rFonts w:ascii="Calibri" w:hAnsi="Calibri"/>
                <w:sz w:val="22"/>
                <w:szCs w:val="22"/>
                <w:lang w:val="nb-NO"/>
              </w:rPr>
              <w:br/>
            </w:r>
            <w:r w:rsidR="00897BA2" w:rsidRPr="00897BA2">
              <w:rPr>
                <w:rFonts w:ascii="Calibri" w:hAnsi="Calibri"/>
                <w:b/>
                <w:sz w:val="22"/>
                <w:szCs w:val="22"/>
                <w:lang w:val="nb-NO"/>
              </w:rPr>
              <w:t>Somatisk helse og levevaner – Pakkeforløp for psykisk helse og rus Ivaretakelse av somatisk helse og levevaner ved psykiske lidelser og/eller rusmiddelproblemer</w:t>
            </w:r>
            <w:r w:rsidR="00897BA2" w:rsidRPr="00897BA2">
              <w:rPr>
                <w:rFonts w:ascii="Calibri" w:hAnsi="Calibri"/>
                <w:sz w:val="22"/>
                <w:szCs w:val="22"/>
                <w:lang w:val="nb-NO"/>
              </w:rPr>
              <w:t xml:space="preserve"> (gjelder fra 1. januar 2019) </w:t>
            </w:r>
          </w:p>
          <w:p w:rsidR="00897BA2" w:rsidRDefault="00897BA2" w:rsidP="00897BA2">
            <w:pPr>
              <w:rPr>
                <w:rFonts w:ascii="Calibri" w:hAnsi="Calibri"/>
                <w:sz w:val="22"/>
                <w:szCs w:val="22"/>
                <w:lang w:val="nb-NO"/>
              </w:rPr>
            </w:pPr>
            <w:r w:rsidRPr="00897BA2">
              <w:rPr>
                <w:rFonts w:ascii="Calibri" w:hAnsi="Calibri"/>
                <w:sz w:val="22"/>
                <w:szCs w:val="22"/>
                <w:lang w:val="nb-NO"/>
              </w:rPr>
              <w:lastRenderedPageBreak/>
              <w:t xml:space="preserve">Sist oppdatert: </w:t>
            </w:r>
            <w:r w:rsidRPr="00897BA2">
              <w:rPr>
                <w:rFonts w:ascii="Calibri" w:hAnsi="Calibri"/>
                <w:bCs/>
                <w:sz w:val="22"/>
                <w:szCs w:val="22"/>
                <w:lang w:val="nb-NO"/>
              </w:rPr>
              <w:t>10.09.2018</w:t>
            </w:r>
            <w:r w:rsidRPr="00897BA2">
              <w:rPr>
                <w:rFonts w:ascii="Calibri" w:hAnsi="Calibri"/>
                <w:sz w:val="22"/>
                <w:szCs w:val="22"/>
                <w:lang w:val="nb-NO"/>
              </w:rPr>
              <w:t xml:space="preserve"> </w:t>
            </w:r>
          </w:p>
          <w:p w:rsidR="00FE4C4C" w:rsidRPr="00FE4C4C" w:rsidRDefault="00D9161C" w:rsidP="00FE4C4C">
            <w:pPr>
              <w:rPr>
                <w:rFonts w:ascii="Calibri" w:hAnsi="Calibri"/>
                <w:sz w:val="22"/>
                <w:szCs w:val="22"/>
                <w:lang w:val="nb-NO"/>
              </w:rPr>
            </w:pPr>
            <w:hyperlink r:id="rId26" w:anchor="k=angst" w:history="1">
              <w:r w:rsidR="00897BA2" w:rsidRPr="00897BA2">
                <w:rPr>
                  <w:rStyle w:val="Hyperlink"/>
                  <w:rFonts w:ascii="Calibri" w:hAnsi="Calibri"/>
                  <w:sz w:val="22"/>
                  <w:szCs w:val="22"/>
                  <w:lang w:val="nb-NO"/>
                </w:rPr>
                <w:t>Søk på angst i pakkeforløpet</w:t>
              </w:r>
            </w:hyperlink>
            <w:r w:rsidR="00897BA2">
              <w:rPr>
                <w:rFonts w:ascii="Calibri" w:hAnsi="Calibri"/>
                <w:sz w:val="22"/>
                <w:szCs w:val="22"/>
                <w:lang w:val="nb-NO"/>
              </w:rPr>
              <w:br/>
            </w:r>
            <w:r w:rsidR="00897BA2">
              <w:rPr>
                <w:rFonts w:ascii="Calibri" w:hAnsi="Calibri"/>
                <w:sz w:val="22"/>
                <w:szCs w:val="22"/>
                <w:lang w:val="nb-NO"/>
              </w:rPr>
              <w:br/>
            </w:r>
            <w:r w:rsidR="00FE4C4C" w:rsidRPr="00FE4C4C">
              <w:rPr>
                <w:rFonts w:ascii="Calibri" w:hAnsi="Calibri"/>
                <w:b/>
                <w:sz w:val="22"/>
                <w:szCs w:val="22"/>
                <w:lang w:val="nb-NO"/>
              </w:rPr>
              <w:t>Palliasjon til barn og unge Nasjonal faglig retningslinje for palliasjon til barn og unge uavhengig diagnose</w:t>
            </w:r>
            <w:r w:rsidR="00FE4C4C" w:rsidRPr="00FE4C4C">
              <w:rPr>
                <w:rFonts w:ascii="Calibri" w:hAnsi="Calibri"/>
                <w:sz w:val="22"/>
                <w:szCs w:val="22"/>
                <w:lang w:val="nb-NO"/>
              </w:rPr>
              <w:t xml:space="preserve"> </w:t>
            </w:r>
          </w:p>
          <w:p w:rsidR="00FE4C4C" w:rsidRPr="00FE4C4C" w:rsidRDefault="00FE4C4C" w:rsidP="00FE4C4C">
            <w:pPr>
              <w:rPr>
                <w:rFonts w:ascii="Calibri" w:hAnsi="Calibri"/>
                <w:sz w:val="22"/>
                <w:szCs w:val="22"/>
                <w:lang w:val="nb-NO"/>
              </w:rPr>
            </w:pPr>
            <w:r w:rsidRPr="00FE4C4C">
              <w:rPr>
                <w:rFonts w:ascii="Calibri" w:hAnsi="Calibri"/>
                <w:sz w:val="22"/>
                <w:szCs w:val="22"/>
                <w:lang w:val="nb-NO"/>
              </w:rPr>
              <w:t xml:space="preserve">Sist oppdatert: </w:t>
            </w:r>
            <w:r w:rsidRPr="00FE4C4C">
              <w:rPr>
                <w:rFonts w:ascii="Calibri" w:hAnsi="Calibri"/>
                <w:bCs/>
                <w:sz w:val="22"/>
                <w:szCs w:val="22"/>
                <w:lang w:val="nb-NO"/>
              </w:rPr>
              <w:t>04.05.2017</w:t>
            </w:r>
            <w:r>
              <w:rPr>
                <w:rFonts w:ascii="Calibri" w:hAnsi="Calibri"/>
                <w:bCs/>
                <w:sz w:val="22"/>
                <w:szCs w:val="22"/>
                <w:lang w:val="nb-NO"/>
              </w:rPr>
              <w:br/>
            </w:r>
            <w:hyperlink r:id="rId27" w:anchor="k=angst" w:history="1">
              <w:r w:rsidRPr="00FE4C4C">
                <w:rPr>
                  <w:rStyle w:val="Hyperlink"/>
                  <w:rFonts w:ascii="Calibri" w:hAnsi="Calibri"/>
                  <w:bCs/>
                  <w:sz w:val="22"/>
                  <w:szCs w:val="22"/>
                  <w:lang w:val="nb-NO"/>
                </w:rPr>
                <w:t>Søk på angst i retningslinjen</w:t>
              </w:r>
            </w:hyperlink>
          </w:p>
          <w:p w:rsidR="003B7778" w:rsidRPr="003B7778" w:rsidRDefault="003B7778" w:rsidP="00D7282A">
            <w:pPr>
              <w:rPr>
                <w:rFonts w:ascii="Calibri" w:hAnsi="Calibri"/>
                <w:sz w:val="22"/>
                <w:szCs w:val="22"/>
                <w:lang w:val="nb-NO"/>
              </w:rPr>
            </w:pPr>
          </w:p>
          <w:p w:rsidR="003B7778" w:rsidRPr="003B7778" w:rsidRDefault="003B7778" w:rsidP="003B7778">
            <w:pPr>
              <w:rPr>
                <w:rFonts w:ascii="Calibri" w:hAnsi="Calibri"/>
                <w:b/>
                <w:sz w:val="22"/>
                <w:szCs w:val="22"/>
                <w:lang w:val="nb-NO"/>
              </w:rPr>
            </w:pPr>
            <w:r w:rsidRPr="003B7778">
              <w:rPr>
                <w:rFonts w:ascii="Calibri" w:hAnsi="Calibri"/>
                <w:b/>
                <w:sz w:val="22"/>
                <w:szCs w:val="22"/>
                <w:lang w:val="nb-NO"/>
              </w:rPr>
              <w:t xml:space="preserve">Veileder om oppfølging av personer med store og sammensatte behov </w:t>
            </w:r>
          </w:p>
          <w:p w:rsidR="003B7778" w:rsidRPr="003B7778" w:rsidRDefault="003B7778" w:rsidP="003B7778">
            <w:pPr>
              <w:rPr>
                <w:rFonts w:ascii="Calibri" w:hAnsi="Calibri"/>
                <w:sz w:val="22"/>
                <w:szCs w:val="22"/>
                <w:lang w:val="nb-NO"/>
              </w:rPr>
            </w:pPr>
            <w:r w:rsidRPr="003B7778">
              <w:rPr>
                <w:rFonts w:ascii="Calibri" w:hAnsi="Calibri"/>
                <w:sz w:val="22"/>
                <w:szCs w:val="22"/>
                <w:lang w:val="nb-NO"/>
              </w:rPr>
              <w:t xml:space="preserve">Sist oppdatert: </w:t>
            </w:r>
            <w:r w:rsidRPr="003B7778">
              <w:rPr>
                <w:rFonts w:ascii="Calibri" w:hAnsi="Calibri"/>
                <w:bCs/>
                <w:sz w:val="22"/>
                <w:szCs w:val="22"/>
                <w:lang w:val="nb-NO"/>
              </w:rPr>
              <w:t>30.01.2018</w:t>
            </w:r>
            <w:r w:rsidRPr="003B7778">
              <w:rPr>
                <w:rFonts w:ascii="Calibri" w:hAnsi="Calibri"/>
                <w:sz w:val="22"/>
                <w:szCs w:val="22"/>
                <w:lang w:val="nb-NO"/>
              </w:rPr>
              <w:t xml:space="preserve"> </w:t>
            </w:r>
          </w:p>
          <w:p w:rsidR="003B7778" w:rsidRDefault="00D9161C" w:rsidP="00D7282A">
            <w:pPr>
              <w:rPr>
                <w:rFonts w:ascii="Calibri" w:hAnsi="Calibri"/>
                <w:color w:val="FF0000"/>
                <w:sz w:val="22"/>
                <w:szCs w:val="22"/>
                <w:lang w:val="nb-NO"/>
              </w:rPr>
            </w:pPr>
            <w:hyperlink r:id="rId28" w:anchor="pasient--og-brukerhistorier-til-bruk-i-opplæring-og-tjenesteutvikling" w:history="1">
              <w:r w:rsidR="003B7778" w:rsidRPr="003B7778">
                <w:rPr>
                  <w:rStyle w:val="Hyperlink"/>
                  <w:rFonts w:ascii="Calibri" w:hAnsi="Calibri"/>
                  <w:sz w:val="22"/>
                  <w:szCs w:val="22"/>
                  <w:lang w:val="nb-NO"/>
                </w:rPr>
                <w:t>Søk på angst i veilederen</w:t>
              </w:r>
            </w:hyperlink>
            <w:r w:rsidR="006945B1">
              <w:rPr>
                <w:rStyle w:val="Hyperlink"/>
                <w:rFonts w:ascii="Calibri" w:hAnsi="Calibri"/>
                <w:sz w:val="22"/>
                <w:szCs w:val="22"/>
                <w:lang w:val="nb-NO"/>
              </w:rPr>
              <w:br/>
            </w:r>
          </w:p>
          <w:p w:rsidR="003B7778" w:rsidRPr="00FD20BF" w:rsidRDefault="003B7778" w:rsidP="003B7778">
            <w:pPr>
              <w:rPr>
                <w:rFonts w:ascii="Calibri" w:hAnsi="Calibri"/>
                <w:b/>
                <w:sz w:val="22"/>
                <w:szCs w:val="22"/>
                <w:lang w:val="nb-NO"/>
              </w:rPr>
            </w:pPr>
            <w:r w:rsidRPr="00FD20BF">
              <w:rPr>
                <w:rFonts w:ascii="Calibri" w:hAnsi="Calibri"/>
                <w:b/>
                <w:sz w:val="22"/>
                <w:szCs w:val="22"/>
                <w:lang w:val="nb-NO"/>
              </w:rPr>
              <w:t xml:space="preserve">Pårørendeveileder Veileder om pårørende i helse- og omsorgstjenesten </w:t>
            </w:r>
          </w:p>
          <w:p w:rsidR="003B7778" w:rsidRPr="00FD20BF" w:rsidRDefault="003B7778" w:rsidP="003B7778">
            <w:pPr>
              <w:rPr>
                <w:rFonts w:ascii="Calibri" w:hAnsi="Calibri"/>
                <w:sz w:val="22"/>
                <w:szCs w:val="22"/>
                <w:lang w:val="nb-NO"/>
              </w:rPr>
            </w:pPr>
            <w:r w:rsidRPr="00FD20BF">
              <w:rPr>
                <w:rFonts w:ascii="Calibri" w:hAnsi="Calibri"/>
                <w:sz w:val="22"/>
                <w:szCs w:val="22"/>
                <w:lang w:val="nb-NO"/>
              </w:rPr>
              <w:t xml:space="preserve">Sist oppdatert: </w:t>
            </w:r>
            <w:r w:rsidRPr="00FD20BF">
              <w:rPr>
                <w:rFonts w:ascii="Calibri" w:hAnsi="Calibri"/>
                <w:bCs/>
                <w:sz w:val="22"/>
                <w:szCs w:val="22"/>
                <w:lang w:val="nb-NO"/>
              </w:rPr>
              <w:t>17.01.2018</w:t>
            </w:r>
            <w:r w:rsidRPr="00FD20BF">
              <w:rPr>
                <w:rFonts w:ascii="Calibri" w:hAnsi="Calibri"/>
                <w:sz w:val="22"/>
                <w:szCs w:val="22"/>
                <w:lang w:val="nb-NO"/>
              </w:rPr>
              <w:t xml:space="preserve"> </w:t>
            </w:r>
          </w:p>
          <w:p w:rsidR="003D3BCC" w:rsidRPr="006250D2" w:rsidRDefault="00D9161C" w:rsidP="00D7282A">
            <w:pPr>
              <w:rPr>
                <w:rFonts w:ascii="Calibri" w:hAnsi="Calibri"/>
                <w:color w:val="FF0000"/>
                <w:sz w:val="22"/>
                <w:szCs w:val="22"/>
                <w:lang w:val="nb-NO"/>
              </w:rPr>
            </w:pPr>
            <w:hyperlink r:id="rId29" w:anchor="k=angst" w:history="1">
              <w:r w:rsidR="00FD20BF" w:rsidRPr="00FD20BF">
                <w:rPr>
                  <w:rStyle w:val="Hyperlink"/>
                  <w:rFonts w:ascii="Calibri" w:hAnsi="Calibri"/>
                  <w:sz w:val="22"/>
                  <w:szCs w:val="22"/>
                  <w:lang w:val="nb-NO"/>
                </w:rPr>
                <w:t>Søk på angst i veilederen</w:t>
              </w:r>
            </w:hyperlink>
            <w:r w:rsidR="006945B1">
              <w:rPr>
                <w:rStyle w:val="Hyperlink"/>
                <w:rFonts w:ascii="Calibri" w:hAnsi="Calibri"/>
                <w:sz w:val="22"/>
                <w:szCs w:val="22"/>
                <w:lang w:val="nb-NO"/>
              </w:rPr>
              <w:br/>
            </w:r>
          </w:p>
        </w:tc>
      </w:tr>
    </w:tbl>
    <w:p w:rsidR="003D3BCC" w:rsidRPr="00F55EB6" w:rsidRDefault="006945B1" w:rsidP="003D3BCC">
      <w:pPr>
        <w:rPr>
          <w:rFonts w:ascii="Calibri" w:hAnsi="Calibri"/>
          <w:sz w:val="22"/>
          <w:szCs w:val="22"/>
          <w:lang w:val="nb-NO"/>
        </w:rPr>
      </w:pPr>
      <w:r>
        <w:rPr>
          <w:rFonts w:ascii="Calibri" w:hAnsi="Calibri"/>
          <w:sz w:val="22"/>
          <w:szCs w:val="22"/>
          <w:lang w:val="nb-NO"/>
        </w:rPr>
        <w:lastRenderedPageBreak/>
        <w:br/>
      </w:r>
    </w:p>
    <w:tbl>
      <w:tblPr>
        <w:tblW w:w="99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946"/>
        <w:gridCol w:w="7962"/>
      </w:tblGrid>
      <w:tr w:rsidR="003D3BCC" w:rsidRPr="00D7282A" w:rsidTr="007B4C7A">
        <w:trPr>
          <w:trHeight w:val="397"/>
        </w:trPr>
        <w:tc>
          <w:tcPr>
            <w:tcW w:w="1946" w:type="dxa"/>
          </w:tcPr>
          <w:p w:rsidR="003D3BCC" w:rsidRPr="00F55EB6" w:rsidRDefault="003D3BCC" w:rsidP="00AB7DA4">
            <w:pPr>
              <w:rPr>
                <w:rFonts w:ascii="Calibri" w:hAnsi="Calibri"/>
                <w:b/>
                <w:sz w:val="22"/>
                <w:szCs w:val="22"/>
                <w:lang w:val="nb-NO"/>
              </w:rPr>
            </w:pPr>
            <w:r w:rsidRPr="00F55EB6">
              <w:rPr>
                <w:rFonts w:ascii="Calibri" w:hAnsi="Calibri"/>
                <w:b/>
                <w:sz w:val="22"/>
                <w:szCs w:val="22"/>
                <w:lang w:val="nb-NO"/>
              </w:rPr>
              <w:t>Database/ressurs:</w:t>
            </w:r>
          </w:p>
        </w:tc>
        <w:tc>
          <w:tcPr>
            <w:tcW w:w="7962" w:type="dxa"/>
          </w:tcPr>
          <w:p w:rsidR="003D3BCC" w:rsidRPr="00CE54D9" w:rsidRDefault="00D9161C" w:rsidP="00AB7DA4">
            <w:pPr>
              <w:rPr>
                <w:rFonts w:ascii="Calibri" w:hAnsi="Calibri" w:cs="Calibri"/>
                <w:noProof w:val="0"/>
                <w:color w:val="000000"/>
                <w:sz w:val="22"/>
                <w:szCs w:val="22"/>
                <w:lang w:val="nn-NO" w:eastAsia="zh-CN"/>
              </w:rPr>
            </w:pPr>
            <w:hyperlink r:id="rId30" w:history="1">
              <w:r w:rsidR="003D3BCC" w:rsidRPr="00CE54D9">
                <w:rPr>
                  <w:rStyle w:val="Hyperlink"/>
                  <w:rFonts w:ascii="Calibri" w:hAnsi="Calibri" w:cs="Calibri"/>
                  <w:noProof w:val="0"/>
                  <w:sz w:val="22"/>
                  <w:szCs w:val="22"/>
                  <w:lang w:val="nn-NO" w:eastAsia="zh-CN"/>
                </w:rPr>
                <w:t>Folkehelseinstituttet - rapporter og trykksaker</w:t>
              </w:r>
            </w:hyperlink>
          </w:p>
          <w:p w:rsidR="003D3BCC" w:rsidRPr="00CE54D9" w:rsidRDefault="003D3BCC" w:rsidP="00AB7DA4">
            <w:pPr>
              <w:rPr>
                <w:rFonts w:ascii="Calibri" w:hAnsi="Calibri"/>
                <w:b/>
                <w:color w:val="00B0F0"/>
                <w:sz w:val="22"/>
                <w:szCs w:val="22"/>
                <w:u w:val="single"/>
                <w:lang w:val="nn-NO"/>
              </w:rPr>
            </w:pPr>
          </w:p>
        </w:tc>
      </w:tr>
      <w:tr w:rsidR="003D3BCC" w:rsidRPr="00CE54D9" w:rsidTr="007B4C7A">
        <w:trPr>
          <w:trHeight w:val="397"/>
        </w:trPr>
        <w:tc>
          <w:tcPr>
            <w:tcW w:w="1946" w:type="dxa"/>
          </w:tcPr>
          <w:p w:rsidR="003D3BCC" w:rsidRPr="00F55EB6" w:rsidRDefault="003D3BCC" w:rsidP="00AB7DA4">
            <w:pPr>
              <w:rPr>
                <w:rFonts w:ascii="Calibri" w:hAnsi="Calibri"/>
                <w:b/>
                <w:sz w:val="22"/>
                <w:szCs w:val="22"/>
                <w:lang w:val="nb-NO"/>
              </w:rPr>
            </w:pPr>
            <w:r w:rsidRPr="00F55EB6">
              <w:rPr>
                <w:rFonts w:ascii="Calibri" w:hAnsi="Calibri" w:cs="Arial"/>
                <w:b/>
                <w:sz w:val="22"/>
                <w:szCs w:val="22"/>
                <w:lang w:val="nb-NO"/>
              </w:rPr>
              <w:t>Søkehistorie:</w:t>
            </w:r>
          </w:p>
        </w:tc>
        <w:tc>
          <w:tcPr>
            <w:tcW w:w="7962" w:type="dxa"/>
          </w:tcPr>
          <w:p w:rsidR="003D3BCC" w:rsidRPr="00CE54D9" w:rsidRDefault="00CE54D9" w:rsidP="00AB7DA4">
            <w:pPr>
              <w:autoSpaceDE w:val="0"/>
              <w:autoSpaceDN w:val="0"/>
              <w:adjustRightInd w:val="0"/>
              <w:rPr>
                <w:rFonts w:ascii="Calibri" w:hAnsi="Calibri" w:cs="Calibri"/>
                <w:noProof w:val="0"/>
                <w:sz w:val="22"/>
                <w:szCs w:val="22"/>
                <w:lang w:val="nb-NO" w:eastAsia="zh-CN"/>
              </w:rPr>
            </w:pPr>
            <w:r w:rsidRPr="00CE54D9">
              <w:rPr>
                <w:rFonts w:ascii="Calibri" w:hAnsi="Calibri" w:cs="Calibri"/>
                <w:noProof w:val="0"/>
                <w:sz w:val="22"/>
                <w:szCs w:val="22"/>
                <w:lang w:val="nb-NO" w:eastAsia="zh-CN"/>
              </w:rPr>
              <w:t>angst</w:t>
            </w:r>
          </w:p>
        </w:tc>
      </w:tr>
      <w:tr w:rsidR="003D3BCC" w:rsidRPr="00CE54D9" w:rsidTr="007B4C7A">
        <w:trPr>
          <w:trHeight w:val="397"/>
        </w:trPr>
        <w:tc>
          <w:tcPr>
            <w:tcW w:w="1946" w:type="dxa"/>
            <w:tcBorders>
              <w:top w:val="single" w:sz="6" w:space="0" w:color="000000"/>
              <w:left w:val="single" w:sz="12" w:space="0" w:color="000000"/>
              <w:bottom w:val="single" w:sz="12" w:space="0" w:color="000000"/>
              <w:right w:val="single" w:sz="6" w:space="0" w:color="000000"/>
            </w:tcBorders>
          </w:tcPr>
          <w:p w:rsidR="003D3BCC" w:rsidRPr="00F55EB6" w:rsidRDefault="003D3BCC" w:rsidP="00AB7DA4">
            <w:pPr>
              <w:rPr>
                <w:rFonts w:ascii="Calibri" w:hAnsi="Calibri" w:cs="Arial"/>
                <w:b/>
                <w:sz w:val="22"/>
                <w:szCs w:val="22"/>
                <w:lang w:val="nb-NO"/>
              </w:rPr>
            </w:pPr>
            <w:r w:rsidRPr="00F55EB6">
              <w:rPr>
                <w:rFonts w:ascii="Calibri" w:hAnsi="Calibri" w:cs="Arial"/>
                <w:b/>
                <w:sz w:val="22"/>
                <w:szCs w:val="22"/>
                <w:lang w:val="nb-NO"/>
              </w:rPr>
              <w:t>Treff:</w:t>
            </w:r>
          </w:p>
        </w:tc>
        <w:tc>
          <w:tcPr>
            <w:tcW w:w="7962" w:type="dxa"/>
            <w:tcBorders>
              <w:top w:val="single" w:sz="6" w:space="0" w:color="000000"/>
              <w:left w:val="single" w:sz="6" w:space="0" w:color="000000"/>
              <w:bottom w:val="single" w:sz="12" w:space="0" w:color="000000"/>
              <w:right w:val="single" w:sz="12" w:space="0" w:color="000000"/>
            </w:tcBorders>
          </w:tcPr>
          <w:p w:rsidR="00C85A83" w:rsidRDefault="00D9161C" w:rsidP="00CE54D9">
            <w:pPr>
              <w:rPr>
                <w:rFonts w:ascii="Calibri" w:hAnsi="Calibri"/>
                <w:sz w:val="22"/>
                <w:szCs w:val="22"/>
                <w:lang w:val="nb-NO"/>
              </w:rPr>
            </w:pPr>
            <w:hyperlink r:id="rId31" w:history="1">
              <w:r w:rsidR="00C85A83" w:rsidRPr="00C85A83">
                <w:rPr>
                  <w:rStyle w:val="Hyperlink"/>
                  <w:rFonts w:ascii="Calibri" w:hAnsi="Calibri"/>
                  <w:sz w:val="22"/>
                  <w:szCs w:val="22"/>
                  <w:lang w:val="nb-NO"/>
                </w:rPr>
                <w:t xml:space="preserve">Underland V, Holte HH, Vist G. </w:t>
              </w:r>
              <w:r w:rsidR="00C85A83" w:rsidRPr="00C85A83">
                <w:rPr>
                  <w:rStyle w:val="Hyperlink"/>
                  <w:rFonts w:ascii="Calibri" w:hAnsi="Calibri"/>
                  <w:b/>
                  <w:sz w:val="22"/>
                  <w:szCs w:val="22"/>
                  <w:lang w:val="nb-NO"/>
                </w:rPr>
                <w:t xml:space="preserve">Effekt av fysisk trening for personer med alvorlige psykiske lidelser. </w:t>
              </w:r>
              <w:r w:rsidR="00C85A83" w:rsidRPr="00AD7CC5">
                <w:rPr>
                  <w:rStyle w:val="Hyperlink"/>
                  <w:rFonts w:ascii="Calibri" w:hAnsi="Calibri"/>
                  <w:sz w:val="22"/>
                  <w:szCs w:val="22"/>
                  <w:lang w:val="nb-NO"/>
                </w:rPr>
                <w:t>Oversikt over systematiske oversikter, Folkehelseinstituttet. Forskningsoversikt 2018.</w:t>
              </w:r>
            </w:hyperlink>
          </w:p>
          <w:p w:rsidR="00C85A83" w:rsidRDefault="00C85A83" w:rsidP="00CE54D9">
            <w:pPr>
              <w:rPr>
                <w:rFonts w:ascii="Calibri" w:hAnsi="Calibri"/>
                <w:sz w:val="22"/>
                <w:szCs w:val="22"/>
                <w:lang w:val="nb-NO"/>
              </w:rPr>
            </w:pPr>
          </w:p>
          <w:p w:rsidR="00C85A83" w:rsidRDefault="00D9161C" w:rsidP="00CE54D9">
            <w:pPr>
              <w:rPr>
                <w:rFonts w:ascii="Calibri" w:hAnsi="Calibri"/>
                <w:sz w:val="22"/>
                <w:szCs w:val="22"/>
                <w:lang w:val="nb-NO"/>
              </w:rPr>
            </w:pPr>
            <w:hyperlink r:id="rId32" w:history="1">
              <w:r w:rsidR="00CB1310" w:rsidRPr="00CB1310">
                <w:rPr>
                  <w:rStyle w:val="Hyperlink"/>
                  <w:rFonts w:ascii="Calibri" w:hAnsi="Calibri"/>
                  <w:sz w:val="22"/>
                  <w:szCs w:val="22"/>
                  <w:lang w:val="nb-NO"/>
                </w:rPr>
                <w:t xml:space="preserve">Dahm KT, Fønhus MS. </w:t>
              </w:r>
              <w:r w:rsidR="00CB1310" w:rsidRPr="00CB1310">
                <w:rPr>
                  <w:rStyle w:val="Hyperlink"/>
                  <w:rFonts w:ascii="Calibri" w:hAnsi="Calibri"/>
                  <w:b/>
                  <w:sz w:val="22"/>
                  <w:szCs w:val="22"/>
                  <w:lang w:val="nb-NO"/>
                </w:rPr>
                <w:t>Personer med demens kan få det bedre med musikkterapi</w:t>
              </w:r>
              <w:r w:rsidR="00CB1310" w:rsidRPr="00CB1310">
                <w:rPr>
                  <w:rStyle w:val="Hyperlink"/>
                  <w:rFonts w:ascii="Calibri" w:hAnsi="Calibri"/>
                  <w:sz w:val="22"/>
                  <w:szCs w:val="22"/>
                  <w:lang w:val="nb-NO"/>
                </w:rPr>
                <w:t xml:space="preserve">, Folkehelseinstituttet. </w:t>
              </w:r>
              <w:r w:rsidR="00CB1310" w:rsidRPr="00AD7CC5">
                <w:rPr>
                  <w:rStyle w:val="Hyperlink"/>
                  <w:rFonts w:ascii="Calibri" w:hAnsi="Calibri"/>
                  <w:sz w:val="22"/>
                  <w:szCs w:val="22"/>
                  <w:lang w:val="nb-NO"/>
                </w:rPr>
                <w:t>Forskningsoversikt 01.2018</w:t>
              </w:r>
            </w:hyperlink>
            <w:r w:rsidR="00CB1310">
              <w:rPr>
                <w:rFonts w:ascii="Calibri" w:hAnsi="Calibri"/>
                <w:sz w:val="22"/>
                <w:szCs w:val="22"/>
                <w:lang w:val="nb-NO"/>
              </w:rPr>
              <w:br/>
            </w:r>
          </w:p>
          <w:p w:rsidR="00CB1310" w:rsidRDefault="00CB1310" w:rsidP="00CE54D9">
            <w:pPr>
              <w:rPr>
                <w:rFonts w:ascii="Calibri" w:hAnsi="Calibri"/>
                <w:sz w:val="22"/>
                <w:szCs w:val="22"/>
                <w:lang w:val="nb-NO"/>
              </w:rPr>
            </w:pPr>
          </w:p>
          <w:p w:rsidR="00CB1310" w:rsidRDefault="00D9161C" w:rsidP="00CE54D9">
            <w:pPr>
              <w:rPr>
                <w:rFonts w:ascii="Calibri" w:hAnsi="Calibri"/>
                <w:sz w:val="22"/>
                <w:szCs w:val="22"/>
                <w:lang w:val="nb-NO"/>
              </w:rPr>
            </w:pPr>
            <w:hyperlink r:id="rId33" w:history="1">
              <w:r w:rsidR="00CE54D9" w:rsidRPr="00C85A83">
                <w:rPr>
                  <w:rStyle w:val="Hyperlink"/>
                  <w:rFonts w:ascii="Calibri" w:hAnsi="Calibri"/>
                  <w:sz w:val="22"/>
                  <w:szCs w:val="22"/>
                  <w:lang w:val="nb-NO"/>
                </w:rPr>
                <w:t xml:space="preserve">Dalsbø TK, Siqveland J, Dahm KT, Reinar LM. </w:t>
              </w:r>
              <w:r w:rsidR="00CE54D9" w:rsidRPr="00C85A83">
                <w:rPr>
                  <w:rStyle w:val="Hyperlink"/>
                  <w:rFonts w:ascii="Calibri" w:hAnsi="Calibri"/>
                  <w:b/>
                  <w:sz w:val="22"/>
                  <w:szCs w:val="22"/>
                  <w:lang w:val="nb-NO"/>
                </w:rPr>
                <w:t>Effekter av psykologisk terapi sammenlignet med antidepressive medikamenter alene eller i kombinasjon med psykologisk terapi for barn og unge med depresjon eller depresjonssymptomer: en systematisk oversikt</w:t>
              </w:r>
              <w:r w:rsidR="00CE54D9" w:rsidRPr="00C85A83">
                <w:rPr>
                  <w:rStyle w:val="Hyperlink"/>
                  <w:rFonts w:ascii="Calibri" w:hAnsi="Calibri"/>
                  <w:sz w:val="22"/>
                  <w:szCs w:val="22"/>
                  <w:lang w:val="nb-NO"/>
                </w:rPr>
                <w:t xml:space="preserve">, Folkehelseinstituttet. </w:t>
              </w:r>
              <w:r w:rsidR="00CE54D9" w:rsidRPr="00AD7CC5">
                <w:rPr>
                  <w:rStyle w:val="Hyperlink"/>
                  <w:rFonts w:ascii="Calibri" w:hAnsi="Calibri"/>
                  <w:sz w:val="22"/>
                  <w:szCs w:val="22"/>
                  <w:lang w:val="nb-NO"/>
                </w:rPr>
                <w:t>Forskningsoversikt 03.2017.</w:t>
              </w:r>
            </w:hyperlink>
            <w:r w:rsidR="00C85A83">
              <w:rPr>
                <w:rFonts w:ascii="Calibri" w:hAnsi="Calibri"/>
                <w:sz w:val="22"/>
                <w:szCs w:val="22"/>
                <w:lang w:val="nb-NO"/>
              </w:rPr>
              <w:br/>
            </w:r>
            <w:r w:rsidR="00CB1310">
              <w:rPr>
                <w:rFonts w:ascii="Calibri" w:hAnsi="Calibri"/>
                <w:sz w:val="22"/>
                <w:szCs w:val="22"/>
                <w:lang w:val="nb-NO"/>
              </w:rPr>
              <w:br/>
            </w:r>
          </w:p>
          <w:p w:rsidR="00CB1310" w:rsidRDefault="00D9161C" w:rsidP="00CE54D9">
            <w:pPr>
              <w:rPr>
                <w:rFonts w:ascii="Calibri" w:hAnsi="Calibri"/>
                <w:sz w:val="22"/>
                <w:szCs w:val="22"/>
                <w:lang w:val="nb-NO"/>
              </w:rPr>
            </w:pPr>
            <w:hyperlink r:id="rId34" w:history="1">
              <w:r w:rsidR="00CB1310" w:rsidRPr="00CB1310">
                <w:rPr>
                  <w:rStyle w:val="Hyperlink"/>
                  <w:rFonts w:ascii="Calibri" w:hAnsi="Calibri"/>
                  <w:sz w:val="22"/>
                  <w:szCs w:val="22"/>
                  <w:lang w:val="nb-NO"/>
                </w:rPr>
                <w:t xml:space="preserve">Flodgren GM, Berg RC. </w:t>
              </w:r>
              <w:r w:rsidR="00CB1310" w:rsidRPr="00CB1310">
                <w:rPr>
                  <w:rStyle w:val="Hyperlink"/>
                  <w:rFonts w:ascii="Calibri" w:hAnsi="Calibri"/>
                  <w:b/>
                  <w:sz w:val="22"/>
                  <w:szCs w:val="22"/>
                  <w:lang w:val="nb-NO"/>
                </w:rPr>
                <w:t>Motiverende Intervju som en metode for å fasilitere tilbakeføring til arbeid: en systematisk oversikt</w:t>
              </w:r>
              <w:r w:rsidR="00CB1310" w:rsidRPr="00CB1310">
                <w:rPr>
                  <w:rStyle w:val="Hyperlink"/>
                  <w:rFonts w:ascii="Calibri" w:hAnsi="Calibri"/>
                  <w:sz w:val="22"/>
                  <w:szCs w:val="22"/>
                  <w:lang w:val="nb-NO"/>
                </w:rPr>
                <w:t xml:space="preserve">, Folkehelseinstituttet. </w:t>
              </w:r>
              <w:r w:rsidR="00CB1310" w:rsidRPr="00AD7CC5">
                <w:rPr>
                  <w:rStyle w:val="Hyperlink"/>
                  <w:rFonts w:ascii="Calibri" w:hAnsi="Calibri"/>
                  <w:sz w:val="22"/>
                  <w:szCs w:val="22"/>
                  <w:lang w:val="nb-NO"/>
                </w:rPr>
                <w:t>Forskningsoversikt September 2017.</w:t>
              </w:r>
            </w:hyperlink>
          </w:p>
          <w:p w:rsidR="00CB1310" w:rsidRDefault="00CB1310" w:rsidP="00CE54D9">
            <w:pPr>
              <w:rPr>
                <w:rFonts w:ascii="Calibri" w:hAnsi="Calibri"/>
                <w:sz w:val="22"/>
                <w:szCs w:val="22"/>
                <w:lang w:val="nb-NO"/>
              </w:rPr>
            </w:pPr>
          </w:p>
          <w:p w:rsidR="00CB1310" w:rsidRDefault="00D9161C" w:rsidP="00CE54D9">
            <w:pPr>
              <w:rPr>
                <w:rFonts w:ascii="Calibri" w:hAnsi="Calibri"/>
                <w:sz w:val="22"/>
                <w:szCs w:val="22"/>
                <w:lang w:val="nb-NO"/>
              </w:rPr>
            </w:pPr>
            <w:hyperlink r:id="rId35" w:history="1">
              <w:r w:rsidR="00CB1310" w:rsidRPr="00CB1310">
                <w:rPr>
                  <w:rStyle w:val="Hyperlink"/>
                  <w:rFonts w:ascii="Calibri" w:hAnsi="Calibri"/>
                  <w:sz w:val="22"/>
                  <w:szCs w:val="22"/>
                  <w:lang w:val="nb-NO"/>
                </w:rPr>
                <w:t xml:space="preserve">Kjøllesdal JK, Iversen HH, Danielsen K, Haugum M, Holmboe O. </w:t>
              </w:r>
              <w:r w:rsidR="00CB1310" w:rsidRPr="00CB1310">
                <w:rPr>
                  <w:rStyle w:val="Hyperlink"/>
                  <w:rFonts w:ascii="Calibri" w:hAnsi="Calibri"/>
                  <w:b/>
                  <w:sz w:val="22"/>
                  <w:szCs w:val="22"/>
                  <w:lang w:val="nb-NO"/>
                </w:rPr>
                <w:t xml:space="preserve">Pasienters erfaringer med døgnopphold innen psykisk helsevern 2016 </w:t>
              </w:r>
              <w:r w:rsidR="00CB1310" w:rsidRPr="00CB1310">
                <w:rPr>
                  <w:rStyle w:val="Hyperlink"/>
                  <w:rFonts w:ascii="Calibri" w:hAnsi="Calibri"/>
                  <w:sz w:val="22"/>
                  <w:szCs w:val="22"/>
                  <w:lang w:val="nb-NO"/>
                </w:rPr>
                <w:t xml:space="preserve">(PasOpp-rapport), Folkehelseinstituttet. </w:t>
              </w:r>
              <w:r w:rsidR="00CB1310" w:rsidRPr="00AD7CC5">
                <w:rPr>
                  <w:rStyle w:val="Hyperlink"/>
                  <w:rFonts w:ascii="Calibri" w:hAnsi="Calibri"/>
                  <w:sz w:val="22"/>
                  <w:szCs w:val="22"/>
                  <w:lang w:val="nb-NO"/>
                </w:rPr>
                <w:t>PasOpp-rapport Oktober 2017.</w:t>
              </w:r>
            </w:hyperlink>
          </w:p>
          <w:p w:rsidR="00CB1310" w:rsidRDefault="00CB1310" w:rsidP="00CE54D9">
            <w:pPr>
              <w:rPr>
                <w:rFonts w:ascii="Calibri" w:hAnsi="Calibri"/>
                <w:sz w:val="22"/>
                <w:szCs w:val="22"/>
                <w:lang w:val="nb-NO"/>
              </w:rPr>
            </w:pPr>
          </w:p>
          <w:p w:rsidR="00CB1310" w:rsidRDefault="00CB1310" w:rsidP="00CE54D9">
            <w:pPr>
              <w:rPr>
                <w:rFonts w:ascii="Calibri" w:hAnsi="Calibri"/>
                <w:sz w:val="22"/>
                <w:szCs w:val="22"/>
                <w:lang w:val="nb-NO"/>
              </w:rPr>
            </w:pPr>
          </w:p>
          <w:p w:rsidR="00CB1310" w:rsidRDefault="00D9161C" w:rsidP="00CE54D9">
            <w:pPr>
              <w:rPr>
                <w:rFonts w:ascii="Calibri" w:hAnsi="Calibri"/>
                <w:sz w:val="22"/>
                <w:szCs w:val="22"/>
                <w:lang w:val="nb-NO"/>
              </w:rPr>
            </w:pPr>
            <w:hyperlink r:id="rId36" w:history="1">
              <w:r w:rsidR="00CB1310" w:rsidRPr="00CB1310">
                <w:rPr>
                  <w:rStyle w:val="Hyperlink"/>
                  <w:rFonts w:ascii="Calibri" w:hAnsi="Calibri"/>
                  <w:sz w:val="22"/>
                  <w:szCs w:val="22"/>
                  <w:lang w:val="nb-NO"/>
                </w:rPr>
                <w:t xml:space="preserve">Fønhus MS, Fretheim A. </w:t>
              </w:r>
              <w:r w:rsidR="00CB1310" w:rsidRPr="00CB1310">
                <w:rPr>
                  <w:rStyle w:val="Hyperlink"/>
                  <w:rFonts w:ascii="Calibri" w:hAnsi="Calibri"/>
                  <w:b/>
                  <w:sz w:val="22"/>
                  <w:szCs w:val="22"/>
                  <w:lang w:val="nb-NO"/>
                </w:rPr>
                <w:t xml:space="preserve">Melatonin demper operasjonsangst, </w:t>
              </w:r>
              <w:r w:rsidR="00CB1310" w:rsidRPr="00CB1310">
                <w:rPr>
                  <w:rStyle w:val="Hyperlink"/>
                  <w:rFonts w:ascii="Calibri" w:hAnsi="Calibri"/>
                  <w:sz w:val="22"/>
                  <w:szCs w:val="22"/>
                  <w:lang w:val="nb-NO"/>
                </w:rPr>
                <w:t xml:space="preserve">Folkehelseinstituttet. </w:t>
              </w:r>
              <w:r w:rsidR="00CB1310" w:rsidRPr="00AD7CC5">
                <w:rPr>
                  <w:rStyle w:val="Hyperlink"/>
                  <w:rFonts w:ascii="Calibri" w:hAnsi="Calibri"/>
                  <w:sz w:val="22"/>
                  <w:szCs w:val="22"/>
                  <w:lang w:val="nb-NO"/>
                </w:rPr>
                <w:t>Forskningsoversikt 2015.</w:t>
              </w:r>
            </w:hyperlink>
          </w:p>
          <w:p w:rsidR="00CB1310" w:rsidRDefault="00CB1310" w:rsidP="00CE54D9">
            <w:pPr>
              <w:rPr>
                <w:rFonts w:ascii="Calibri" w:hAnsi="Calibri"/>
                <w:sz w:val="22"/>
                <w:szCs w:val="22"/>
                <w:lang w:val="nb-NO"/>
              </w:rPr>
            </w:pPr>
          </w:p>
          <w:p w:rsidR="00C85A83" w:rsidRDefault="00C85A83" w:rsidP="00CE54D9">
            <w:pPr>
              <w:rPr>
                <w:rFonts w:ascii="Calibri" w:hAnsi="Calibri"/>
                <w:sz w:val="22"/>
                <w:szCs w:val="22"/>
                <w:lang w:val="nb-NO"/>
              </w:rPr>
            </w:pPr>
            <w:r>
              <w:rPr>
                <w:rFonts w:ascii="Calibri" w:hAnsi="Calibri"/>
                <w:sz w:val="22"/>
                <w:szCs w:val="22"/>
                <w:lang w:val="nb-NO"/>
              </w:rPr>
              <w:br/>
            </w:r>
            <w:hyperlink r:id="rId37" w:history="1">
              <w:r w:rsidRPr="00C85A83">
                <w:rPr>
                  <w:rStyle w:val="Hyperlink"/>
                  <w:rFonts w:ascii="Calibri" w:hAnsi="Calibri"/>
                  <w:sz w:val="22"/>
                  <w:szCs w:val="22"/>
                  <w:lang w:val="nb-NO"/>
                </w:rPr>
                <w:t xml:space="preserve">Munthe-Kaas HM, Johansen S, Blaasvær N, Hammerstrøm KT, Nilsen . </w:t>
              </w:r>
              <w:r w:rsidRPr="00C85A83">
                <w:rPr>
                  <w:rStyle w:val="Hyperlink"/>
                  <w:rFonts w:ascii="Calibri" w:hAnsi="Calibri"/>
                  <w:b/>
                  <w:sz w:val="22"/>
                  <w:szCs w:val="22"/>
                  <w:lang w:val="nb-NO"/>
                </w:rPr>
                <w:t xml:space="preserve">Effekt av psykososiale tiltak for forebygging og behandling av depresjon og angst blant </w:t>
              </w:r>
              <w:r w:rsidRPr="00C85A83">
                <w:rPr>
                  <w:rStyle w:val="Hyperlink"/>
                  <w:rFonts w:ascii="Calibri" w:hAnsi="Calibri"/>
                  <w:b/>
                  <w:sz w:val="22"/>
                  <w:szCs w:val="22"/>
                  <w:lang w:val="nb-NO"/>
                </w:rPr>
                <w:lastRenderedPageBreak/>
                <w:t>risikoutsatte barn og ungdommer.</w:t>
              </w:r>
              <w:r w:rsidRPr="00C85A83">
                <w:rPr>
                  <w:rStyle w:val="Hyperlink"/>
                  <w:rFonts w:ascii="Calibri" w:hAnsi="Calibri"/>
                  <w:sz w:val="22"/>
                  <w:szCs w:val="22"/>
                  <w:lang w:val="nb-NO"/>
                </w:rPr>
                <w:t xml:space="preserve"> </w:t>
              </w:r>
              <w:r w:rsidRPr="00AD7CC5">
                <w:rPr>
                  <w:rStyle w:val="Hyperlink"/>
                  <w:rFonts w:ascii="Calibri" w:hAnsi="Calibri"/>
                  <w:sz w:val="22"/>
                  <w:szCs w:val="22"/>
                  <w:lang w:val="nb-NO"/>
                </w:rPr>
                <w:t>Forskningsoversikt 2014</w:t>
              </w:r>
            </w:hyperlink>
            <w:r>
              <w:rPr>
                <w:rFonts w:ascii="Calibri" w:hAnsi="Calibri"/>
                <w:sz w:val="22"/>
                <w:szCs w:val="22"/>
                <w:lang w:val="nb-NO"/>
              </w:rPr>
              <w:br/>
            </w:r>
          </w:p>
          <w:p w:rsidR="00C85A83" w:rsidRDefault="00C85A83" w:rsidP="00CE54D9">
            <w:pPr>
              <w:rPr>
                <w:rFonts w:ascii="Calibri" w:hAnsi="Calibri"/>
                <w:sz w:val="22"/>
                <w:szCs w:val="22"/>
                <w:lang w:val="nb-NO"/>
              </w:rPr>
            </w:pPr>
            <w:r>
              <w:rPr>
                <w:rFonts w:ascii="Calibri" w:hAnsi="Calibri"/>
                <w:sz w:val="22"/>
                <w:szCs w:val="22"/>
                <w:lang w:val="nb-NO"/>
              </w:rPr>
              <w:br/>
            </w:r>
            <w:hyperlink r:id="rId38" w:history="1">
              <w:r w:rsidRPr="00C85A83">
                <w:rPr>
                  <w:rStyle w:val="Hyperlink"/>
                  <w:rFonts w:ascii="Calibri" w:hAnsi="Calibri"/>
                  <w:sz w:val="22"/>
                  <w:szCs w:val="22"/>
                  <w:lang w:val="nb-NO"/>
                </w:rPr>
                <w:t xml:space="preserve">Dahm KT, Dalsbø TK, Håvelsrud K, Reinar LM. </w:t>
              </w:r>
              <w:r w:rsidRPr="00C85A83">
                <w:rPr>
                  <w:rStyle w:val="Hyperlink"/>
                  <w:rFonts w:ascii="Calibri" w:hAnsi="Calibri"/>
                  <w:b/>
                  <w:sz w:val="22"/>
                  <w:szCs w:val="22"/>
                  <w:lang w:val="nb-NO"/>
                </w:rPr>
                <w:t>Effekt av fysisk aktivitet og omsorgstiltak for personer med demens</w:t>
              </w:r>
              <w:r w:rsidRPr="00C85A83">
                <w:rPr>
                  <w:rStyle w:val="Hyperlink"/>
                  <w:rFonts w:ascii="Calibri" w:hAnsi="Calibri"/>
                  <w:sz w:val="22"/>
                  <w:szCs w:val="22"/>
                  <w:lang w:val="nb-NO"/>
                </w:rPr>
                <w:t>. Forskningsoversikt 2014.</w:t>
              </w:r>
            </w:hyperlink>
          </w:p>
          <w:p w:rsidR="00C85A83" w:rsidRDefault="00C85A83" w:rsidP="00CE54D9">
            <w:pPr>
              <w:rPr>
                <w:rFonts w:ascii="Calibri" w:hAnsi="Calibri"/>
                <w:sz w:val="22"/>
                <w:szCs w:val="22"/>
                <w:lang w:val="nb-NO"/>
              </w:rPr>
            </w:pPr>
            <w:r>
              <w:rPr>
                <w:rFonts w:ascii="Calibri" w:hAnsi="Calibri"/>
                <w:sz w:val="22"/>
                <w:szCs w:val="22"/>
                <w:lang w:val="nb-NO"/>
              </w:rPr>
              <w:br/>
            </w:r>
          </w:p>
          <w:p w:rsidR="00C85A83" w:rsidRPr="00C85A83" w:rsidRDefault="00C85A83" w:rsidP="00CE54D9">
            <w:pPr>
              <w:rPr>
                <w:rStyle w:val="Hyperlink"/>
                <w:rFonts w:ascii="Calibri" w:hAnsi="Calibri"/>
                <w:sz w:val="22"/>
                <w:szCs w:val="22"/>
                <w:lang w:val="nb-NO"/>
              </w:rPr>
            </w:pPr>
            <w:r>
              <w:rPr>
                <w:rFonts w:ascii="Calibri" w:hAnsi="Calibri"/>
                <w:sz w:val="22"/>
                <w:szCs w:val="22"/>
                <w:lang w:val="nb-NO"/>
              </w:rPr>
              <w:fldChar w:fldCharType="begin"/>
            </w:r>
            <w:r>
              <w:rPr>
                <w:rFonts w:ascii="Calibri" w:hAnsi="Calibri"/>
                <w:sz w:val="22"/>
                <w:szCs w:val="22"/>
                <w:lang w:val="nb-NO"/>
              </w:rPr>
              <w:instrText xml:space="preserve"> HYPERLINK "https://www.fhi.no/publ/2014/effekt-av-psykologiske-tiltak-for-personer-med-demens/" </w:instrText>
            </w:r>
            <w:r>
              <w:rPr>
                <w:rFonts w:ascii="Calibri" w:hAnsi="Calibri"/>
                <w:sz w:val="22"/>
                <w:szCs w:val="22"/>
                <w:lang w:val="nb-NO"/>
              </w:rPr>
              <w:fldChar w:fldCharType="separate"/>
            </w:r>
            <w:r w:rsidRPr="00C85A83">
              <w:rPr>
                <w:rStyle w:val="Hyperlink"/>
                <w:rFonts w:ascii="Calibri" w:hAnsi="Calibri"/>
                <w:sz w:val="22"/>
                <w:szCs w:val="22"/>
                <w:lang w:val="nb-NO"/>
              </w:rPr>
              <w:t xml:space="preserve">Dahm KT, Dalsbø TK, Håvelsrud K, Reinar LM. </w:t>
            </w:r>
            <w:r w:rsidRPr="00C85A83">
              <w:rPr>
                <w:rStyle w:val="Hyperlink"/>
                <w:rFonts w:ascii="Calibri" w:hAnsi="Calibri"/>
                <w:b/>
                <w:sz w:val="22"/>
                <w:szCs w:val="22"/>
                <w:lang w:val="nb-NO"/>
              </w:rPr>
              <w:t>Effekt av psykologiske tiltak for personer med demens.</w:t>
            </w:r>
            <w:r w:rsidRPr="00C85A83">
              <w:rPr>
                <w:rStyle w:val="Hyperlink"/>
                <w:rFonts w:ascii="Calibri" w:hAnsi="Calibri"/>
                <w:sz w:val="22"/>
                <w:szCs w:val="22"/>
                <w:lang w:val="nb-NO"/>
              </w:rPr>
              <w:t xml:space="preserve"> </w:t>
            </w:r>
            <w:r w:rsidRPr="00AD7CC5">
              <w:rPr>
                <w:rStyle w:val="Hyperlink"/>
                <w:rFonts w:ascii="Calibri" w:hAnsi="Calibri"/>
                <w:sz w:val="22"/>
                <w:szCs w:val="22"/>
                <w:lang w:val="nb-NO"/>
              </w:rPr>
              <w:t>Forskningsoversikt 2014</w:t>
            </w:r>
          </w:p>
          <w:p w:rsidR="00C85A83" w:rsidRDefault="00C85A83" w:rsidP="00CE54D9">
            <w:pPr>
              <w:rPr>
                <w:rFonts w:ascii="Calibri" w:hAnsi="Calibri"/>
                <w:sz w:val="22"/>
                <w:szCs w:val="22"/>
                <w:lang w:val="nb-NO"/>
              </w:rPr>
            </w:pPr>
            <w:r>
              <w:rPr>
                <w:rFonts w:ascii="Calibri" w:hAnsi="Calibri"/>
                <w:sz w:val="22"/>
                <w:szCs w:val="22"/>
                <w:lang w:val="nb-NO"/>
              </w:rPr>
              <w:fldChar w:fldCharType="end"/>
            </w:r>
          </w:p>
          <w:p w:rsidR="00CB1310" w:rsidRPr="00CB1310" w:rsidRDefault="00CB1310" w:rsidP="00CE54D9">
            <w:pPr>
              <w:rPr>
                <w:rStyle w:val="Hyperlink"/>
                <w:rFonts w:ascii="Calibri" w:hAnsi="Calibri"/>
                <w:sz w:val="22"/>
                <w:szCs w:val="22"/>
                <w:lang w:val="nb-NO"/>
              </w:rPr>
            </w:pPr>
            <w:r>
              <w:rPr>
                <w:rFonts w:ascii="Calibri" w:hAnsi="Calibri"/>
                <w:sz w:val="22"/>
                <w:szCs w:val="22"/>
                <w:lang w:val="nb-NO"/>
              </w:rPr>
              <w:fldChar w:fldCharType="begin"/>
            </w:r>
            <w:r>
              <w:rPr>
                <w:rFonts w:ascii="Calibri" w:hAnsi="Calibri"/>
                <w:sz w:val="22"/>
                <w:szCs w:val="22"/>
                <w:lang w:val="nb-NO"/>
              </w:rPr>
              <w:instrText xml:space="preserve"> HYPERLINK "https://www.fhi.no/publ/2014/mindre-smerte-etter-internettbasert-psykologisk-terapi/" </w:instrText>
            </w:r>
            <w:r>
              <w:rPr>
                <w:rFonts w:ascii="Calibri" w:hAnsi="Calibri"/>
                <w:sz w:val="22"/>
                <w:szCs w:val="22"/>
                <w:lang w:val="nb-NO"/>
              </w:rPr>
              <w:fldChar w:fldCharType="separate"/>
            </w:r>
            <w:r w:rsidRPr="00CB1310">
              <w:rPr>
                <w:rStyle w:val="Hyperlink"/>
                <w:rFonts w:ascii="Calibri" w:hAnsi="Calibri"/>
                <w:sz w:val="22"/>
                <w:szCs w:val="22"/>
                <w:lang w:val="nb-NO"/>
              </w:rPr>
              <w:t xml:space="preserve">Dalsbø T. </w:t>
            </w:r>
            <w:r w:rsidRPr="00CB1310">
              <w:rPr>
                <w:rStyle w:val="Hyperlink"/>
                <w:rFonts w:ascii="Calibri" w:hAnsi="Calibri"/>
                <w:b/>
                <w:sz w:val="22"/>
                <w:szCs w:val="22"/>
                <w:lang w:val="nb-NO"/>
              </w:rPr>
              <w:t>Mindre smerte etter internettbasert psykologisk terapi.</w:t>
            </w:r>
            <w:r w:rsidRPr="00CB1310">
              <w:rPr>
                <w:rStyle w:val="Hyperlink"/>
                <w:rFonts w:ascii="Calibri" w:hAnsi="Calibri"/>
                <w:sz w:val="22"/>
                <w:szCs w:val="22"/>
                <w:lang w:val="nb-NO"/>
              </w:rPr>
              <w:t xml:space="preserve"> </w:t>
            </w:r>
            <w:r w:rsidRPr="00AD7CC5">
              <w:rPr>
                <w:rStyle w:val="Hyperlink"/>
                <w:rFonts w:ascii="Calibri" w:hAnsi="Calibri"/>
                <w:sz w:val="22"/>
                <w:szCs w:val="22"/>
                <w:lang w:val="nb-NO"/>
              </w:rPr>
              <w:t>Forskningsoversikt 2014.</w:t>
            </w:r>
          </w:p>
          <w:p w:rsidR="00CB1310" w:rsidRDefault="00CB1310" w:rsidP="00CE54D9">
            <w:pPr>
              <w:rPr>
                <w:rFonts w:ascii="Calibri" w:hAnsi="Calibri"/>
                <w:sz w:val="22"/>
                <w:szCs w:val="22"/>
                <w:lang w:val="nb-NO"/>
              </w:rPr>
            </w:pPr>
            <w:r>
              <w:rPr>
                <w:rFonts w:ascii="Calibri" w:hAnsi="Calibri"/>
                <w:sz w:val="22"/>
                <w:szCs w:val="22"/>
                <w:lang w:val="nb-NO"/>
              </w:rPr>
              <w:fldChar w:fldCharType="end"/>
            </w:r>
          </w:p>
          <w:p w:rsidR="00CB1310" w:rsidRDefault="00CB1310" w:rsidP="00CE54D9">
            <w:pPr>
              <w:rPr>
                <w:rFonts w:ascii="Calibri" w:hAnsi="Calibri"/>
                <w:sz w:val="22"/>
                <w:szCs w:val="22"/>
                <w:lang w:val="nb-NO"/>
              </w:rPr>
            </w:pPr>
          </w:p>
          <w:p w:rsidR="00CE54D9" w:rsidRDefault="00D9161C" w:rsidP="00CE54D9">
            <w:pPr>
              <w:rPr>
                <w:rFonts w:ascii="Calibri" w:hAnsi="Calibri"/>
                <w:sz w:val="22"/>
                <w:szCs w:val="22"/>
                <w:lang w:val="nb-NO"/>
              </w:rPr>
            </w:pPr>
            <w:hyperlink r:id="rId39" w:history="1">
              <w:r w:rsidR="00C85A83" w:rsidRPr="00C85A83">
                <w:rPr>
                  <w:rStyle w:val="Hyperlink"/>
                  <w:rFonts w:ascii="Calibri" w:hAnsi="Calibri"/>
                  <w:sz w:val="22"/>
                  <w:szCs w:val="22"/>
                  <w:lang w:val="nb-NO"/>
                </w:rPr>
                <w:t xml:space="preserve">Dalsbø TK, Gundersen M, Reinar LM. </w:t>
              </w:r>
              <w:r w:rsidR="00C85A83" w:rsidRPr="00C85A83">
                <w:rPr>
                  <w:rStyle w:val="Hyperlink"/>
                  <w:rFonts w:ascii="Calibri" w:hAnsi="Calibri"/>
                  <w:b/>
                  <w:sz w:val="22"/>
                  <w:szCs w:val="22"/>
                  <w:lang w:val="nb-NO"/>
                </w:rPr>
                <w:t>Effekt av behandling for angst og depresjon hos barn – systematisk litteratursøk med sortert referanseliste.</w:t>
              </w:r>
              <w:r w:rsidR="00C85A83" w:rsidRPr="00C85A83">
                <w:rPr>
                  <w:rStyle w:val="Hyperlink"/>
                  <w:rFonts w:ascii="Calibri" w:hAnsi="Calibri"/>
                  <w:sz w:val="22"/>
                  <w:szCs w:val="22"/>
                  <w:lang w:val="nb-NO"/>
                </w:rPr>
                <w:t xml:space="preserve"> </w:t>
              </w:r>
              <w:r w:rsidR="00C85A83" w:rsidRPr="00CB1310">
                <w:rPr>
                  <w:rStyle w:val="Hyperlink"/>
                  <w:rFonts w:ascii="Calibri" w:hAnsi="Calibri"/>
                  <w:sz w:val="22"/>
                  <w:szCs w:val="22"/>
                  <w:lang w:val="nb-NO"/>
                </w:rPr>
                <w:t>Forskningsoversikt 2013.</w:t>
              </w:r>
            </w:hyperlink>
          </w:p>
          <w:p w:rsidR="00CB1310" w:rsidRDefault="00CB1310" w:rsidP="00CE54D9">
            <w:pPr>
              <w:rPr>
                <w:rFonts w:ascii="Calibri" w:hAnsi="Calibri"/>
                <w:sz w:val="22"/>
                <w:szCs w:val="22"/>
                <w:lang w:val="nb-NO"/>
              </w:rPr>
            </w:pPr>
          </w:p>
          <w:p w:rsidR="00CB1310" w:rsidRDefault="00D9161C" w:rsidP="00CE54D9">
            <w:pPr>
              <w:rPr>
                <w:rFonts w:ascii="Calibri" w:hAnsi="Calibri"/>
                <w:sz w:val="22"/>
                <w:szCs w:val="22"/>
                <w:lang w:val="nb-NO"/>
              </w:rPr>
            </w:pPr>
            <w:hyperlink r:id="rId40" w:history="1">
              <w:r w:rsidR="00CB1310" w:rsidRPr="00CB1310">
                <w:rPr>
                  <w:rStyle w:val="Hyperlink"/>
                  <w:rFonts w:ascii="Calibri" w:hAnsi="Calibri"/>
                  <w:sz w:val="22"/>
                  <w:szCs w:val="22"/>
                  <w:lang w:val="nb-NO"/>
                </w:rPr>
                <w:t xml:space="preserve">Dalsbø T. </w:t>
              </w:r>
              <w:r w:rsidR="00CB1310" w:rsidRPr="00CB1310">
                <w:rPr>
                  <w:rStyle w:val="Hyperlink"/>
                  <w:rFonts w:ascii="Calibri" w:hAnsi="Calibri"/>
                  <w:b/>
                  <w:sz w:val="22"/>
                  <w:szCs w:val="22"/>
                  <w:lang w:val="nb-NO"/>
                </w:rPr>
                <w:t>Kognitiv atferdsterapi er trolig effektivt hos barn med angst.</w:t>
              </w:r>
              <w:r w:rsidR="00CB1310" w:rsidRPr="00CB1310">
                <w:rPr>
                  <w:rStyle w:val="Hyperlink"/>
                  <w:rFonts w:ascii="Calibri" w:hAnsi="Calibri"/>
                  <w:sz w:val="22"/>
                  <w:szCs w:val="22"/>
                  <w:lang w:val="nb-NO"/>
                </w:rPr>
                <w:t xml:space="preserve"> Forskningsoversikt 2013.</w:t>
              </w:r>
            </w:hyperlink>
          </w:p>
          <w:p w:rsidR="00CB1310" w:rsidRDefault="00CB1310" w:rsidP="00CE54D9">
            <w:pPr>
              <w:rPr>
                <w:rFonts w:ascii="Calibri" w:hAnsi="Calibri"/>
                <w:sz w:val="22"/>
                <w:szCs w:val="22"/>
                <w:lang w:val="nb-NO"/>
              </w:rPr>
            </w:pPr>
          </w:p>
          <w:p w:rsidR="00CE54D9" w:rsidRDefault="00CE54D9" w:rsidP="00CE54D9">
            <w:pPr>
              <w:rPr>
                <w:rFonts w:ascii="Calibri" w:hAnsi="Calibri"/>
                <w:sz w:val="22"/>
                <w:szCs w:val="22"/>
                <w:lang w:val="nb-NO"/>
              </w:rPr>
            </w:pPr>
            <w:r>
              <w:rPr>
                <w:rFonts w:ascii="Calibri" w:hAnsi="Calibri"/>
                <w:sz w:val="22"/>
                <w:szCs w:val="22"/>
                <w:lang w:val="nb-NO"/>
              </w:rPr>
              <w:t>Eldre kunnskapsoppsummeringer:</w:t>
            </w:r>
            <w:r w:rsidR="00CB1310">
              <w:rPr>
                <w:rFonts w:ascii="Calibri" w:hAnsi="Calibri"/>
                <w:sz w:val="22"/>
                <w:szCs w:val="22"/>
                <w:lang w:val="nb-NO"/>
              </w:rPr>
              <w:br/>
            </w:r>
            <w:r w:rsidR="00CB1310">
              <w:rPr>
                <w:rFonts w:ascii="Calibri" w:hAnsi="Calibri"/>
                <w:sz w:val="22"/>
                <w:szCs w:val="22"/>
                <w:lang w:val="nb-NO"/>
              </w:rPr>
              <w:br/>
            </w:r>
            <w:hyperlink r:id="rId41" w:history="1">
              <w:r w:rsidR="00CB1310" w:rsidRPr="00CE54D9">
                <w:rPr>
                  <w:rStyle w:val="Hyperlink"/>
                  <w:rFonts w:ascii="Calibri" w:hAnsi="Calibri"/>
                  <w:sz w:val="22"/>
                  <w:szCs w:val="22"/>
                  <w:lang w:val="nb-NO"/>
                </w:rPr>
                <w:t>Berg RC, Smedslund G. Effekten av vitaminer, mineraler og andre kosttilskudd på psykiske symptomer hos personer med ADHD, angstlidelser, bipolar lidelse eller depresjon, Kunnskapssenteret. Forskningsoversikt 2011.</w:t>
              </w:r>
            </w:hyperlink>
          </w:p>
          <w:p w:rsidR="00CB1310" w:rsidRDefault="00CB1310" w:rsidP="00CE54D9">
            <w:pPr>
              <w:rPr>
                <w:rFonts w:ascii="Calibri" w:hAnsi="Calibri"/>
                <w:sz w:val="22"/>
                <w:szCs w:val="22"/>
                <w:lang w:val="nb-NO"/>
              </w:rPr>
            </w:pPr>
          </w:p>
          <w:p w:rsidR="00C85A83" w:rsidRDefault="00D9161C" w:rsidP="00CE54D9">
            <w:pPr>
              <w:rPr>
                <w:rFonts w:ascii="Calibri" w:hAnsi="Calibri"/>
                <w:sz w:val="22"/>
                <w:szCs w:val="22"/>
                <w:lang w:val="nb-NO"/>
              </w:rPr>
            </w:pPr>
            <w:hyperlink r:id="rId42" w:history="1">
              <w:r w:rsidR="00CE54D9" w:rsidRPr="00CE54D9">
                <w:rPr>
                  <w:rStyle w:val="Hyperlink"/>
                  <w:rFonts w:ascii="Calibri" w:hAnsi="Calibri"/>
                  <w:sz w:val="22"/>
                  <w:szCs w:val="22"/>
                  <w:lang w:val="nb-NO"/>
                </w:rPr>
                <w:t xml:space="preserve">Dobbeldiagnose – alvorlig psykisk lidelse og ruslidelse. Del 2 Effekt av psykososial behandling (Forskningsoversikt 2008) </w:t>
              </w:r>
            </w:hyperlink>
            <w:r w:rsidR="00CE54D9">
              <w:rPr>
                <w:rFonts w:ascii="Calibri" w:hAnsi="Calibri"/>
                <w:sz w:val="22"/>
                <w:szCs w:val="22"/>
                <w:lang w:val="nb-NO"/>
              </w:rPr>
              <w:br/>
            </w:r>
            <w:r w:rsidR="00CE54D9">
              <w:rPr>
                <w:rFonts w:ascii="Calibri" w:hAnsi="Calibri"/>
                <w:sz w:val="22"/>
                <w:szCs w:val="22"/>
                <w:lang w:val="nb-NO"/>
              </w:rPr>
              <w:br/>
            </w:r>
            <w:hyperlink r:id="rId43" w:history="1">
              <w:r w:rsidR="00C85A83" w:rsidRPr="00CB1310">
                <w:rPr>
                  <w:rStyle w:val="Hyperlink"/>
                  <w:rFonts w:ascii="Calibri" w:hAnsi="Calibri"/>
                  <w:sz w:val="22"/>
                  <w:szCs w:val="22"/>
                  <w:lang w:val="nb-NO"/>
                </w:rPr>
                <w:t xml:space="preserve">Steiro A, Austvoll-Dahlgren A. </w:t>
              </w:r>
              <w:r w:rsidR="00C85A83" w:rsidRPr="00CB1310">
                <w:rPr>
                  <w:rStyle w:val="Hyperlink"/>
                  <w:rFonts w:ascii="Calibri" w:hAnsi="Calibri"/>
                  <w:b/>
                  <w:sz w:val="22"/>
                  <w:szCs w:val="22"/>
                  <w:lang w:val="nb-NO"/>
                </w:rPr>
                <w:t>Hva er effekten av pc- og internettbaserte tiltak mot angst og depresjon?</w:t>
              </w:r>
              <w:r w:rsidR="00C85A83" w:rsidRPr="00CB1310">
                <w:rPr>
                  <w:rStyle w:val="Hyperlink"/>
                  <w:rFonts w:ascii="Calibri" w:hAnsi="Calibri"/>
                  <w:sz w:val="22"/>
                  <w:szCs w:val="22"/>
                  <w:lang w:val="nb-NO"/>
                </w:rPr>
                <w:t xml:space="preserve"> . </w:t>
              </w:r>
              <w:r w:rsidR="00C85A83" w:rsidRPr="00AD7CC5">
                <w:rPr>
                  <w:rStyle w:val="Hyperlink"/>
                  <w:rFonts w:ascii="Calibri" w:hAnsi="Calibri"/>
                  <w:sz w:val="22"/>
                  <w:szCs w:val="22"/>
                  <w:lang w:val="nb-NO"/>
                </w:rPr>
                <w:t>Rapport 2007</w:t>
              </w:r>
            </w:hyperlink>
          </w:p>
          <w:p w:rsidR="003D3BCC" w:rsidRPr="00AD7CC5" w:rsidRDefault="00CE54D9" w:rsidP="00CB1310">
            <w:pPr>
              <w:rPr>
                <w:rFonts w:ascii="Calibri" w:hAnsi="Calibri"/>
                <w:sz w:val="22"/>
                <w:szCs w:val="22"/>
                <w:lang w:val="nb-NO"/>
              </w:rPr>
            </w:pPr>
            <w:r>
              <w:rPr>
                <w:rFonts w:ascii="Calibri" w:hAnsi="Calibri"/>
                <w:sz w:val="22"/>
                <w:szCs w:val="22"/>
                <w:lang w:val="nb-NO"/>
              </w:rPr>
              <w:br/>
            </w:r>
            <w:hyperlink r:id="rId44" w:history="1">
              <w:r w:rsidR="008F7056" w:rsidRPr="00AD7CC5">
                <w:rPr>
                  <w:rStyle w:val="Hyperlink"/>
                  <w:rFonts w:ascii="Calibri" w:hAnsi="Calibri"/>
                  <w:sz w:val="22"/>
                  <w:szCs w:val="22"/>
                  <w:lang w:val="nb-NO"/>
                </w:rPr>
                <w:t>Smedslund G. Psykoterapi kan hjelpe hypokondere. Forskningsoversikt 2007</w:t>
              </w:r>
            </w:hyperlink>
          </w:p>
          <w:p w:rsidR="008F7056" w:rsidRPr="00AD7CC5" w:rsidRDefault="008F7056" w:rsidP="00CB1310">
            <w:pPr>
              <w:rPr>
                <w:rFonts w:ascii="Calibri" w:hAnsi="Calibri"/>
                <w:sz w:val="22"/>
                <w:szCs w:val="22"/>
                <w:lang w:val="nb-NO"/>
              </w:rPr>
            </w:pPr>
          </w:p>
          <w:p w:rsidR="008F7056" w:rsidRPr="00AD7CC5" w:rsidRDefault="008F7056" w:rsidP="00CB1310">
            <w:pPr>
              <w:rPr>
                <w:rFonts w:ascii="Calibri" w:hAnsi="Calibri"/>
                <w:sz w:val="22"/>
                <w:szCs w:val="22"/>
                <w:lang w:val="nb-NO"/>
              </w:rPr>
            </w:pPr>
          </w:p>
          <w:p w:rsidR="008F7056" w:rsidRDefault="00D9161C" w:rsidP="00CB1310">
            <w:pPr>
              <w:rPr>
                <w:rFonts w:ascii="Calibri" w:hAnsi="Calibri"/>
                <w:sz w:val="22"/>
                <w:szCs w:val="22"/>
                <w:lang w:val="nb-NO"/>
              </w:rPr>
            </w:pPr>
            <w:hyperlink r:id="rId45" w:history="1">
              <w:r w:rsidR="008F7056" w:rsidRPr="008F7056">
                <w:rPr>
                  <w:rStyle w:val="Hyperlink"/>
                  <w:rFonts w:ascii="Calibri" w:hAnsi="Calibri"/>
                  <w:sz w:val="22"/>
                  <w:szCs w:val="22"/>
                  <w:lang w:val="nb-NO"/>
                </w:rPr>
                <w:t xml:space="preserve">Larun L, Lyngstadaas A, Wiik IN, Mørland B. </w:t>
              </w:r>
              <w:r w:rsidR="008F7056" w:rsidRPr="008F7056">
                <w:rPr>
                  <w:rStyle w:val="Hyperlink"/>
                  <w:rFonts w:ascii="Calibri" w:hAnsi="Calibri"/>
                  <w:b/>
                  <w:sz w:val="22"/>
                  <w:szCs w:val="22"/>
                  <w:lang w:val="nb-NO"/>
                </w:rPr>
                <w:t>Svangerskap og psykisk helse. Kvinners psykiske helse i forbindelse med svangerskap og første året etter fødsel</w:t>
              </w:r>
              <w:r w:rsidR="008F7056" w:rsidRPr="008F7056">
                <w:rPr>
                  <w:rStyle w:val="Hyperlink"/>
                  <w:rFonts w:ascii="Calibri" w:hAnsi="Calibri"/>
                  <w:sz w:val="22"/>
                  <w:szCs w:val="22"/>
                  <w:lang w:val="nb-NO"/>
                </w:rPr>
                <w:t xml:space="preserve">, Kunnskapssenteret. </w:t>
              </w:r>
              <w:r w:rsidR="008F7056" w:rsidRPr="008F7056">
                <w:rPr>
                  <w:rStyle w:val="Hyperlink"/>
                  <w:rFonts w:ascii="Calibri" w:hAnsi="Calibri"/>
                  <w:sz w:val="22"/>
                  <w:szCs w:val="22"/>
                </w:rPr>
                <w:t>Forskningsoversikt 2005</w:t>
              </w:r>
            </w:hyperlink>
          </w:p>
          <w:p w:rsidR="008F7056" w:rsidRDefault="008F7056" w:rsidP="00CB1310">
            <w:pPr>
              <w:rPr>
                <w:rFonts w:ascii="Calibri" w:hAnsi="Calibri"/>
                <w:sz w:val="22"/>
                <w:szCs w:val="22"/>
                <w:lang w:val="nb-NO"/>
              </w:rPr>
            </w:pPr>
          </w:p>
          <w:p w:rsidR="008F7056" w:rsidRPr="00CE54D9" w:rsidRDefault="008F7056" w:rsidP="00CB1310">
            <w:pPr>
              <w:rPr>
                <w:rFonts w:ascii="Calibri" w:hAnsi="Calibri"/>
                <w:color w:val="FF0000"/>
                <w:sz w:val="22"/>
                <w:szCs w:val="22"/>
                <w:lang w:val="nb-NO"/>
              </w:rPr>
            </w:pPr>
          </w:p>
        </w:tc>
      </w:tr>
    </w:tbl>
    <w:p w:rsidR="003D3BCC" w:rsidRPr="00F55EB6" w:rsidRDefault="007B4C7A" w:rsidP="003D3BCC">
      <w:pPr>
        <w:rPr>
          <w:rFonts w:ascii="Calibri" w:hAnsi="Calibri"/>
          <w:sz w:val="22"/>
          <w:szCs w:val="22"/>
          <w:lang w:val="nb-NO"/>
        </w:rPr>
      </w:pPr>
      <w:r>
        <w:rPr>
          <w:rFonts w:ascii="Calibri" w:hAnsi="Calibri"/>
          <w:sz w:val="22"/>
          <w:szCs w:val="22"/>
          <w:lang w:val="nb-NO"/>
        </w:rPr>
        <w:lastRenderedPageBreak/>
        <w:br/>
      </w:r>
    </w:p>
    <w:tbl>
      <w:tblPr>
        <w:tblW w:w="946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878"/>
        <w:gridCol w:w="8046"/>
      </w:tblGrid>
      <w:tr w:rsidR="003D3BCC" w:rsidRPr="00F55EB6" w:rsidTr="00AB7DA4">
        <w:trPr>
          <w:trHeight w:val="397"/>
        </w:trPr>
        <w:tc>
          <w:tcPr>
            <w:tcW w:w="1946" w:type="dxa"/>
          </w:tcPr>
          <w:p w:rsidR="003D3BCC" w:rsidRPr="00F55EB6" w:rsidRDefault="003D3BCC" w:rsidP="00AB7DA4">
            <w:pPr>
              <w:rPr>
                <w:rFonts w:ascii="Calibri" w:hAnsi="Calibri"/>
                <w:b/>
                <w:sz w:val="22"/>
                <w:szCs w:val="22"/>
                <w:lang w:val="nb-NO"/>
              </w:rPr>
            </w:pPr>
            <w:r w:rsidRPr="00F55EB6">
              <w:rPr>
                <w:rFonts w:ascii="Calibri" w:hAnsi="Calibri"/>
                <w:b/>
                <w:sz w:val="22"/>
                <w:szCs w:val="22"/>
                <w:lang w:val="nb-NO"/>
              </w:rPr>
              <w:t>Database/ressurs:</w:t>
            </w:r>
          </w:p>
        </w:tc>
        <w:tc>
          <w:tcPr>
            <w:tcW w:w="7518" w:type="dxa"/>
          </w:tcPr>
          <w:p w:rsidR="003D3BCC" w:rsidRPr="00F55EB6" w:rsidRDefault="00D9161C" w:rsidP="00AB7DA4">
            <w:pPr>
              <w:rPr>
                <w:rFonts w:ascii="Calibri" w:hAnsi="Calibri"/>
                <w:color w:val="00B0F0"/>
                <w:sz w:val="22"/>
                <w:szCs w:val="22"/>
                <w:u w:val="single"/>
                <w:lang w:val="nb-NO"/>
              </w:rPr>
            </w:pPr>
            <w:hyperlink r:id="rId46" w:history="1">
              <w:r w:rsidR="003D3BCC" w:rsidRPr="00F55EB6">
                <w:rPr>
                  <w:rStyle w:val="Hyperlink"/>
                  <w:rFonts w:ascii="Calibri" w:hAnsi="Calibri"/>
                  <w:b/>
                  <w:bCs/>
                  <w:color w:val="00B0F0"/>
                  <w:sz w:val="22"/>
                  <w:szCs w:val="22"/>
                  <w:lang w:val="nb-NO"/>
                </w:rPr>
                <w:t>Helsebibliotekets retningslinjebase</w:t>
              </w:r>
            </w:hyperlink>
          </w:p>
        </w:tc>
      </w:tr>
      <w:tr w:rsidR="003D3BCC" w:rsidRPr="00D9161C" w:rsidTr="00AB7DA4">
        <w:trPr>
          <w:trHeight w:val="397"/>
        </w:trPr>
        <w:tc>
          <w:tcPr>
            <w:tcW w:w="1946" w:type="dxa"/>
          </w:tcPr>
          <w:p w:rsidR="003D3BCC" w:rsidRPr="00F55EB6" w:rsidRDefault="003D3BCC" w:rsidP="00AB7DA4">
            <w:pPr>
              <w:rPr>
                <w:rFonts w:ascii="Calibri" w:hAnsi="Calibri"/>
                <w:b/>
                <w:sz w:val="22"/>
                <w:szCs w:val="22"/>
                <w:lang w:val="nb-NO"/>
              </w:rPr>
            </w:pPr>
            <w:r w:rsidRPr="00F55EB6">
              <w:rPr>
                <w:rFonts w:ascii="Calibri" w:hAnsi="Calibri" w:cs="Arial"/>
                <w:b/>
                <w:sz w:val="22"/>
                <w:szCs w:val="22"/>
                <w:lang w:val="nb-NO"/>
              </w:rPr>
              <w:t>Søkehistorie:</w:t>
            </w:r>
          </w:p>
        </w:tc>
        <w:tc>
          <w:tcPr>
            <w:tcW w:w="7518" w:type="dxa"/>
          </w:tcPr>
          <w:p w:rsidR="003D3BCC" w:rsidRPr="00F55EB6" w:rsidRDefault="00E150DB" w:rsidP="00AB7DA4">
            <w:pPr>
              <w:rPr>
                <w:rFonts w:ascii="Calibri" w:hAnsi="Calibri"/>
                <w:color w:val="FF0000"/>
                <w:sz w:val="22"/>
                <w:szCs w:val="22"/>
                <w:lang w:val="nb-NO"/>
              </w:rPr>
            </w:pPr>
            <w:r w:rsidRPr="00E150DB">
              <w:rPr>
                <w:rFonts w:ascii="Calibri" w:hAnsi="Calibri"/>
                <w:sz w:val="22"/>
                <w:szCs w:val="22"/>
                <w:lang w:val="nb-NO"/>
              </w:rPr>
              <w:t>Søkeord: angst</w:t>
            </w:r>
            <w:r w:rsidR="007B4C7A">
              <w:rPr>
                <w:rFonts w:ascii="Calibri" w:hAnsi="Calibri"/>
                <w:sz w:val="22"/>
                <w:szCs w:val="22"/>
                <w:lang w:val="nb-NO"/>
              </w:rPr>
              <w:br/>
              <w:t>sett gjennom Psykisk helse – angst</w:t>
            </w:r>
            <w:r w:rsidR="007B4C7A">
              <w:rPr>
                <w:rFonts w:ascii="Calibri" w:hAnsi="Calibri"/>
                <w:sz w:val="22"/>
                <w:szCs w:val="22"/>
                <w:lang w:val="nb-NO"/>
              </w:rPr>
              <w:br/>
            </w:r>
            <w:hyperlink r:id="rId47" w:history="1">
              <w:r w:rsidR="00BE2E5D" w:rsidRPr="00BE2E5D">
                <w:rPr>
                  <w:rStyle w:val="Hyperlink"/>
                  <w:rFonts w:ascii="Calibri" w:hAnsi="Calibri"/>
                  <w:color w:val="auto"/>
                  <w:sz w:val="22"/>
                  <w:szCs w:val="22"/>
                  <w:lang w:val="nb-NO"/>
                </w:rPr>
                <w:t>https://www.helsebiblioteket.no/psykisk-helse/angst</w:t>
              </w:r>
            </w:hyperlink>
            <w:r w:rsidR="00BE2E5D" w:rsidRPr="00BE2E5D">
              <w:rPr>
                <w:rFonts w:ascii="Calibri" w:hAnsi="Calibri"/>
                <w:sz w:val="22"/>
                <w:szCs w:val="22"/>
                <w:lang w:val="nb-NO"/>
              </w:rPr>
              <w:t xml:space="preserve"> </w:t>
            </w:r>
            <w:r w:rsidR="00BE2E5D" w:rsidRPr="00BE2E5D">
              <w:rPr>
                <w:rFonts w:ascii="Calibri" w:hAnsi="Calibri"/>
                <w:sz w:val="22"/>
                <w:szCs w:val="22"/>
                <w:lang w:val="nb-NO"/>
              </w:rPr>
              <w:br/>
            </w:r>
          </w:p>
        </w:tc>
      </w:tr>
      <w:tr w:rsidR="003D3BCC" w:rsidRPr="00D9161C" w:rsidTr="00AB7DA4">
        <w:trPr>
          <w:trHeight w:val="397"/>
        </w:trPr>
        <w:tc>
          <w:tcPr>
            <w:tcW w:w="1946" w:type="dxa"/>
            <w:tcBorders>
              <w:top w:val="single" w:sz="6" w:space="0" w:color="000000"/>
              <w:left w:val="single" w:sz="12" w:space="0" w:color="000000"/>
              <w:bottom w:val="single" w:sz="12" w:space="0" w:color="000000"/>
              <w:right w:val="single" w:sz="6" w:space="0" w:color="000000"/>
            </w:tcBorders>
          </w:tcPr>
          <w:p w:rsidR="003D3BCC" w:rsidRPr="00F55EB6" w:rsidRDefault="003D3BCC" w:rsidP="00AB7DA4">
            <w:pPr>
              <w:rPr>
                <w:rFonts w:ascii="Calibri" w:hAnsi="Calibri" w:cs="Arial"/>
                <w:b/>
                <w:sz w:val="22"/>
                <w:szCs w:val="22"/>
                <w:lang w:val="nb-NO"/>
              </w:rPr>
            </w:pPr>
            <w:r w:rsidRPr="00F55EB6">
              <w:rPr>
                <w:rFonts w:ascii="Calibri" w:hAnsi="Calibri" w:cs="Arial"/>
                <w:b/>
                <w:sz w:val="22"/>
                <w:szCs w:val="22"/>
                <w:lang w:val="nb-NO"/>
              </w:rPr>
              <w:t>Treff:</w:t>
            </w:r>
          </w:p>
        </w:tc>
        <w:tc>
          <w:tcPr>
            <w:tcW w:w="7518" w:type="dxa"/>
            <w:tcBorders>
              <w:top w:val="single" w:sz="6" w:space="0" w:color="000000"/>
              <w:left w:val="single" w:sz="6" w:space="0" w:color="000000"/>
              <w:bottom w:val="single" w:sz="12" w:space="0" w:color="000000"/>
              <w:right w:val="single" w:sz="12" w:space="0" w:color="000000"/>
            </w:tcBorders>
          </w:tcPr>
          <w:p w:rsidR="00E150DB" w:rsidRPr="00BE2E5D" w:rsidRDefault="00E150DB" w:rsidP="00E150DB">
            <w:pPr>
              <w:rPr>
                <w:rStyle w:val="Hyperlink"/>
                <w:rFonts w:ascii="Calibri" w:hAnsi="Calibri"/>
                <w:b/>
                <w:sz w:val="22"/>
                <w:szCs w:val="22"/>
                <w:lang w:val="nb-NO"/>
              </w:rPr>
            </w:pPr>
            <w:r>
              <w:rPr>
                <w:rFonts w:ascii="Calibri" w:hAnsi="Calibri"/>
                <w:sz w:val="22"/>
                <w:szCs w:val="22"/>
                <w:lang w:val="nb-NO"/>
              </w:rPr>
              <w:fldChar w:fldCharType="begin"/>
            </w:r>
            <w:r>
              <w:rPr>
                <w:rFonts w:ascii="Calibri" w:hAnsi="Calibri"/>
                <w:sz w:val="22"/>
                <w:szCs w:val="22"/>
                <w:lang w:val="nb-NO"/>
              </w:rPr>
              <w:instrText xml:space="preserve"> HYPERLINK "https://www.sst.dk/da/udgivelser/2016/~/media/7637E5A2ED0746FBA1E45245F8C1E430.ashx" </w:instrText>
            </w:r>
            <w:r>
              <w:rPr>
                <w:rFonts w:ascii="Calibri" w:hAnsi="Calibri"/>
                <w:sz w:val="22"/>
                <w:szCs w:val="22"/>
                <w:lang w:val="nb-NO"/>
              </w:rPr>
              <w:fldChar w:fldCharType="separate"/>
            </w:r>
            <w:r w:rsidRPr="00BE2E5D">
              <w:rPr>
                <w:rStyle w:val="Hyperlink"/>
                <w:rFonts w:ascii="Calibri" w:hAnsi="Calibri"/>
                <w:b/>
                <w:sz w:val="22"/>
                <w:szCs w:val="22"/>
                <w:lang w:val="nb-NO"/>
              </w:rPr>
              <w:t>National klinisk retningslinje for behandling af angst hos</w:t>
            </w:r>
          </w:p>
          <w:p w:rsidR="007B4C7A" w:rsidRDefault="00E150DB" w:rsidP="00E150DB">
            <w:pPr>
              <w:rPr>
                <w:rFonts w:ascii="Calibri" w:hAnsi="Calibri"/>
                <w:sz w:val="22"/>
                <w:szCs w:val="22"/>
                <w:lang w:val="nb-NO"/>
              </w:rPr>
            </w:pPr>
            <w:r w:rsidRPr="00BE2E5D">
              <w:rPr>
                <w:rStyle w:val="Hyperlink"/>
                <w:rFonts w:ascii="Calibri" w:hAnsi="Calibri"/>
                <w:b/>
                <w:sz w:val="22"/>
                <w:szCs w:val="22"/>
                <w:lang w:val="nb-NO"/>
              </w:rPr>
              <w:t xml:space="preserve">børn og unge </w:t>
            </w:r>
            <w:r w:rsidRPr="00E150DB">
              <w:rPr>
                <w:rStyle w:val="Hyperlink"/>
                <w:rFonts w:ascii="Calibri" w:hAnsi="Calibri"/>
                <w:sz w:val="22"/>
                <w:szCs w:val="22"/>
                <w:lang w:val="nb-NO"/>
              </w:rPr>
              <w:t>© Sundhedsstyrelsen, 2016</w:t>
            </w:r>
            <w:r>
              <w:rPr>
                <w:rFonts w:ascii="Calibri" w:hAnsi="Calibri"/>
                <w:sz w:val="22"/>
                <w:szCs w:val="22"/>
                <w:lang w:val="nb-NO"/>
              </w:rPr>
              <w:fldChar w:fldCharType="end"/>
            </w:r>
            <w:r>
              <w:rPr>
                <w:rFonts w:ascii="Calibri" w:hAnsi="Calibri"/>
                <w:sz w:val="22"/>
                <w:szCs w:val="22"/>
                <w:lang w:val="nb-NO"/>
              </w:rPr>
              <w:br/>
            </w:r>
          </w:p>
          <w:p w:rsidR="007B4C7A" w:rsidRPr="007B4C7A" w:rsidRDefault="007B4C7A" w:rsidP="007B4C7A">
            <w:pPr>
              <w:rPr>
                <w:rStyle w:val="Hyperlink"/>
                <w:rFonts w:ascii="Calibri" w:hAnsi="Calibri"/>
                <w:b/>
                <w:bCs/>
                <w:sz w:val="22"/>
                <w:szCs w:val="22"/>
                <w:lang w:val="nb-NO"/>
              </w:rPr>
            </w:pPr>
            <w:r>
              <w:rPr>
                <w:rFonts w:ascii="Calibri" w:hAnsi="Calibri"/>
                <w:b/>
                <w:bCs/>
                <w:sz w:val="22"/>
                <w:szCs w:val="22"/>
                <w:lang w:val="nb-NO"/>
              </w:rPr>
              <w:lastRenderedPageBreak/>
              <w:fldChar w:fldCharType="begin"/>
            </w:r>
            <w:r>
              <w:rPr>
                <w:rFonts w:ascii="Calibri" w:hAnsi="Calibri"/>
                <w:b/>
                <w:bCs/>
                <w:sz w:val="22"/>
                <w:szCs w:val="22"/>
                <w:lang w:val="nb-NO"/>
              </w:rPr>
              <w:instrText xml:space="preserve"> HYPERLINK "http://legeforeningen.no/Fagmed/Norsk-barne--og-ungdomspsykiatrisk-forening/Faglig-veileder-for-barne-og-ungdomsspsykiatri/Del-2/f-40-41-angstlidelser/" </w:instrText>
            </w:r>
            <w:r>
              <w:rPr>
                <w:rFonts w:ascii="Calibri" w:hAnsi="Calibri"/>
                <w:b/>
                <w:bCs/>
                <w:sz w:val="22"/>
                <w:szCs w:val="22"/>
                <w:lang w:val="nb-NO"/>
              </w:rPr>
              <w:fldChar w:fldCharType="separate"/>
            </w:r>
            <w:r w:rsidRPr="007B4C7A">
              <w:rPr>
                <w:rStyle w:val="Hyperlink"/>
                <w:rFonts w:ascii="Calibri" w:hAnsi="Calibri"/>
                <w:b/>
                <w:bCs/>
                <w:sz w:val="22"/>
                <w:szCs w:val="22"/>
                <w:lang w:val="nb-NO"/>
              </w:rPr>
              <w:t xml:space="preserve">Angstlidelser. I: Veileder for barne- og ungdomspsykiatri </w:t>
            </w:r>
          </w:p>
          <w:p w:rsidR="007B4C7A" w:rsidRPr="007B4C7A" w:rsidRDefault="007B4C7A" w:rsidP="007B4C7A">
            <w:pPr>
              <w:rPr>
                <w:rStyle w:val="Hyperlink"/>
                <w:rFonts w:ascii="Calibri" w:hAnsi="Calibri"/>
                <w:sz w:val="22"/>
                <w:szCs w:val="22"/>
                <w:lang w:val="nb-NO"/>
              </w:rPr>
            </w:pPr>
            <w:r w:rsidRPr="007B4C7A">
              <w:rPr>
                <w:rStyle w:val="Hyperlink"/>
                <w:rFonts w:ascii="Calibri" w:hAnsi="Calibri"/>
                <w:bCs/>
                <w:sz w:val="22"/>
                <w:szCs w:val="22"/>
                <w:lang w:val="nb-NO"/>
              </w:rPr>
              <w:t>Norsk barne- og ungdomspsykiatrisk forening. 2016</w:t>
            </w:r>
          </w:p>
          <w:p w:rsidR="00E150DB" w:rsidRPr="00BE2E5D" w:rsidRDefault="007B4C7A" w:rsidP="00E150DB">
            <w:pPr>
              <w:rPr>
                <w:rFonts w:ascii="Calibri" w:hAnsi="Calibri"/>
                <w:b/>
                <w:sz w:val="22"/>
                <w:szCs w:val="22"/>
                <w:lang w:val="nb-NO"/>
              </w:rPr>
            </w:pPr>
            <w:r>
              <w:rPr>
                <w:rFonts w:ascii="Calibri" w:hAnsi="Calibri"/>
                <w:b/>
                <w:bCs/>
                <w:sz w:val="22"/>
                <w:szCs w:val="22"/>
                <w:lang w:val="nb-NO"/>
              </w:rPr>
              <w:fldChar w:fldCharType="end"/>
            </w:r>
            <w:r w:rsidR="00E150DB">
              <w:rPr>
                <w:rFonts w:ascii="Calibri" w:hAnsi="Calibri"/>
                <w:sz w:val="22"/>
                <w:szCs w:val="22"/>
                <w:lang w:val="nb-NO"/>
              </w:rPr>
              <w:br/>
            </w:r>
            <w:hyperlink r:id="rId48" w:history="1">
              <w:r w:rsidR="00E150DB" w:rsidRPr="00BE2E5D">
                <w:rPr>
                  <w:rStyle w:val="Hyperlink"/>
                  <w:rFonts w:ascii="Calibri" w:hAnsi="Calibri"/>
                  <w:b/>
                  <w:sz w:val="22"/>
                  <w:szCs w:val="22"/>
                  <w:lang w:val="nb-NO"/>
                </w:rPr>
                <w:t>Nasjonal faglig retningslinje for utredning, behandling og oppfølging av personer med samtidig rus – og psykisk lidelse – ROP lidelser</w:t>
              </w:r>
            </w:hyperlink>
          </w:p>
          <w:p w:rsidR="00BE2E5D" w:rsidRDefault="007B4C7A" w:rsidP="00E150DB">
            <w:pPr>
              <w:rPr>
                <w:rFonts w:ascii="Calibri" w:hAnsi="Calibri"/>
                <w:sz w:val="22"/>
                <w:szCs w:val="22"/>
                <w:lang w:val="nb-NO"/>
              </w:rPr>
            </w:pPr>
            <w:r>
              <w:rPr>
                <w:rFonts w:ascii="Calibri" w:hAnsi="Calibri"/>
                <w:sz w:val="22"/>
                <w:szCs w:val="22"/>
                <w:lang w:val="nb-NO"/>
              </w:rPr>
              <w:br/>
            </w:r>
            <w:r w:rsidR="00BE2E5D">
              <w:rPr>
                <w:rFonts w:ascii="Calibri" w:hAnsi="Calibri"/>
                <w:sz w:val="22"/>
                <w:szCs w:val="22"/>
                <w:lang w:val="nb-NO"/>
              </w:rPr>
              <w:t>Oppsummert forskning (nyeste først):</w:t>
            </w:r>
            <w:r w:rsidR="00BE2E5D">
              <w:rPr>
                <w:rFonts w:ascii="Calibri" w:hAnsi="Calibri"/>
                <w:sz w:val="22"/>
                <w:szCs w:val="22"/>
                <w:lang w:val="nb-NO"/>
              </w:rPr>
              <w:br/>
            </w:r>
            <w:hyperlink r:id="rId49" w:history="1">
              <w:r w:rsidR="00BE2E5D" w:rsidRPr="00CE16B3">
                <w:rPr>
                  <w:rStyle w:val="Hyperlink"/>
                  <w:rFonts w:ascii="Calibri" w:hAnsi="Calibri"/>
                  <w:sz w:val="22"/>
                  <w:szCs w:val="22"/>
                  <w:lang w:val="nb-NO"/>
                </w:rPr>
                <w:t>https://bit.ly/2zpqWC8</w:t>
              </w:r>
            </w:hyperlink>
            <w:r w:rsidR="00BE2E5D">
              <w:rPr>
                <w:rFonts w:ascii="Calibri" w:hAnsi="Calibri"/>
                <w:sz w:val="22"/>
                <w:szCs w:val="22"/>
                <w:lang w:val="nb-NO"/>
              </w:rPr>
              <w:t xml:space="preserve"> </w:t>
            </w:r>
            <w:r w:rsidR="00BE2E5D">
              <w:rPr>
                <w:rFonts w:ascii="Calibri" w:hAnsi="Calibri"/>
                <w:sz w:val="22"/>
                <w:szCs w:val="22"/>
                <w:lang w:val="nb-NO"/>
              </w:rPr>
              <w:br/>
            </w:r>
          </w:p>
          <w:p w:rsidR="007B4C7A" w:rsidRDefault="00BE2E5D" w:rsidP="00E150DB">
            <w:pPr>
              <w:rPr>
                <w:rFonts w:ascii="Calibri" w:hAnsi="Calibri"/>
                <w:sz w:val="22"/>
                <w:szCs w:val="22"/>
                <w:lang w:val="nb-NO"/>
              </w:rPr>
            </w:pPr>
            <w:r>
              <w:rPr>
                <w:rFonts w:ascii="Calibri" w:hAnsi="Calibri"/>
                <w:sz w:val="22"/>
                <w:szCs w:val="22"/>
                <w:lang w:val="nb-NO"/>
              </w:rPr>
              <w:t>Eldre retningslinjer:</w:t>
            </w:r>
          </w:p>
          <w:p w:rsidR="00E150DB" w:rsidRDefault="00D9161C" w:rsidP="007B4C7A">
            <w:pPr>
              <w:rPr>
                <w:rFonts w:ascii="Calibri" w:hAnsi="Calibri"/>
                <w:sz w:val="22"/>
                <w:szCs w:val="22"/>
                <w:lang w:val="nb-NO"/>
              </w:rPr>
            </w:pPr>
            <w:hyperlink r:id="rId50" w:history="1">
              <w:r w:rsidR="007B4C7A" w:rsidRPr="00CE16B3">
                <w:rPr>
                  <w:rStyle w:val="Hyperlink"/>
                  <w:rFonts w:ascii="Calibri" w:hAnsi="Calibri"/>
                  <w:sz w:val="22"/>
                  <w:szCs w:val="22"/>
                  <w:lang w:val="nb-NO"/>
                </w:rPr>
                <w:t>https://www.helsebiblioteket.no/psykiskhelse/angst/retningslinjer/?sort=chronological</w:t>
              </w:r>
            </w:hyperlink>
          </w:p>
          <w:p w:rsidR="007B4C7A" w:rsidRPr="00E150DB" w:rsidRDefault="007B4C7A" w:rsidP="007B4C7A">
            <w:pPr>
              <w:rPr>
                <w:rFonts w:ascii="Calibri" w:hAnsi="Calibri"/>
                <w:sz w:val="22"/>
                <w:szCs w:val="22"/>
                <w:lang w:val="nb-NO"/>
              </w:rPr>
            </w:pPr>
          </w:p>
        </w:tc>
      </w:tr>
    </w:tbl>
    <w:p w:rsidR="003D3BCC" w:rsidRPr="00E150DB" w:rsidRDefault="00AD7CC5" w:rsidP="003D3BCC">
      <w:pPr>
        <w:rPr>
          <w:rFonts w:ascii="Calibri" w:hAnsi="Calibri"/>
          <w:sz w:val="22"/>
          <w:szCs w:val="22"/>
          <w:lang w:val="nb-NO"/>
        </w:rPr>
      </w:pPr>
      <w:r>
        <w:rPr>
          <w:rFonts w:ascii="Calibri" w:hAnsi="Calibri"/>
          <w:sz w:val="22"/>
          <w:szCs w:val="22"/>
          <w:lang w:val="nb-NO"/>
        </w:rPr>
        <w:lastRenderedPageBreak/>
        <w:br/>
      </w:r>
    </w:p>
    <w:tbl>
      <w:tblPr>
        <w:tblW w:w="1005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946"/>
        <w:gridCol w:w="8104"/>
      </w:tblGrid>
      <w:tr w:rsidR="003D3BCC" w:rsidRPr="00063731" w:rsidTr="007B4C7A">
        <w:trPr>
          <w:trHeight w:val="397"/>
        </w:trPr>
        <w:tc>
          <w:tcPr>
            <w:tcW w:w="1946" w:type="dxa"/>
          </w:tcPr>
          <w:p w:rsidR="003D3BCC" w:rsidRPr="00063731" w:rsidRDefault="003D3BCC" w:rsidP="00AB7DA4">
            <w:pPr>
              <w:rPr>
                <w:rFonts w:ascii="Calibri" w:hAnsi="Calibri"/>
                <w:b/>
                <w:sz w:val="22"/>
                <w:szCs w:val="22"/>
                <w:lang w:val="nb-NO"/>
              </w:rPr>
            </w:pPr>
            <w:r w:rsidRPr="00063731">
              <w:rPr>
                <w:rFonts w:ascii="Calibri" w:hAnsi="Calibri"/>
                <w:b/>
                <w:sz w:val="22"/>
                <w:szCs w:val="22"/>
                <w:lang w:val="nb-NO"/>
              </w:rPr>
              <w:t>Database/ressurs:</w:t>
            </w:r>
          </w:p>
        </w:tc>
        <w:tc>
          <w:tcPr>
            <w:tcW w:w="8104" w:type="dxa"/>
          </w:tcPr>
          <w:p w:rsidR="003D3BCC" w:rsidRPr="004B22A0" w:rsidRDefault="00D9161C" w:rsidP="00AB7DA4">
            <w:pPr>
              <w:rPr>
                <w:rFonts w:ascii="Calibri" w:hAnsi="Calibri"/>
                <w:b/>
                <w:color w:val="00B0F0"/>
                <w:sz w:val="22"/>
                <w:szCs w:val="22"/>
                <w:u w:val="single"/>
              </w:rPr>
            </w:pPr>
            <w:hyperlink r:id="rId51" w:history="1">
              <w:r w:rsidR="003D3BCC" w:rsidRPr="004B22A0">
                <w:rPr>
                  <w:rStyle w:val="Hyperlink"/>
                  <w:rFonts w:ascii="Calibri" w:hAnsi="Calibri"/>
                  <w:b/>
                  <w:color w:val="00B0F0"/>
                  <w:sz w:val="22"/>
                  <w:szCs w:val="22"/>
                </w:rPr>
                <w:t>NICE Guidance (UK)</w:t>
              </w:r>
            </w:hyperlink>
          </w:p>
          <w:p w:rsidR="003D3BCC" w:rsidRPr="00063731" w:rsidRDefault="003D3BCC" w:rsidP="00AB7DA4">
            <w:pPr>
              <w:rPr>
                <w:rFonts w:ascii="Calibri" w:hAnsi="Calibri"/>
                <w:b/>
                <w:sz w:val="22"/>
                <w:szCs w:val="22"/>
                <w:u w:val="single"/>
              </w:rPr>
            </w:pPr>
          </w:p>
        </w:tc>
      </w:tr>
      <w:tr w:rsidR="003D3BCC" w:rsidRPr="00063731" w:rsidTr="007B4C7A">
        <w:trPr>
          <w:trHeight w:val="397"/>
        </w:trPr>
        <w:tc>
          <w:tcPr>
            <w:tcW w:w="1946" w:type="dxa"/>
          </w:tcPr>
          <w:p w:rsidR="003D3BCC" w:rsidRPr="00063731" w:rsidRDefault="003D3BCC" w:rsidP="00AB7DA4">
            <w:pPr>
              <w:rPr>
                <w:rFonts w:ascii="Calibri" w:hAnsi="Calibri"/>
                <w:b/>
                <w:sz w:val="22"/>
                <w:szCs w:val="22"/>
                <w:lang w:val="nb-NO"/>
              </w:rPr>
            </w:pPr>
            <w:r w:rsidRPr="00063731">
              <w:rPr>
                <w:rFonts w:ascii="Calibri" w:hAnsi="Calibri" w:cs="Arial"/>
                <w:b/>
                <w:sz w:val="22"/>
                <w:szCs w:val="22"/>
                <w:lang w:val="nb-NO"/>
              </w:rPr>
              <w:t>Søkehistorie:</w:t>
            </w:r>
          </w:p>
        </w:tc>
        <w:tc>
          <w:tcPr>
            <w:tcW w:w="8104" w:type="dxa"/>
          </w:tcPr>
          <w:p w:rsidR="003D3BCC" w:rsidRPr="00063731" w:rsidRDefault="00F8762B" w:rsidP="00AB7DA4">
            <w:pPr>
              <w:rPr>
                <w:rFonts w:ascii="Calibri" w:hAnsi="Calibri"/>
                <w:sz w:val="22"/>
                <w:szCs w:val="22"/>
              </w:rPr>
            </w:pPr>
            <w:r w:rsidRPr="00F8762B">
              <w:rPr>
                <w:rFonts w:ascii="Calibri" w:hAnsi="Calibri"/>
                <w:sz w:val="22"/>
                <w:szCs w:val="22"/>
              </w:rPr>
              <w:t>"anxiety disorder" or "panic disorder"</w:t>
            </w:r>
          </w:p>
        </w:tc>
      </w:tr>
      <w:tr w:rsidR="003D3BCC" w:rsidRPr="00063731" w:rsidTr="007B4C7A">
        <w:trPr>
          <w:trHeight w:val="397"/>
        </w:trPr>
        <w:tc>
          <w:tcPr>
            <w:tcW w:w="1946" w:type="dxa"/>
            <w:tcBorders>
              <w:top w:val="single" w:sz="6" w:space="0" w:color="000000"/>
              <w:left w:val="single" w:sz="12" w:space="0" w:color="000000"/>
              <w:bottom w:val="single" w:sz="12" w:space="0" w:color="000000"/>
              <w:right w:val="single" w:sz="6" w:space="0" w:color="000000"/>
            </w:tcBorders>
          </w:tcPr>
          <w:p w:rsidR="003D3BCC" w:rsidRPr="00063731" w:rsidRDefault="003D3BCC" w:rsidP="00AB7DA4">
            <w:pPr>
              <w:rPr>
                <w:rFonts w:ascii="Calibri" w:hAnsi="Calibri" w:cs="Arial"/>
                <w:b/>
                <w:sz w:val="22"/>
                <w:szCs w:val="22"/>
                <w:lang w:val="nb-NO"/>
              </w:rPr>
            </w:pPr>
            <w:r w:rsidRPr="00063731">
              <w:rPr>
                <w:rFonts w:ascii="Calibri" w:hAnsi="Calibri" w:cs="Arial"/>
                <w:b/>
                <w:sz w:val="22"/>
                <w:szCs w:val="22"/>
                <w:lang w:val="nb-NO"/>
              </w:rPr>
              <w:t>Treff:</w:t>
            </w:r>
          </w:p>
        </w:tc>
        <w:tc>
          <w:tcPr>
            <w:tcW w:w="8104" w:type="dxa"/>
            <w:tcBorders>
              <w:top w:val="single" w:sz="6" w:space="0" w:color="000000"/>
              <w:left w:val="single" w:sz="6" w:space="0" w:color="000000"/>
              <w:bottom w:val="single" w:sz="12" w:space="0" w:color="000000"/>
              <w:right w:val="single" w:sz="12" w:space="0" w:color="000000"/>
            </w:tcBorders>
          </w:tcPr>
          <w:p w:rsidR="00F8762B" w:rsidRPr="00F8762B" w:rsidRDefault="00F8762B" w:rsidP="00F8762B">
            <w:pPr>
              <w:rPr>
                <w:rFonts w:asciiTheme="minorHAnsi" w:hAnsiTheme="minorHAnsi"/>
                <w:b/>
                <w:sz w:val="22"/>
                <w:szCs w:val="22"/>
              </w:rPr>
            </w:pPr>
            <w:r>
              <w:rPr>
                <w:rFonts w:asciiTheme="minorHAnsi" w:hAnsiTheme="minorHAnsi"/>
                <w:b/>
                <w:sz w:val="22"/>
                <w:szCs w:val="22"/>
                <w:lang w:val="en"/>
              </w:rPr>
              <w:t>NICE – pathways with flowcharts</w:t>
            </w:r>
          </w:p>
          <w:p w:rsidR="00F8762B" w:rsidRPr="00F8762B" w:rsidRDefault="00F8762B" w:rsidP="00E2152C">
            <w:pPr>
              <w:rPr>
                <w:rFonts w:asciiTheme="minorHAnsi" w:hAnsiTheme="minorHAnsi"/>
                <w:b/>
                <w:sz w:val="22"/>
                <w:szCs w:val="22"/>
              </w:rPr>
            </w:pPr>
          </w:p>
          <w:p w:rsidR="00F8762B" w:rsidRPr="00F8762B" w:rsidRDefault="00F8762B" w:rsidP="00E2152C">
            <w:pPr>
              <w:rPr>
                <w:rFonts w:ascii="Calibri" w:hAnsi="Calibri"/>
                <w:sz w:val="22"/>
                <w:szCs w:val="22"/>
              </w:rPr>
            </w:pPr>
            <w:r w:rsidRPr="00F8762B">
              <w:rPr>
                <w:rFonts w:asciiTheme="minorHAnsi" w:hAnsiTheme="minorHAnsi"/>
                <w:b/>
                <w:sz w:val="22"/>
                <w:szCs w:val="22"/>
                <w:lang w:val="en"/>
              </w:rPr>
              <w:t>Panic disorder overview</w:t>
            </w:r>
            <w:r>
              <w:rPr>
                <w:rFonts w:asciiTheme="minorHAnsi" w:hAnsiTheme="minorHAnsi"/>
                <w:b/>
                <w:sz w:val="22"/>
                <w:szCs w:val="22"/>
                <w:lang w:val="en"/>
              </w:rPr>
              <w:t xml:space="preserve"> </w:t>
            </w:r>
            <w:r>
              <w:rPr>
                <w:rFonts w:asciiTheme="minorHAnsi" w:hAnsiTheme="minorHAnsi"/>
                <w:b/>
                <w:sz w:val="22"/>
                <w:szCs w:val="22"/>
                <w:lang w:val="en"/>
              </w:rPr>
              <w:br/>
            </w:r>
            <w:hyperlink r:id="rId52" w:history="1">
              <w:r w:rsidRPr="00F8762B">
                <w:rPr>
                  <w:rStyle w:val="Hyperlink"/>
                  <w:rFonts w:ascii="Calibri" w:hAnsi="Calibri"/>
                  <w:sz w:val="22"/>
                  <w:szCs w:val="22"/>
                </w:rPr>
                <w:t>https://pathways.nice.org.uk/pathways/panic-disorder</w:t>
              </w:r>
            </w:hyperlink>
            <w:r w:rsidRPr="00F8762B">
              <w:rPr>
                <w:rFonts w:ascii="Calibri" w:hAnsi="Calibri"/>
                <w:sz w:val="22"/>
                <w:szCs w:val="22"/>
              </w:rPr>
              <w:t xml:space="preserve"> </w:t>
            </w:r>
            <w:r>
              <w:rPr>
                <w:rFonts w:ascii="Calibri" w:hAnsi="Calibri"/>
                <w:sz w:val="22"/>
                <w:szCs w:val="22"/>
              </w:rPr>
              <w:br/>
            </w:r>
            <w:r>
              <w:rPr>
                <w:rFonts w:ascii="Calibri" w:hAnsi="Calibri"/>
                <w:sz w:val="22"/>
                <w:szCs w:val="22"/>
              </w:rPr>
              <w:br/>
            </w:r>
            <w:r w:rsidRPr="00F8762B">
              <w:rPr>
                <w:rFonts w:ascii="Calibri" w:hAnsi="Calibri"/>
                <w:b/>
                <w:sz w:val="22"/>
                <w:szCs w:val="22"/>
                <w:lang w:val="en"/>
              </w:rPr>
              <w:t>Generalised anxiety disorder overview</w:t>
            </w:r>
            <w:r>
              <w:rPr>
                <w:rFonts w:ascii="Calibri" w:hAnsi="Calibri"/>
                <w:b/>
                <w:sz w:val="22"/>
                <w:szCs w:val="22"/>
                <w:lang w:val="en"/>
              </w:rPr>
              <w:t xml:space="preserve"> – pathway </w:t>
            </w:r>
          </w:p>
          <w:p w:rsidR="00F8762B" w:rsidRPr="00F8762B" w:rsidRDefault="00D9161C" w:rsidP="00E2152C">
            <w:pPr>
              <w:rPr>
                <w:rFonts w:ascii="Calibri" w:hAnsi="Calibri"/>
                <w:sz w:val="22"/>
                <w:szCs w:val="22"/>
              </w:rPr>
            </w:pPr>
            <w:hyperlink r:id="rId53" w:history="1">
              <w:r w:rsidR="00F8762B" w:rsidRPr="00F8762B">
                <w:rPr>
                  <w:rStyle w:val="Hyperlink"/>
                  <w:rFonts w:ascii="Calibri" w:hAnsi="Calibri"/>
                  <w:sz w:val="22"/>
                  <w:szCs w:val="22"/>
                </w:rPr>
                <w:t>https://pathways.nice.org.uk/pathways/generalised-anxiety-disorder</w:t>
              </w:r>
            </w:hyperlink>
          </w:p>
          <w:p w:rsidR="00F8762B" w:rsidRPr="00F8762B" w:rsidRDefault="00F8762B" w:rsidP="00E2152C">
            <w:pPr>
              <w:rPr>
                <w:rFonts w:asciiTheme="minorHAnsi" w:hAnsiTheme="minorHAnsi"/>
                <w:sz w:val="22"/>
                <w:szCs w:val="22"/>
              </w:rPr>
            </w:pPr>
            <w:r>
              <w:rPr>
                <w:rFonts w:ascii="Calibri" w:hAnsi="Calibri"/>
                <w:b/>
                <w:sz w:val="22"/>
                <w:szCs w:val="22"/>
              </w:rPr>
              <w:br/>
            </w:r>
            <w:r w:rsidRPr="00F8762B">
              <w:rPr>
                <w:rFonts w:asciiTheme="minorHAnsi" w:hAnsiTheme="minorHAnsi"/>
                <w:b/>
                <w:sz w:val="22"/>
                <w:szCs w:val="22"/>
                <w:lang w:val="en"/>
              </w:rPr>
              <w:t>Social anxiety disorder overview</w:t>
            </w:r>
            <w:r>
              <w:rPr>
                <w:rFonts w:asciiTheme="minorHAnsi" w:hAnsiTheme="minorHAnsi"/>
                <w:b/>
                <w:sz w:val="22"/>
                <w:szCs w:val="22"/>
                <w:lang w:val="en"/>
              </w:rPr>
              <w:br/>
            </w:r>
            <w:hyperlink r:id="rId54" w:history="1">
              <w:r w:rsidRPr="00F8762B">
                <w:rPr>
                  <w:rStyle w:val="Hyperlink"/>
                  <w:rFonts w:asciiTheme="minorHAnsi" w:hAnsiTheme="minorHAnsi"/>
                  <w:sz w:val="22"/>
                  <w:szCs w:val="22"/>
                </w:rPr>
                <w:t>https://pathways.nice.org.uk/pathways/social-anxiety-disorder</w:t>
              </w:r>
            </w:hyperlink>
            <w:r w:rsidRPr="00F8762B">
              <w:rPr>
                <w:rFonts w:asciiTheme="minorHAnsi" w:hAnsiTheme="minorHAnsi"/>
                <w:sz w:val="22"/>
                <w:szCs w:val="22"/>
              </w:rPr>
              <w:t xml:space="preserve"> </w:t>
            </w:r>
            <w:r>
              <w:rPr>
                <w:rFonts w:asciiTheme="minorHAnsi" w:hAnsiTheme="minorHAnsi"/>
                <w:sz w:val="22"/>
                <w:szCs w:val="22"/>
              </w:rPr>
              <w:br/>
            </w:r>
            <w:r>
              <w:rPr>
                <w:rFonts w:asciiTheme="minorHAnsi" w:hAnsiTheme="minorHAnsi"/>
                <w:sz w:val="22"/>
                <w:szCs w:val="22"/>
              </w:rPr>
              <w:br/>
            </w:r>
            <w:r w:rsidRPr="00F8762B">
              <w:rPr>
                <w:rFonts w:asciiTheme="minorHAnsi" w:hAnsiTheme="minorHAnsi"/>
                <w:b/>
                <w:sz w:val="22"/>
                <w:szCs w:val="22"/>
                <w:lang w:val="en"/>
              </w:rPr>
              <w:t>Post-traumatic stress disorder overview</w:t>
            </w:r>
            <w:r>
              <w:rPr>
                <w:rFonts w:asciiTheme="minorHAnsi" w:hAnsiTheme="minorHAnsi"/>
                <w:b/>
                <w:sz w:val="22"/>
                <w:szCs w:val="22"/>
                <w:lang w:val="en"/>
              </w:rPr>
              <w:br/>
            </w:r>
            <w:hyperlink r:id="rId55" w:history="1">
              <w:r w:rsidRPr="00F8762B">
                <w:rPr>
                  <w:rStyle w:val="Hyperlink"/>
                  <w:rFonts w:asciiTheme="minorHAnsi" w:hAnsiTheme="minorHAnsi"/>
                  <w:sz w:val="22"/>
                  <w:szCs w:val="22"/>
                </w:rPr>
                <w:t>https://pathways.nice.org.uk/pathways/post-traumatic-stress-disorder</w:t>
              </w:r>
            </w:hyperlink>
            <w:r w:rsidRPr="00F8762B">
              <w:rPr>
                <w:rFonts w:asciiTheme="minorHAnsi" w:hAnsiTheme="minorHAnsi"/>
                <w:sz w:val="22"/>
                <w:szCs w:val="22"/>
              </w:rPr>
              <w:t xml:space="preserve"> </w:t>
            </w:r>
            <w:r>
              <w:rPr>
                <w:rFonts w:asciiTheme="minorHAnsi" w:hAnsiTheme="minorHAnsi"/>
                <w:sz w:val="22"/>
                <w:szCs w:val="22"/>
              </w:rPr>
              <w:br/>
            </w:r>
            <w:r>
              <w:rPr>
                <w:rFonts w:asciiTheme="minorHAnsi" w:hAnsiTheme="minorHAnsi"/>
                <w:sz w:val="22"/>
                <w:szCs w:val="22"/>
              </w:rPr>
              <w:br/>
            </w:r>
            <w:r w:rsidRPr="00F8762B">
              <w:rPr>
                <w:rFonts w:asciiTheme="minorHAnsi" w:hAnsiTheme="minorHAnsi"/>
                <w:b/>
                <w:sz w:val="22"/>
                <w:szCs w:val="22"/>
                <w:lang w:val="en"/>
              </w:rPr>
              <w:t>Delirium overview</w:t>
            </w:r>
            <w:r>
              <w:rPr>
                <w:rFonts w:asciiTheme="minorHAnsi" w:hAnsiTheme="minorHAnsi"/>
                <w:b/>
                <w:sz w:val="22"/>
                <w:szCs w:val="22"/>
                <w:lang w:val="en"/>
              </w:rPr>
              <w:br/>
            </w:r>
            <w:hyperlink r:id="rId56" w:history="1">
              <w:r w:rsidRPr="00F8762B">
                <w:rPr>
                  <w:rStyle w:val="Hyperlink"/>
                  <w:rFonts w:asciiTheme="minorHAnsi" w:hAnsiTheme="minorHAnsi"/>
                  <w:sz w:val="22"/>
                  <w:szCs w:val="22"/>
                </w:rPr>
                <w:t>https://pathways.nice.org.uk/pathways/delirium</w:t>
              </w:r>
            </w:hyperlink>
            <w:r w:rsidRPr="00F8762B">
              <w:rPr>
                <w:rFonts w:asciiTheme="minorHAnsi" w:hAnsiTheme="minorHAnsi"/>
                <w:sz w:val="22"/>
                <w:szCs w:val="22"/>
              </w:rPr>
              <w:t xml:space="preserve"> </w:t>
            </w:r>
          </w:p>
          <w:p w:rsidR="00F8762B" w:rsidRDefault="00F8762B" w:rsidP="00E2152C">
            <w:pPr>
              <w:rPr>
                <w:rFonts w:ascii="Calibri" w:hAnsi="Calibri"/>
                <w:b/>
                <w:sz w:val="22"/>
                <w:szCs w:val="22"/>
              </w:rPr>
            </w:pPr>
          </w:p>
          <w:p w:rsidR="00F8762B" w:rsidRPr="00F8762B" w:rsidRDefault="00F8762B" w:rsidP="00E2152C">
            <w:pPr>
              <w:rPr>
                <w:rFonts w:ascii="Calibri" w:hAnsi="Calibri"/>
                <w:sz w:val="22"/>
                <w:szCs w:val="22"/>
              </w:rPr>
            </w:pPr>
            <w:r w:rsidRPr="00F8762B">
              <w:rPr>
                <w:rFonts w:ascii="Calibri" w:hAnsi="Calibri"/>
                <w:sz w:val="22"/>
                <w:szCs w:val="22"/>
              </w:rPr>
              <w:t>Guidelines:</w:t>
            </w:r>
          </w:p>
          <w:p w:rsidR="00E2152C" w:rsidRPr="00E2152C" w:rsidRDefault="00E2152C" w:rsidP="00E2152C">
            <w:pPr>
              <w:rPr>
                <w:rFonts w:ascii="Calibri" w:hAnsi="Calibri"/>
                <w:b/>
                <w:sz w:val="22"/>
                <w:szCs w:val="22"/>
                <w:lang w:val="en-GB"/>
              </w:rPr>
            </w:pPr>
            <w:r w:rsidRPr="00E2152C">
              <w:rPr>
                <w:rFonts w:ascii="Calibri" w:hAnsi="Calibri"/>
                <w:b/>
                <w:sz w:val="22"/>
                <w:szCs w:val="22"/>
                <w:lang w:val="en-GB"/>
              </w:rPr>
              <w:t>Antenatal and postnatal mental health: clinical management and service guidance</w:t>
            </w:r>
          </w:p>
          <w:p w:rsidR="00E2152C" w:rsidRPr="00F8762B" w:rsidRDefault="00E2152C" w:rsidP="00E2152C">
            <w:pPr>
              <w:rPr>
                <w:rFonts w:ascii="Calibri" w:hAnsi="Calibri"/>
                <w:sz w:val="22"/>
                <w:szCs w:val="22"/>
                <w:lang w:val="en-GB"/>
              </w:rPr>
            </w:pPr>
            <w:r w:rsidRPr="00F8762B">
              <w:rPr>
                <w:rFonts w:ascii="Calibri" w:hAnsi="Calibri"/>
                <w:sz w:val="22"/>
                <w:szCs w:val="22"/>
                <w:lang w:val="en-GB"/>
              </w:rPr>
              <w:t xml:space="preserve">Clinical guideline [CG192] Published date: December 2014 Last updated: April 2018 </w:t>
            </w:r>
          </w:p>
          <w:p w:rsidR="00E2152C" w:rsidRPr="00F8762B" w:rsidRDefault="00D9161C" w:rsidP="009335CE">
            <w:pPr>
              <w:rPr>
                <w:rFonts w:ascii="Calibri" w:hAnsi="Calibri"/>
                <w:sz w:val="22"/>
                <w:szCs w:val="22"/>
                <w:lang w:val="en-GB"/>
              </w:rPr>
            </w:pPr>
            <w:hyperlink r:id="rId57" w:history="1">
              <w:r w:rsidR="00F8762B" w:rsidRPr="00CE16B3">
                <w:rPr>
                  <w:rStyle w:val="Hyperlink"/>
                  <w:rFonts w:ascii="Calibri" w:hAnsi="Calibri"/>
                  <w:sz w:val="22"/>
                  <w:szCs w:val="22"/>
                  <w:lang w:val="en-GB"/>
                </w:rPr>
                <w:t>https://www.nice.org.uk/guidance/cg192</w:t>
              </w:r>
            </w:hyperlink>
            <w:r w:rsidR="00F8762B">
              <w:rPr>
                <w:rFonts w:ascii="Calibri" w:hAnsi="Calibri"/>
                <w:sz w:val="22"/>
                <w:szCs w:val="22"/>
                <w:lang w:val="en-GB"/>
              </w:rPr>
              <w:t xml:space="preserve"> </w:t>
            </w:r>
          </w:p>
          <w:p w:rsidR="00E2152C" w:rsidRDefault="00E2152C" w:rsidP="009335CE">
            <w:pPr>
              <w:rPr>
                <w:rFonts w:ascii="Calibri" w:hAnsi="Calibri"/>
                <w:b/>
                <w:sz w:val="22"/>
                <w:szCs w:val="22"/>
                <w:lang w:val="en-GB"/>
              </w:rPr>
            </w:pPr>
          </w:p>
          <w:p w:rsidR="009335CE" w:rsidRPr="009335CE" w:rsidRDefault="009335CE" w:rsidP="009335CE">
            <w:pPr>
              <w:rPr>
                <w:rFonts w:ascii="Calibri" w:hAnsi="Calibri"/>
                <w:b/>
                <w:sz w:val="22"/>
                <w:szCs w:val="22"/>
                <w:lang w:val="en-GB"/>
              </w:rPr>
            </w:pPr>
            <w:r w:rsidRPr="009335CE">
              <w:rPr>
                <w:rFonts w:ascii="Calibri" w:hAnsi="Calibri"/>
                <w:b/>
                <w:sz w:val="22"/>
                <w:szCs w:val="22"/>
                <w:lang w:val="en-GB"/>
              </w:rPr>
              <w:t>Social anxiety disorder: recognition, assessment and treatment</w:t>
            </w:r>
          </w:p>
          <w:p w:rsidR="009335CE" w:rsidRPr="009335CE" w:rsidRDefault="009335CE" w:rsidP="009335CE">
            <w:pPr>
              <w:rPr>
                <w:rFonts w:ascii="Calibri" w:hAnsi="Calibri"/>
                <w:b/>
                <w:sz w:val="22"/>
                <w:szCs w:val="22"/>
                <w:lang w:val="en-GB"/>
              </w:rPr>
            </w:pPr>
            <w:r w:rsidRPr="009335CE">
              <w:rPr>
                <w:rFonts w:ascii="Calibri" w:hAnsi="Calibri"/>
                <w:sz w:val="22"/>
                <w:szCs w:val="22"/>
                <w:lang w:val="en-GB"/>
              </w:rPr>
              <w:t>Clinical guideline [CG159] Published date: May 2013</w:t>
            </w:r>
            <w:r>
              <w:rPr>
                <w:rFonts w:ascii="Calibri" w:hAnsi="Calibri"/>
                <w:sz w:val="22"/>
                <w:szCs w:val="22"/>
                <w:lang w:val="en-GB"/>
              </w:rPr>
              <w:br/>
            </w:r>
            <w:hyperlink r:id="rId58" w:history="1">
              <w:r w:rsidRPr="00CE16B3">
                <w:rPr>
                  <w:rStyle w:val="Hyperlink"/>
                  <w:rFonts w:ascii="Calibri" w:hAnsi="Calibri"/>
                  <w:sz w:val="22"/>
                  <w:szCs w:val="22"/>
                  <w:lang w:val="en-GB"/>
                </w:rPr>
                <w:t>https://www.nice.org.uk/guidance/cg159</w:t>
              </w:r>
            </w:hyperlink>
            <w:r>
              <w:rPr>
                <w:rFonts w:ascii="Calibri" w:hAnsi="Calibri"/>
                <w:sz w:val="22"/>
                <w:szCs w:val="22"/>
                <w:lang w:val="en-GB"/>
              </w:rPr>
              <w:t xml:space="preserve"> </w:t>
            </w:r>
            <w:r>
              <w:rPr>
                <w:rFonts w:ascii="Calibri" w:hAnsi="Calibri"/>
                <w:sz w:val="22"/>
                <w:szCs w:val="22"/>
                <w:lang w:val="en-GB"/>
              </w:rPr>
              <w:br/>
            </w:r>
            <w:r>
              <w:rPr>
                <w:rFonts w:ascii="Calibri" w:hAnsi="Calibri"/>
                <w:sz w:val="22"/>
                <w:szCs w:val="22"/>
                <w:lang w:val="en-GB"/>
              </w:rPr>
              <w:br/>
            </w:r>
            <w:r w:rsidRPr="009335CE">
              <w:rPr>
                <w:rFonts w:ascii="Calibri" w:hAnsi="Calibri"/>
                <w:b/>
                <w:sz w:val="22"/>
                <w:szCs w:val="22"/>
                <w:lang w:val="en-GB"/>
              </w:rPr>
              <w:t xml:space="preserve">Generalised anxiety disorder and panic disorder in adults: management </w:t>
            </w:r>
          </w:p>
          <w:p w:rsidR="009335CE" w:rsidRPr="009335CE" w:rsidRDefault="009335CE" w:rsidP="009335CE">
            <w:pPr>
              <w:rPr>
                <w:rFonts w:ascii="Calibri" w:hAnsi="Calibri"/>
                <w:sz w:val="22"/>
                <w:szCs w:val="22"/>
                <w:lang w:val="en-GB"/>
              </w:rPr>
            </w:pPr>
            <w:r w:rsidRPr="009335CE">
              <w:rPr>
                <w:rFonts w:ascii="Calibri" w:hAnsi="Calibri"/>
                <w:sz w:val="22"/>
                <w:szCs w:val="22"/>
                <w:lang w:val="en-GB"/>
              </w:rPr>
              <w:t xml:space="preserve">Clinical guideline [CG113] Published date: January 2011 </w:t>
            </w:r>
          </w:p>
          <w:p w:rsidR="003D3BCC" w:rsidRPr="009335CE" w:rsidRDefault="00D9161C" w:rsidP="00AB7DA4">
            <w:pPr>
              <w:rPr>
                <w:rFonts w:ascii="Calibri" w:hAnsi="Calibri"/>
                <w:sz w:val="22"/>
                <w:szCs w:val="22"/>
                <w:lang w:val="en-GB"/>
              </w:rPr>
            </w:pPr>
            <w:hyperlink r:id="rId59" w:history="1">
              <w:r w:rsidR="009335CE" w:rsidRPr="00CE16B3">
                <w:rPr>
                  <w:rStyle w:val="Hyperlink"/>
                  <w:rFonts w:ascii="Calibri" w:hAnsi="Calibri"/>
                  <w:sz w:val="22"/>
                  <w:szCs w:val="22"/>
                  <w:lang w:val="en-GB"/>
                </w:rPr>
                <w:t>https://www.nice.org.uk/guidance/cg113</w:t>
              </w:r>
            </w:hyperlink>
            <w:r w:rsidR="009335CE">
              <w:rPr>
                <w:rFonts w:ascii="Calibri" w:hAnsi="Calibri"/>
                <w:sz w:val="22"/>
                <w:szCs w:val="22"/>
                <w:lang w:val="en-GB"/>
              </w:rPr>
              <w:t xml:space="preserve"> </w:t>
            </w:r>
            <w:r w:rsidR="009335CE">
              <w:rPr>
                <w:rFonts w:ascii="Calibri" w:hAnsi="Calibri"/>
                <w:sz w:val="22"/>
                <w:szCs w:val="22"/>
                <w:lang w:val="en-GB"/>
              </w:rPr>
              <w:br/>
            </w:r>
            <w:r w:rsidR="009335CE">
              <w:rPr>
                <w:rFonts w:ascii="Calibri" w:hAnsi="Calibri"/>
                <w:sz w:val="22"/>
                <w:szCs w:val="22"/>
                <w:lang w:val="en-GB"/>
              </w:rPr>
              <w:br/>
            </w:r>
          </w:p>
        </w:tc>
      </w:tr>
    </w:tbl>
    <w:p w:rsidR="003D3BCC" w:rsidRPr="009335CE" w:rsidRDefault="003D3BCC" w:rsidP="003D3BCC">
      <w:pPr>
        <w:rPr>
          <w:rFonts w:ascii="Calibri" w:hAnsi="Calibri"/>
          <w:sz w:val="22"/>
          <w:szCs w:val="22"/>
        </w:rPr>
      </w:pPr>
    </w:p>
    <w:p w:rsidR="009335CE" w:rsidRPr="009335CE" w:rsidRDefault="009335CE" w:rsidP="003D3BCC">
      <w:pPr>
        <w:rPr>
          <w:rFonts w:ascii="Calibri" w:hAnsi="Calibri"/>
          <w:sz w:val="22"/>
          <w:szCs w:val="22"/>
        </w:rPr>
      </w:pPr>
    </w:p>
    <w:tbl>
      <w:tblPr>
        <w:tblW w:w="946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946"/>
        <w:gridCol w:w="7518"/>
      </w:tblGrid>
      <w:tr w:rsidR="003D3BCC" w:rsidRPr="00F55EB6" w:rsidTr="00AB7DA4">
        <w:trPr>
          <w:trHeight w:val="397"/>
        </w:trPr>
        <w:tc>
          <w:tcPr>
            <w:tcW w:w="1946" w:type="dxa"/>
          </w:tcPr>
          <w:p w:rsidR="003D3BCC" w:rsidRPr="00F55EB6" w:rsidRDefault="003D3BCC" w:rsidP="00AB7DA4">
            <w:pPr>
              <w:rPr>
                <w:rFonts w:ascii="Calibri" w:hAnsi="Calibri"/>
                <w:b/>
                <w:sz w:val="22"/>
                <w:szCs w:val="22"/>
                <w:lang w:val="nb-NO"/>
              </w:rPr>
            </w:pPr>
            <w:r w:rsidRPr="00F55EB6">
              <w:rPr>
                <w:rFonts w:ascii="Calibri" w:hAnsi="Calibri"/>
                <w:b/>
                <w:sz w:val="22"/>
                <w:szCs w:val="22"/>
                <w:lang w:val="nb-NO"/>
              </w:rPr>
              <w:lastRenderedPageBreak/>
              <w:t>Database/ressurs:</w:t>
            </w:r>
          </w:p>
        </w:tc>
        <w:tc>
          <w:tcPr>
            <w:tcW w:w="7518" w:type="dxa"/>
          </w:tcPr>
          <w:p w:rsidR="003D3BCC" w:rsidRPr="00F55EB6" w:rsidRDefault="00D9161C" w:rsidP="00AB7DA4">
            <w:pPr>
              <w:rPr>
                <w:rFonts w:ascii="Calibri" w:hAnsi="Calibri" w:cs="Calibri"/>
                <w:b/>
                <w:color w:val="00B0F0"/>
                <w:sz w:val="22"/>
                <w:szCs w:val="22"/>
                <w:u w:val="single"/>
                <w:lang w:val="da-DK"/>
              </w:rPr>
            </w:pPr>
            <w:hyperlink r:id="rId60" w:history="1">
              <w:r w:rsidR="003D3BCC" w:rsidRPr="00F55EB6">
                <w:rPr>
                  <w:rStyle w:val="Hyperlink"/>
                  <w:rFonts w:ascii="Calibri" w:hAnsi="Calibri" w:cs="Calibri"/>
                  <w:b/>
                  <w:color w:val="00B0F0"/>
                  <w:sz w:val="22"/>
                  <w:szCs w:val="22"/>
                  <w:lang w:val="da-DK"/>
                </w:rPr>
                <w:t>Socialstyrelsen (Sve) - Nationella riktlinjer</w:t>
              </w:r>
            </w:hyperlink>
            <w:r w:rsidR="003D3BCC" w:rsidRPr="00F55EB6">
              <w:rPr>
                <w:rFonts w:ascii="Calibri" w:hAnsi="Calibri" w:cs="Calibri"/>
                <w:b/>
                <w:color w:val="00B0F0"/>
                <w:sz w:val="22"/>
                <w:szCs w:val="22"/>
                <w:u w:val="single"/>
                <w:lang w:val="da-DK"/>
              </w:rPr>
              <w:t xml:space="preserve"> </w:t>
            </w:r>
          </w:p>
        </w:tc>
      </w:tr>
      <w:tr w:rsidR="003D3BCC" w:rsidRPr="00F55EB6" w:rsidTr="00AB7DA4">
        <w:trPr>
          <w:trHeight w:val="397"/>
        </w:trPr>
        <w:tc>
          <w:tcPr>
            <w:tcW w:w="1946" w:type="dxa"/>
          </w:tcPr>
          <w:p w:rsidR="003D3BCC" w:rsidRPr="00F55EB6" w:rsidRDefault="003D3BCC" w:rsidP="00AB7DA4">
            <w:pPr>
              <w:rPr>
                <w:rFonts w:ascii="Calibri" w:hAnsi="Calibri" w:cs="Arial"/>
                <w:b/>
                <w:sz w:val="22"/>
                <w:szCs w:val="22"/>
                <w:lang w:val="nb-NO"/>
              </w:rPr>
            </w:pPr>
            <w:r w:rsidRPr="00F55EB6">
              <w:rPr>
                <w:rFonts w:ascii="Calibri" w:hAnsi="Calibri" w:cs="Arial"/>
                <w:b/>
                <w:sz w:val="22"/>
                <w:szCs w:val="22"/>
                <w:lang w:val="nb-NO"/>
              </w:rPr>
              <w:t>Søkehistorie:</w:t>
            </w:r>
          </w:p>
        </w:tc>
        <w:tc>
          <w:tcPr>
            <w:tcW w:w="7518" w:type="dxa"/>
          </w:tcPr>
          <w:p w:rsidR="003D3BCC" w:rsidRPr="00F55EB6" w:rsidRDefault="003D3BCC" w:rsidP="00AB7DA4">
            <w:pPr>
              <w:rPr>
                <w:rFonts w:ascii="Calibri" w:hAnsi="Calibri" w:cs="Arial"/>
                <w:color w:val="FF0000"/>
                <w:sz w:val="22"/>
                <w:szCs w:val="22"/>
                <w:lang w:val="nb-NO"/>
              </w:rPr>
            </w:pPr>
            <w:r w:rsidRPr="00AB7DA4">
              <w:rPr>
                <w:rFonts w:ascii="Calibri" w:hAnsi="Calibri" w:cs="Arial"/>
                <w:sz w:val="22"/>
                <w:szCs w:val="22"/>
                <w:lang w:val="nb-NO"/>
              </w:rPr>
              <w:t>Sett gjennom liste</w:t>
            </w:r>
          </w:p>
        </w:tc>
      </w:tr>
      <w:tr w:rsidR="003D3BCC" w:rsidRPr="00D9161C" w:rsidTr="00AB7DA4">
        <w:trPr>
          <w:trHeight w:val="397"/>
        </w:trPr>
        <w:tc>
          <w:tcPr>
            <w:tcW w:w="1946" w:type="dxa"/>
            <w:tcBorders>
              <w:top w:val="single" w:sz="6" w:space="0" w:color="000000"/>
              <w:left w:val="single" w:sz="12" w:space="0" w:color="000000"/>
              <w:bottom w:val="single" w:sz="12" w:space="0" w:color="000000"/>
              <w:right w:val="single" w:sz="6" w:space="0" w:color="000000"/>
            </w:tcBorders>
          </w:tcPr>
          <w:p w:rsidR="003D3BCC" w:rsidRPr="00F55EB6" w:rsidRDefault="003D3BCC" w:rsidP="00AB7DA4">
            <w:pPr>
              <w:rPr>
                <w:rFonts w:ascii="Calibri" w:hAnsi="Calibri" w:cs="Arial"/>
                <w:b/>
                <w:sz w:val="22"/>
                <w:szCs w:val="22"/>
                <w:lang w:val="nb-NO"/>
              </w:rPr>
            </w:pPr>
            <w:r w:rsidRPr="00F55EB6">
              <w:rPr>
                <w:rFonts w:ascii="Calibri" w:hAnsi="Calibri" w:cs="Arial"/>
                <w:b/>
                <w:sz w:val="22"/>
                <w:szCs w:val="22"/>
                <w:lang w:val="nb-NO"/>
              </w:rPr>
              <w:t>Treff:</w:t>
            </w:r>
          </w:p>
        </w:tc>
        <w:tc>
          <w:tcPr>
            <w:tcW w:w="7518" w:type="dxa"/>
            <w:tcBorders>
              <w:top w:val="single" w:sz="6" w:space="0" w:color="000000"/>
              <w:left w:val="single" w:sz="6" w:space="0" w:color="000000"/>
              <w:bottom w:val="single" w:sz="12" w:space="0" w:color="000000"/>
              <w:right w:val="single" w:sz="12" w:space="0" w:color="000000"/>
            </w:tcBorders>
          </w:tcPr>
          <w:p w:rsidR="00AB7DA4" w:rsidRPr="00AB7DA4" w:rsidRDefault="00AB7DA4" w:rsidP="00AB7DA4">
            <w:pPr>
              <w:rPr>
                <w:rFonts w:ascii="Calibri" w:hAnsi="Calibri" w:cs="Arial"/>
                <w:b/>
                <w:sz w:val="22"/>
                <w:szCs w:val="22"/>
                <w:lang w:val="nb-NO"/>
              </w:rPr>
            </w:pPr>
            <w:r w:rsidRPr="00AB7DA4">
              <w:rPr>
                <w:rFonts w:ascii="Calibri" w:hAnsi="Calibri" w:cs="Arial"/>
                <w:b/>
                <w:sz w:val="22"/>
                <w:szCs w:val="22"/>
                <w:lang w:val="sv-SE"/>
              </w:rPr>
              <w:t>Nationella riktlinjer för vård vid depression och ångestsyndrom – Stöd för styrning och ledning</w:t>
            </w:r>
          </w:p>
          <w:p w:rsidR="00AB7DA4" w:rsidRDefault="00D9161C" w:rsidP="00AB7DA4">
            <w:pPr>
              <w:rPr>
                <w:rFonts w:ascii="Calibri" w:hAnsi="Calibri" w:cs="Arial"/>
                <w:color w:val="FF0000"/>
                <w:sz w:val="22"/>
                <w:szCs w:val="22"/>
                <w:lang w:val="nb-NO"/>
              </w:rPr>
            </w:pPr>
            <w:hyperlink r:id="rId61" w:history="1">
              <w:r w:rsidR="00AB7DA4" w:rsidRPr="00CE16B3">
                <w:rPr>
                  <w:rStyle w:val="Hyperlink"/>
                  <w:rFonts w:ascii="Calibri" w:hAnsi="Calibri" w:cs="Arial"/>
                  <w:sz w:val="22"/>
                  <w:szCs w:val="22"/>
                  <w:lang w:val="nb-NO"/>
                </w:rPr>
                <w:t>http://www.socialstyrelsen.se/publikationer2017/2017-12-4</w:t>
              </w:r>
            </w:hyperlink>
            <w:r w:rsidR="00AB7DA4">
              <w:rPr>
                <w:rFonts w:ascii="Calibri" w:hAnsi="Calibri" w:cs="Arial"/>
                <w:color w:val="FF0000"/>
                <w:sz w:val="22"/>
                <w:szCs w:val="22"/>
                <w:lang w:val="nb-NO"/>
              </w:rPr>
              <w:t xml:space="preserve"> </w:t>
            </w:r>
          </w:p>
          <w:p w:rsidR="003D3BCC" w:rsidRPr="00F55EB6" w:rsidRDefault="00D9161C" w:rsidP="00AB7DA4">
            <w:pPr>
              <w:rPr>
                <w:rFonts w:ascii="Calibri" w:hAnsi="Calibri" w:cs="Arial"/>
                <w:color w:val="FF0000"/>
                <w:sz w:val="22"/>
                <w:szCs w:val="22"/>
                <w:lang w:val="nb-NO"/>
              </w:rPr>
            </w:pPr>
            <w:hyperlink r:id="rId62" w:history="1">
              <w:r w:rsidR="00AB7DA4" w:rsidRPr="00CE16B3">
                <w:rPr>
                  <w:rStyle w:val="Hyperlink"/>
                  <w:rFonts w:ascii="Calibri" w:hAnsi="Calibri" w:cs="Arial"/>
                  <w:sz w:val="22"/>
                  <w:szCs w:val="22"/>
                  <w:lang w:val="nb-NO"/>
                </w:rPr>
                <w:t>https://bit.ly/2MY4iVh</w:t>
              </w:r>
            </w:hyperlink>
            <w:r w:rsidR="00AB7DA4">
              <w:rPr>
                <w:rFonts w:ascii="Calibri" w:hAnsi="Calibri" w:cs="Arial"/>
                <w:color w:val="FF0000"/>
                <w:sz w:val="22"/>
                <w:szCs w:val="22"/>
                <w:lang w:val="nb-NO"/>
              </w:rPr>
              <w:t xml:space="preserve"> </w:t>
            </w:r>
            <w:r w:rsidR="00AB7DA4" w:rsidRPr="00AB7DA4">
              <w:rPr>
                <w:rFonts w:ascii="Calibri" w:hAnsi="Calibri" w:cs="Arial"/>
                <w:sz w:val="22"/>
                <w:szCs w:val="22"/>
                <w:lang w:val="nb-NO"/>
              </w:rPr>
              <w:t>(fulltekst pdf)</w:t>
            </w:r>
            <w:r w:rsidR="00AB7DA4" w:rsidRPr="00AB7DA4">
              <w:rPr>
                <w:rFonts w:ascii="Calibri" w:hAnsi="Calibri" w:cs="Arial"/>
                <w:color w:val="FF0000"/>
                <w:sz w:val="22"/>
                <w:szCs w:val="22"/>
                <w:lang w:val="nb-NO"/>
              </w:rPr>
              <w:br/>
            </w:r>
          </w:p>
        </w:tc>
      </w:tr>
    </w:tbl>
    <w:p w:rsidR="003D3BCC" w:rsidRDefault="003D3BCC" w:rsidP="003D3BCC">
      <w:pPr>
        <w:rPr>
          <w:rFonts w:ascii="Calibri" w:hAnsi="Calibri"/>
          <w:sz w:val="22"/>
          <w:szCs w:val="22"/>
          <w:lang w:val="nb-NO"/>
        </w:rPr>
      </w:pPr>
    </w:p>
    <w:p w:rsidR="00AB7DA4" w:rsidRDefault="00AB7DA4" w:rsidP="003D3BCC">
      <w:pPr>
        <w:rPr>
          <w:rFonts w:ascii="Calibri" w:hAnsi="Calibri"/>
          <w:sz w:val="22"/>
          <w:szCs w:val="22"/>
          <w:lang w:val="nb-NO"/>
        </w:rPr>
      </w:pPr>
    </w:p>
    <w:tbl>
      <w:tblPr>
        <w:tblW w:w="946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946"/>
        <w:gridCol w:w="7518"/>
      </w:tblGrid>
      <w:tr w:rsidR="003D3BCC" w:rsidRPr="00D9161C" w:rsidTr="00AB7DA4">
        <w:trPr>
          <w:trHeight w:val="397"/>
        </w:trPr>
        <w:tc>
          <w:tcPr>
            <w:tcW w:w="1946" w:type="dxa"/>
          </w:tcPr>
          <w:p w:rsidR="003D3BCC" w:rsidRPr="00F55EB6" w:rsidRDefault="003D3BCC" w:rsidP="00AB7DA4">
            <w:pPr>
              <w:rPr>
                <w:rFonts w:ascii="Calibri" w:hAnsi="Calibri"/>
                <w:b/>
                <w:sz w:val="22"/>
                <w:szCs w:val="22"/>
                <w:lang w:val="nb-NO"/>
              </w:rPr>
            </w:pPr>
            <w:r w:rsidRPr="00F55EB6">
              <w:rPr>
                <w:rFonts w:ascii="Calibri" w:hAnsi="Calibri"/>
                <w:b/>
                <w:sz w:val="22"/>
                <w:szCs w:val="22"/>
                <w:lang w:val="nb-NO"/>
              </w:rPr>
              <w:t>Database/ressurs:</w:t>
            </w:r>
          </w:p>
        </w:tc>
        <w:tc>
          <w:tcPr>
            <w:tcW w:w="7518" w:type="dxa"/>
          </w:tcPr>
          <w:p w:rsidR="003D3BCC" w:rsidRPr="00A36951" w:rsidRDefault="00D9161C" w:rsidP="00AB7DA4">
            <w:pPr>
              <w:rPr>
                <w:rFonts w:ascii="Calibri" w:hAnsi="Calibri"/>
                <w:b/>
                <w:color w:val="00B0F0"/>
                <w:sz w:val="22"/>
                <w:szCs w:val="22"/>
                <w:u w:val="single"/>
                <w:lang w:val="da-DK"/>
              </w:rPr>
            </w:pPr>
            <w:hyperlink r:id="rId63" w:history="1">
              <w:r w:rsidR="003D3BCC">
                <w:rPr>
                  <w:rStyle w:val="Hyperlink"/>
                  <w:rFonts w:ascii="Calibri" w:hAnsi="Calibri" w:cs="Arial"/>
                  <w:b/>
                  <w:color w:val="00B0F0"/>
                  <w:sz w:val="22"/>
                  <w:szCs w:val="22"/>
                  <w:lang w:val="da-DK"/>
                </w:rPr>
                <w:t>Sundhedsstyrelsen - Kvalitet og retningslinjer (DK)</w:t>
              </w:r>
            </w:hyperlink>
          </w:p>
          <w:p w:rsidR="003D3BCC" w:rsidRPr="006132F1" w:rsidRDefault="003D3BCC" w:rsidP="00AB7DA4">
            <w:pPr>
              <w:rPr>
                <w:rFonts w:ascii="Calibri" w:hAnsi="Calibri"/>
                <w:b/>
                <w:color w:val="00B0F0"/>
                <w:sz w:val="22"/>
                <w:szCs w:val="22"/>
                <w:u w:val="single"/>
                <w:lang w:val="da-DK"/>
              </w:rPr>
            </w:pPr>
          </w:p>
          <w:p w:rsidR="003D3BCC" w:rsidRPr="006132F1" w:rsidRDefault="003D3BCC" w:rsidP="00AB7DA4">
            <w:pPr>
              <w:rPr>
                <w:rFonts w:ascii="Calibri" w:hAnsi="Calibri"/>
                <w:b/>
                <w:color w:val="00B0F0"/>
                <w:sz w:val="22"/>
                <w:szCs w:val="22"/>
                <w:u w:val="single"/>
                <w:lang w:val="da-DK"/>
              </w:rPr>
            </w:pPr>
          </w:p>
        </w:tc>
      </w:tr>
      <w:tr w:rsidR="003D3BCC" w:rsidRPr="00D9161C" w:rsidTr="00AB7DA4">
        <w:trPr>
          <w:trHeight w:val="397"/>
        </w:trPr>
        <w:tc>
          <w:tcPr>
            <w:tcW w:w="1946" w:type="dxa"/>
          </w:tcPr>
          <w:p w:rsidR="003D3BCC" w:rsidRPr="00F55EB6" w:rsidRDefault="003D3BCC" w:rsidP="00AB7DA4">
            <w:pPr>
              <w:rPr>
                <w:rFonts w:ascii="Calibri" w:hAnsi="Calibri" w:cs="Arial"/>
                <w:b/>
                <w:sz w:val="22"/>
                <w:szCs w:val="22"/>
                <w:lang w:val="nb-NO"/>
              </w:rPr>
            </w:pPr>
            <w:r w:rsidRPr="00F55EB6">
              <w:rPr>
                <w:rFonts w:ascii="Calibri" w:hAnsi="Calibri" w:cs="Arial"/>
                <w:b/>
                <w:sz w:val="22"/>
                <w:szCs w:val="22"/>
                <w:lang w:val="nb-NO"/>
              </w:rPr>
              <w:t>Søkehistorie:</w:t>
            </w:r>
          </w:p>
        </w:tc>
        <w:tc>
          <w:tcPr>
            <w:tcW w:w="7518" w:type="dxa"/>
          </w:tcPr>
          <w:p w:rsidR="003D3BCC" w:rsidRPr="00F55EB6" w:rsidRDefault="003D3BCC" w:rsidP="00AB7DA4">
            <w:pPr>
              <w:rPr>
                <w:rFonts w:ascii="Calibri" w:hAnsi="Calibri" w:cs="Arial"/>
                <w:sz w:val="22"/>
                <w:szCs w:val="22"/>
                <w:lang w:val="nb-NO"/>
              </w:rPr>
            </w:pPr>
            <w:r w:rsidRPr="00AB7DA4">
              <w:rPr>
                <w:rFonts w:ascii="Calibri" w:hAnsi="Calibri" w:cs="Arial"/>
                <w:sz w:val="22"/>
                <w:szCs w:val="22"/>
                <w:lang w:val="nb-NO"/>
              </w:rPr>
              <w:t xml:space="preserve">Sett gjennom listene </w:t>
            </w:r>
            <w:r w:rsidRPr="00AB7DA4">
              <w:rPr>
                <w:rFonts w:ascii="Calibri" w:hAnsi="Calibri" w:cs="Arial"/>
                <w:sz w:val="22"/>
                <w:szCs w:val="22"/>
                <w:lang w:val="da-DK"/>
              </w:rPr>
              <w:t xml:space="preserve">Nationale Kliniske Retningslinjer </w:t>
            </w:r>
          </w:p>
        </w:tc>
      </w:tr>
      <w:tr w:rsidR="003D3BCC" w:rsidRPr="00F55EB6" w:rsidTr="00AB7DA4">
        <w:trPr>
          <w:trHeight w:val="397"/>
        </w:trPr>
        <w:tc>
          <w:tcPr>
            <w:tcW w:w="1946" w:type="dxa"/>
            <w:tcBorders>
              <w:top w:val="single" w:sz="6" w:space="0" w:color="000000"/>
              <w:left w:val="single" w:sz="12" w:space="0" w:color="000000"/>
              <w:bottom w:val="single" w:sz="12" w:space="0" w:color="000000"/>
              <w:right w:val="single" w:sz="6" w:space="0" w:color="000000"/>
            </w:tcBorders>
          </w:tcPr>
          <w:p w:rsidR="003D3BCC" w:rsidRPr="00F55EB6" w:rsidRDefault="003D3BCC" w:rsidP="00AB7DA4">
            <w:pPr>
              <w:rPr>
                <w:rFonts w:ascii="Calibri" w:hAnsi="Calibri" w:cs="Arial"/>
                <w:b/>
                <w:sz w:val="22"/>
                <w:szCs w:val="22"/>
                <w:lang w:val="nb-NO"/>
              </w:rPr>
            </w:pPr>
            <w:r w:rsidRPr="00F55EB6">
              <w:rPr>
                <w:rFonts w:ascii="Calibri" w:hAnsi="Calibri" w:cs="Arial"/>
                <w:b/>
                <w:sz w:val="22"/>
                <w:szCs w:val="22"/>
                <w:lang w:val="nb-NO"/>
              </w:rPr>
              <w:t>Treff:</w:t>
            </w:r>
          </w:p>
        </w:tc>
        <w:tc>
          <w:tcPr>
            <w:tcW w:w="7518" w:type="dxa"/>
            <w:tcBorders>
              <w:top w:val="single" w:sz="6" w:space="0" w:color="000000"/>
              <w:left w:val="single" w:sz="6" w:space="0" w:color="000000"/>
              <w:bottom w:val="single" w:sz="12" w:space="0" w:color="000000"/>
              <w:right w:val="single" w:sz="12" w:space="0" w:color="000000"/>
            </w:tcBorders>
          </w:tcPr>
          <w:p w:rsidR="00AB7DA4" w:rsidRPr="00AB7DA4" w:rsidRDefault="00AB7DA4" w:rsidP="00AB7DA4">
            <w:pPr>
              <w:rPr>
                <w:rStyle w:val="Hyperlink"/>
                <w:rFonts w:ascii="Calibri" w:hAnsi="Calibri" w:cs="Arial"/>
                <w:b/>
                <w:bCs/>
                <w:sz w:val="22"/>
                <w:szCs w:val="22"/>
                <w:lang w:val="da-DK"/>
              </w:rPr>
            </w:pPr>
            <w:r>
              <w:rPr>
                <w:rFonts w:ascii="Calibri" w:hAnsi="Calibri" w:cs="Arial"/>
                <w:b/>
                <w:bCs/>
                <w:sz w:val="22"/>
                <w:szCs w:val="22"/>
                <w:lang w:val="da-DK"/>
              </w:rPr>
              <w:fldChar w:fldCharType="begin"/>
            </w:r>
            <w:r>
              <w:rPr>
                <w:rFonts w:ascii="Calibri" w:hAnsi="Calibri" w:cs="Arial"/>
                <w:b/>
                <w:bCs/>
                <w:sz w:val="22"/>
                <w:szCs w:val="22"/>
                <w:lang w:val="da-DK"/>
              </w:rPr>
              <w:instrText xml:space="preserve"> HYPERLINK "https://www.sst.dk/da/udgivelser/2016/nkr-alkoholafhaengighed-og-psykisk-lidelse" </w:instrText>
            </w:r>
            <w:r>
              <w:rPr>
                <w:rFonts w:ascii="Calibri" w:hAnsi="Calibri" w:cs="Arial"/>
                <w:b/>
                <w:bCs/>
                <w:sz w:val="22"/>
                <w:szCs w:val="22"/>
                <w:lang w:val="da-DK"/>
              </w:rPr>
              <w:fldChar w:fldCharType="separate"/>
            </w:r>
            <w:r w:rsidRPr="00AB7DA4">
              <w:rPr>
                <w:rStyle w:val="Hyperlink"/>
                <w:rFonts w:ascii="Calibri" w:hAnsi="Calibri" w:cs="Arial"/>
                <w:b/>
                <w:bCs/>
                <w:sz w:val="22"/>
                <w:szCs w:val="22"/>
                <w:lang w:val="da-DK"/>
              </w:rPr>
              <w:t>NKR: Udredning og behandling af personer med samtidig alkoholafhængighed og psykisk lidelse</w:t>
            </w:r>
          </w:p>
          <w:p w:rsidR="00AB7DA4" w:rsidRPr="00AB7DA4" w:rsidRDefault="00AB7DA4" w:rsidP="00AB7DA4">
            <w:pPr>
              <w:rPr>
                <w:rFonts w:ascii="Calibri" w:hAnsi="Calibri" w:cs="Arial"/>
                <w:sz w:val="22"/>
                <w:szCs w:val="22"/>
                <w:lang w:val="da-DK"/>
              </w:rPr>
            </w:pPr>
            <w:r w:rsidRPr="00AB7DA4">
              <w:rPr>
                <w:rStyle w:val="Hyperlink"/>
                <w:rFonts w:ascii="Calibri" w:hAnsi="Calibri" w:cs="Arial"/>
                <w:sz w:val="22"/>
                <w:szCs w:val="22"/>
                <w:lang w:val="da-DK"/>
              </w:rPr>
              <w:t>Oprettet 8. februar 2016</w:t>
            </w:r>
            <w:r>
              <w:rPr>
                <w:rFonts w:ascii="Calibri" w:hAnsi="Calibri" w:cs="Arial"/>
                <w:b/>
                <w:bCs/>
                <w:sz w:val="22"/>
                <w:szCs w:val="22"/>
                <w:lang w:val="da-DK"/>
              </w:rPr>
              <w:fldChar w:fldCharType="end"/>
            </w:r>
            <w:r w:rsidRPr="00AB7DA4">
              <w:rPr>
                <w:rFonts w:ascii="Calibri" w:hAnsi="Calibri" w:cs="Arial"/>
                <w:sz w:val="22"/>
                <w:szCs w:val="22"/>
                <w:lang w:val="da-DK"/>
              </w:rPr>
              <w:t xml:space="preserve"> </w:t>
            </w:r>
          </w:p>
          <w:p w:rsidR="003D3BCC" w:rsidRPr="00F55EB6" w:rsidRDefault="003D3BCC" w:rsidP="00AB7DA4">
            <w:pPr>
              <w:rPr>
                <w:rFonts w:ascii="Calibri" w:hAnsi="Calibri" w:cs="Arial"/>
                <w:color w:val="FF0000"/>
                <w:sz w:val="22"/>
                <w:szCs w:val="22"/>
                <w:lang w:val="nb-NO"/>
              </w:rPr>
            </w:pPr>
          </w:p>
        </w:tc>
      </w:tr>
    </w:tbl>
    <w:p w:rsidR="003D3BCC" w:rsidRPr="00F55EB6" w:rsidRDefault="00453B2D" w:rsidP="003D3BCC">
      <w:pPr>
        <w:rPr>
          <w:rFonts w:ascii="Calibri" w:hAnsi="Calibri"/>
          <w:sz w:val="22"/>
          <w:szCs w:val="22"/>
          <w:lang w:val="nb-NO"/>
        </w:rPr>
      </w:pPr>
      <w:r>
        <w:rPr>
          <w:rFonts w:ascii="Calibri" w:hAnsi="Calibri"/>
          <w:sz w:val="22"/>
          <w:szCs w:val="22"/>
          <w:lang w:val="nb-NO"/>
        </w:rPr>
        <w:br/>
      </w:r>
    </w:p>
    <w:tbl>
      <w:tblPr>
        <w:tblW w:w="946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946"/>
        <w:gridCol w:w="7518"/>
      </w:tblGrid>
      <w:tr w:rsidR="003D3BCC" w:rsidRPr="00D9161C" w:rsidTr="00AB7DA4">
        <w:trPr>
          <w:trHeight w:val="397"/>
        </w:trPr>
        <w:tc>
          <w:tcPr>
            <w:tcW w:w="1946" w:type="dxa"/>
          </w:tcPr>
          <w:p w:rsidR="003D3BCC" w:rsidRPr="00F55EB6" w:rsidRDefault="003D3BCC" w:rsidP="00AB7DA4">
            <w:pPr>
              <w:rPr>
                <w:rFonts w:ascii="Calibri" w:hAnsi="Calibri"/>
                <w:b/>
                <w:sz w:val="22"/>
                <w:szCs w:val="22"/>
                <w:lang w:val="nb-NO"/>
              </w:rPr>
            </w:pPr>
            <w:r w:rsidRPr="00F55EB6">
              <w:rPr>
                <w:rFonts w:ascii="Calibri" w:hAnsi="Calibri"/>
                <w:b/>
                <w:sz w:val="22"/>
                <w:szCs w:val="22"/>
                <w:lang w:val="nb-NO"/>
              </w:rPr>
              <w:t>Database/ressurs:</w:t>
            </w:r>
          </w:p>
        </w:tc>
        <w:tc>
          <w:tcPr>
            <w:tcW w:w="7518" w:type="dxa"/>
          </w:tcPr>
          <w:p w:rsidR="003D3BCC" w:rsidRPr="00AB7DA4" w:rsidRDefault="00D9161C" w:rsidP="00AB7DA4">
            <w:pPr>
              <w:rPr>
                <w:rFonts w:ascii="Calibri" w:hAnsi="Calibri"/>
                <w:b/>
                <w:color w:val="00B0F0"/>
                <w:sz w:val="22"/>
                <w:szCs w:val="22"/>
                <w:u w:val="single"/>
                <w:lang w:val="nb-NO"/>
              </w:rPr>
            </w:pPr>
            <w:hyperlink r:id="rId64" w:history="1">
              <w:r w:rsidR="008033ED" w:rsidRPr="00AB7DA4">
                <w:rPr>
                  <w:rStyle w:val="Hyperlink"/>
                  <w:rFonts w:ascii="Calibri" w:hAnsi="Calibri"/>
                  <w:sz w:val="22"/>
                  <w:szCs w:val="22"/>
                  <w:lang w:val="nb-NO"/>
                </w:rPr>
                <w:t>Center for kliniske retningslinjer (DK)</w:t>
              </w:r>
            </w:hyperlink>
          </w:p>
        </w:tc>
      </w:tr>
      <w:tr w:rsidR="003D3BCC" w:rsidRPr="00D9161C" w:rsidTr="00AB7DA4">
        <w:trPr>
          <w:trHeight w:val="397"/>
        </w:trPr>
        <w:tc>
          <w:tcPr>
            <w:tcW w:w="1946" w:type="dxa"/>
          </w:tcPr>
          <w:p w:rsidR="003D3BCC" w:rsidRPr="00F55EB6" w:rsidRDefault="003D3BCC" w:rsidP="00AB7DA4">
            <w:pPr>
              <w:rPr>
                <w:rFonts w:ascii="Calibri" w:hAnsi="Calibri" w:cs="Arial"/>
                <w:b/>
                <w:sz w:val="22"/>
                <w:szCs w:val="22"/>
                <w:lang w:val="nb-NO"/>
              </w:rPr>
            </w:pPr>
            <w:r w:rsidRPr="00F55EB6">
              <w:rPr>
                <w:rFonts w:ascii="Calibri" w:hAnsi="Calibri" w:cs="Arial"/>
                <w:b/>
                <w:sz w:val="22"/>
                <w:szCs w:val="22"/>
                <w:lang w:val="nb-NO"/>
              </w:rPr>
              <w:t>Søkehistorie:</w:t>
            </w:r>
          </w:p>
        </w:tc>
        <w:tc>
          <w:tcPr>
            <w:tcW w:w="7518" w:type="dxa"/>
          </w:tcPr>
          <w:p w:rsidR="003D3BCC" w:rsidRPr="00F55EB6" w:rsidRDefault="00C658DC" w:rsidP="00C658DC">
            <w:pPr>
              <w:rPr>
                <w:rFonts w:ascii="Calibri" w:hAnsi="Calibri" w:cs="Arial"/>
                <w:sz w:val="22"/>
                <w:szCs w:val="22"/>
                <w:lang w:val="nb-NO"/>
              </w:rPr>
            </w:pPr>
            <w:r>
              <w:rPr>
                <w:rFonts w:ascii="Calibri" w:hAnsi="Calibri" w:cs="Arial"/>
                <w:sz w:val="22"/>
                <w:szCs w:val="22"/>
                <w:lang w:val="nb-NO"/>
              </w:rPr>
              <w:t>Søkeord: angst / agorafobi /fobi/ panikkangst/psykisk</w:t>
            </w:r>
          </w:p>
        </w:tc>
      </w:tr>
      <w:tr w:rsidR="003D3BCC" w:rsidRPr="00D9161C" w:rsidTr="00AB7DA4">
        <w:trPr>
          <w:trHeight w:val="397"/>
        </w:trPr>
        <w:tc>
          <w:tcPr>
            <w:tcW w:w="1946" w:type="dxa"/>
            <w:tcBorders>
              <w:top w:val="single" w:sz="6" w:space="0" w:color="000000"/>
              <w:left w:val="single" w:sz="12" w:space="0" w:color="000000"/>
              <w:bottom w:val="single" w:sz="12" w:space="0" w:color="000000"/>
              <w:right w:val="single" w:sz="6" w:space="0" w:color="000000"/>
            </w:tcBorders>
          </w:tcPr>
          <w:p w:rsidR="003D3BCC" w:rsidRPr="00F55EB6" w:rsidRDefault="003D3BCC" w:rsidP="00AB7DA4">
            <w:pPr>
              <w:rPr>
                <w:rFonts w:ascii="Calibri" w:hAnsi="Calibri" w:cs="Arial"/>
                <w:b/>
                <w:sz w:val="22"/>
                <w:szCs w:val="22"/>
                <w:lang w:val="nb-NO"/>
              </w:rPr>
            </w:pPr>
            <w:r w:rsidRPr="00F55EB6">
              <w:rPr>
                <w:rFonts w:ascii="Calibri" w:hAnsi="Calibri" w:cs="Arial"/>
                <w:b/>
                <w:sz w:val="22"/>
                <w:szCs w:val="22"/>
                <w:lang w:val="nb-NO"/>
              </w:rPr>
              <w:t>Treff:</w:t>
            </w:r>
          </w:p>
        </w:tc>
        <w:tc>
          <w:tcPr>
            <w:tcW w:w="7518" w:type="dxa"/>
            <w:tcBorders>
              <w:top w:val="single" w:sz="6" w:space="0" w:color="000000"/>
              <w:left w:val="single" w:sz="6" w:space="0" w:color="000000"/>
              <w:bottom w:val="single" w:sz="12" w:space="0" w:color="000000"/>
              <w:right w:val="single" w:sz="12" w:space="0" w:color="000000"/>
            </w:tcBorders>
          </w:tcPr>
          <w:p w:rsidR="003D3BCC" w:rsidRPr="00F55EB6" w:rsidRDefault="00D9161C" w:rsidP="00AB7DA4">
            <w:pPr>
              <w:rPr>
                <w:rFonts w:ascii="Calibri" w:hAnsi="Calibri" w:cs="Arial"/>
                <w:color w:val="FF0000"/>
                <w:sz w:val="22"/>
                <w:szCs w:val="22"/>
                <w:lang w:val="nb-NO"/>
              </w:rPr>
            </w:pPr>
            <w:hyperlink r:id="rId65" w:history="1">
              <w:r w:rsidR="00AB7DA4" w:rsidRPr="00C658DC">
                <w:rPr>
                  <w:rStyle w:val="Hyperlink"/>
                  <w:rFonts w:ascii="Calibri" w:hAnsi="Calibri" w:cs="Arial"/>
                  <w:sz w:val="22"/>
                  <w:szCs w:val="22"/>
                  <w:lang w:val="da-DK"/>
                </w:rPr>
                <w:t>Klinisk Retningslinje for opsporing af angst eller depression hos ambulante eller indlagte patienter med kronisk obstruktiv lungesygdom 2015</w:t>
              </w:r>
            </w:hyperlink>
            <w:r w:rsidR="00AB7DA4">
              <w:rPr>
                <w:rFonts w:ascii="Calibri" w:hAnsi="Calibri" w:cs="Arial"/>
                <w:sz w:val="22"/>
                <w:szCs w:val="22"/>
                <w:lang w:val="da-DK"/>
              </w:rPr>
              <w:br/>
            </w:r>
          </w:p>
        </w:tc>
      </w:tr>
    </w:tbl>
    <w:p w:rsidR="003D3BCC" w:rsidRDefault="003D3BCC" w:rsidP="003D3BCC">
      <w:pPr>
        <w:rPr>
          <w:rFonts w:ascii="Calibri" w:hAnsi="Calibri"/>
          <w:sz w:val="22"/>
          <w:szCs w:val="22"/>
          <w:lang w:val="nb-NO"/>
        </w:rPr>
      </w:pPr>
    </w:p>
    <w:p w:rsidR="00AB7DA4" w:rsidRPr="00F55EB6" w:rsidRDefault="00AB7DA4" w:rsidP="003D3BCC">
      <w:pPr>
        <w:rPr>
          <w:rFonts w:ascii="Calibri" w:hAnsi="Calibri"/>
          <w:sz w:val="22"/>
          <w:szCs w:val="22"/>
          <w:lang w:val="nb-NO"/>
        </w:rPr>
      </w:pPr>
    </w:p>
    <w:tbl>
      <w:tblPr>
        <w:tblW w:w="946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946"/>
        <w:gridCol w:w="7518"/>
      </w:tblGrid>
      <w:tr w:rsidR="003D3BCC" w:rsidRPr="00F55EB6" w:rsidTr="00F81308">
        <w:trPr>
          <w:trHeight w:val="467"/>
        </w:trPr>
        <w:tc>
          <w:tcPr>
            <w:tcW w:w="1946" w:type="dxa"/>
          </w:tcPr>
          <w:p w:rsidR="003D3BCC" w:rsidRPr="00F55EB6" w:rsidRDefault="003D3BCC" w:rsidP="00AB7DA4">
            <w:pPr>
              <w:rPr>
                <w:rFonts w:ascii="Calibri" w:hAnsi="Calibri"/>
                <w:b/>
                <w:sz w:val="22"/>
                <w:szCs w:val="22"/>
                <w:lang w:val="nb-NO"/>
              </w:rPr>
            </w:pPr>
            <w:r w:rsidRPr="00F55EB6">
              <w:rPr>
                <w:rFonts w:ascii="Calibri" w:hAnsi="Calibri"/>
                <w:b/>
                <w:sz w:val="22"/>
                <w:szCs w:val="22"/>
                <w:lang w:val="nb-NO"/>
              </w:rPr>
              <w:t>Database/ressurs:</w:t>
            </w:r>
          </w:p>
        </w:tc>
        <w:tc>
          <w:tcPr>
            <w:tcW w:w="7518" w:type="dxa"/>
          </w:tcPr>
          <w:p w:rsidR="003D3BCC" w:rsidRPr="004C47AB" w:rsidRDefault="00D9161C" w:rsidP="00AB7DA4">
            <w:pPr>
              <w:rPr>
                <w:rFonts w:ascii="Calibri" w:hAnsi="Calibri"/>
                <w:b/>
                <w:color w:val="00B0F0"/>
                <w:sz w:val="22"/>
                <w:szCs w:val="22"/>
                <w:u w:val="single"/>
                <w:lang w:val="nb-NO"/>
              </w:rPr>
            </w:pPr>
            <w:hyperlink r:id="rId66" w:history="1">
              <w:r w:rsidR="003D3BCC" w:rsidRPr="004C47AB">
                <w:rPr>
                  <w:rStyle w:val="Hyperlink"/>
                  <w:rFonts w:ascii="Calibri" w:hAnsi="Calibri"/>
                  <w:b/>
                  <w:color w:val="00B0F0"/>
                  <w:sz w:val="22"/>
                  <w:szCs w:val="22"/>
                </w:rPr>
                <w:t xml:space="preserve">Nursing Reference Center </w:t>
              </w:r>
            </w:hyperlink>
          </w:p>
        </w:tc>
      </w:tr>
      <w:tr w:rsidR="003D3BCC" w:rsidRPr="004C47AB" w:rsidTr="00AB7DA4">
        <w:trPr>
          <w:trHeight w:val="397"/>
        </w:trPr>
        <w:tc>
          <w:tcPr>
            <w:tcW w:w="1946" w:type="dxa"/>
          </w:tcPr>
          <w:p w:rsidR="003D3BCC" w:rsidRPr="00F55EB6" w:rsidRDefault="003D3BCC" w:rsidP="00AB7DA4">
            <w:pPr>
              <w:rPr>
                <w:rFonts w:ascii="Calibri" w:hAnsi="Calibri" w:cs="Arial"/>
                <w:b/>
                <w:sz w:val="22"/>
                <w:szCs w:val="22"/>
                <w:lang w:val="nb-NO"/>
              </w:rPr>
            </w:pPr>
            <w:r w:rsidRPr="00F55EB6">
              <w:rPr>
                <w:rFonts w:ascii="Calibri" w:hAnsi="Calibri" w:cs="Arial"/>
                <w:b/>
                <w:sz w:val="22"/>
                <w:szCs w:val="22"/>
                <w:lang w:val="nb-NO"/>
              </w:rPr>
              <w:t>Søkehistorie:</w:t>
            </w:r>
          </w:p>
        </w:tc>
        <w:tc>
          <w:tcPr>
            <w:tcW w:w="7518" w:type="dxa"/>
          </w:tcPr>
          <w:p w:rsidR="006945B1" w:rsidRDefault="006945B1" w:rsidP="00AB7DA4">
            <w:pPr>
              <w:rPr>
                <w:rFonts w:ascii="Calibri" w:hAnsi="Calibri"/>
                <w:sz w:val="22"/>
                <w:szCs w:val="22"/>
              </w:rPr>
            </w:pPr>
            <w:r w:rsidRPr="006945B1">
              <w:rPr>
                <w:rFonts w:ascii="Calibri" w:hAnsi="Calibri"/>
                <w:sz w:val="22"/>
                <w:szCs w:val="22"/>
              </w:rPr>
              <w:t>TI anxiety OR panic OR phobia* OR agoraphobia </w:t>
            </w:r>
          </w:p>
          <w:p w:rsidR="003D3BCC" w:rsidRPr="00E54003" w:rsidRDefault="003D3BCC" w:rsidP="00AB7DA4">
            <w:pPr>
              <w:rPr>
                <w:rFonts w:ascii="Calibri" w:hAnsi="Calibri" w:cs="Arial"/>
                <w:color w:val="FF0000"/>
                <w:sz w:val="22"/>
                <w:szCs w:val="22"/>
              </w:rPr>
            </w:pPr>
            <w:r w:rsidRPr="006945B1">
              <w:rPr>
                <w:rFonts w:ascii="Calibri" w:hAnsi="Calibri"/>
                <w:sz w:val="22"/>
                <w:szCs w:val="22"/>
              </w:rPr>
              <w:t xml:space="preserve"> </w:t>
            </w:r>
            <w:r w:rsidRPr="006945B1">
              <w:rPr>
                <w:rFonts w:ascii="Calibri" w:hAnsi="Calibri" w:cs="Calibri"/>
                <w:sz w:val="22"/>
                <w:szCs w:val="22"/>
                <w:lang w:eastAsia="zh-CN"/>
              </w:rPr>
              <w:t>Quick Lessons, Evidence Based Care Sheets, Skills og Patient Handouts</w:t>
            </w:r>
            <w:r w:rsidR="006945B1">
              <w:rPr>
                <w:rFonts w:ascii="Calibri" w:hAnsi="Calibri" w:cs="Calibri"/>
                <w:sz w:val="22"/>
                <w:szCs w:val="22"/>
                <w:lang w:eastAsia="zh-CN"/>
              </w:rPr>
              <w:br/>
            </w:r>
          </w:p>
        </w:tc>
      </w:tr>
      <w:tr w:rsidR="003D3BCC" w:rsidRPr="00CE54D9" w:rsidTr="00AB7DA4">
        <w:trPr>
          <w:trHeight w:val="397"/>
        </w:trPr>
        <w:tc>
          <w:tcPr>
            <w:tcW w:w="1946" w:type="dxa"/>
            <w:tcBorders>
              <w:top w:val="single" w:sz="6" w:space="0" w:color="000000"/>
              <w:left w:val="single" w:sz="12" w:space="0" w:color="000000"/>
              <w:bottom w:val="single" w:sz="12" w:space="0" w:color="000000"/>
              <w:right w:val="single" w:sz="6" w:space="0" w:color="000000"/>
            </w:tcBorders>
          </w:tcPr>
          <w:p w:rsidR="003D3BCC" w:rsidRPr="00F55EB6" w:rsidRDefault="003D3BCC" w:rsidP="00AB7DA4">
            <w:pPr>
              <w:rPr>
                <w:rFonts w:ascii="Calibri" w:hAnsi="Calibri" w:cs="Arial"/>
                <w:b/>
                <w:sz w:val="22"/>
                <w:szCs w:val="22"/>
                <w:lang w:val="nb-NO"/>
              </w:rPr>
            </w:pPr>
            <w:r w:rsidRPr="00F55EB6">
              <w:rPr>
                <w:rFonts w:ascii="Calibri" w:hAnsi="Calibri" w:cs="Arial"/>
                <w:b/>
                <w:sz w:val="22"/>
                <w:szCs w:val="22"/>
                <w:lang w:val="nb-NO"/>
              </w:rPr>
              <w:t>Treff:</w:t>
            </w:r>
          </w:p>
        </w:tc>
        <w:tc>
          <w:tcPr>
            <w:tcW w:w="7518" w:type="dxa"/>
            <w:tcBorders>
              <w:top w:val="single" w:sz="6" w:space="0" w:color="000000"/>
              <w:left w:val="single" w:sz="6" w:space="0" w:color="000000"/>
              <w:bottom w:val="single" w:sz="12" w:space="0" w:color="000000"/>
              <w:right w:val="single" w:sz="12" w:space="0" w:color="000000"/>
            </w:tcBorders>
          </w:tcPr>
          <w:p w:rsidR="006945B1" w:rsidRPr="006945B1" w:rsidRDefault="006945B1" w:rsidP="00AB7DA4">
            <w:pPr>
              <w:pStyle w:val="PlainText"/>
            </w:pPr>
            <w:r w:rsidRPr="006945B1">
              <w:t>Lenke til søket:</w:t>
            </w:r>
          </w:p>
          <w:p w:rsidR="006945B1" w:rsidRPr="006945B1" w:rsidRDefault="006945B1" w:rsidP="00AB7DA4">
            <w:pPr>
              <w:pStyle w:val="PlainText"/>
            </w:pPr>
          </w:p>
          <w:p w:rsidR="006945B1" w:rsidRPr="006945B1" w:rsidRDefault="00D9161C" w:rsidP="00AB7DA4">
            <w:pPr>
              <w:pStyle w:val="PlainText"/>
            </w:pPr>
            <w:hyperlink r:id="rId67" w:history="1">
              <w:r w:rsidR="006945B1" w:rsidRPr="006945B1">
                <w:rPr>
                  <w:rStyle w:val="Hyperlink"/>
                </w:rPr>
                <w:t>https://bit.ly/</w:t>
              </w:r>
              <w:r w:rsidR="006945B1" w:rsidRPr="006945B1">
                <w:rPr>
                  <w:rStyle w:val="Hyperlink"/>
                </w:rPr>
                <w:t>2</w:t>
              </w:r>
              <w:r w:rsidR="006945B1" w:rsidRPr="006945B1">
                <w:rPr>
                  <w:rStyle w:val="Hyperlink"/>
                </w:rPr>
                <w:t>pyHH8p</w:t>
              </w:r>
            </w:hyperlink>
            <w:r w:rsidR="006945B1" w:rsidRPr="006945B1">
              <w:rPr>
                <w:color w:val="FF0000"/>
              </w:rPr>
              <w:t xml:space="preserve">  </w:t>
            </w:r>
          </w:p>
          <w:p w:rsidR="003D3BCC" w:rsidRPr="00AD7CC5" w:rsidRDefault="006945B1" w:rsidP="006945B1">
            <w:pPr>
              <w:pStyle w:val="PlainText"/>
              <w:rPr>
                <w:b/>
                <w:color w:val="FF0000"/>
                <w:lang w:val="en-US"/>
              </w:rPr>
            </w:pPr>
            <w:r w:rsidRPr="00AD7CC5">
              <w:rPr>
                <w:b/>
                <w:lang w:val="en-US"/>
              </w:rPr>
              <w:t xml:space="preserve">Velg </w:t>
            </w:r>
            <w:r w:rsidRPr="00AD7CC5">
              <w:rPr>
                <w:rFonts w:cs="Calibri"/>
                <w:b/>
                <w:szCs w:val="22"/>
                <w:lang w:val="en-US"/>
              </w:rPr>
              <w:t>Quick Lessons, Evidence Based Care Sheets, Skills og Patient Handouts venstre side) = 54 treff</w:t>
            </w:r>
            <w:r w:rsidRPr="00AD7CC5">
              <w:rPr>
                <w:lang w:val="en-US"/>
              </w:rPr>
              <w:br/>
            </w:r>
          </w:p>
        </w:tc>
      </w:tr>
    </w:tbl>
    <w:p w:rsidR="003D3BCC" w:rsidRPr="00AD7CC5" w:rsidRDefault="006945B1" w:rsidP="003D3BCC">
      <w:pPr>
        <w:rPr>
          <w:rFonts w:ascii="Calibri" w:hAnsi="Calibri"/>
          <w:sz w:val="22"/>
          <w:szCs w:val="22"/>
        </w:rPr>
      </w:pPr>
      <w:r w:rsidRPr="00AD7CC5">
        <w:rPr>
          <w:rFonts w:ascii="Calibri" w:hAnsi="Calibri"/>
          <w:sz w:val="22"/>
          <w:szCs w:val="22"/>
        </w:rPr>
        <w:br/>
      </w:r>
    </w:p>
    <w:tbl>
      <w:tblPr>
        <w:tblW w:w="946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946"/>
        <w:gridCol w:w="7518"/>
      </w:tblGrid>
      <w:tr w:rsidR="003D3BCC" w:rsidRPr="00F55EB6" w:rsidTr="00AB7DA4">
        <w:trPr>
          <w:trHeight w:val="700"/>
        </w:trPr>
        <w:tc>
          <w:tcPr>
            <w:tcW w:w="1946" w:type="dxa"/>
          </w:tcPr>
          <w:p w:rsidR="003D3BCC" w:rsidRPr="00F55EB6" w:rsidRDefault="003D3BCC" w:rsidP="00AB7DA4">
            <w:pPr>
              <w:rPr>
                <w:rFonts w:ascii="Calibri" w:hAnsi="Calibri"/>
                <w:b/>
                <w:sz w:val="22"/>
                <w:szCs w:val="22"/>
                <w:lang w:val="nb-NO"/>
              </w:rPr>
            </w:pPr>
            <w:r w:rsidRPr="00F55EB6">
              <w:rPr>
                <w:rFonts w:ascii="Calibri" w:hAnsi="Calibri"/>
                <w:b/>
                <w:sz w:val="22"/>
                <w:szCs w:val="22"/>
                <w:lang w:val="nb-NO"/>
              </w:rPr>
              <w:t>Database/ressurs:</w:t>
            </w:r>
          </w:p>
        </w:tc>
        <w:tc>
          <w:tcPr>
            <w:tcW w:w="7518" w:type="dxa"/>
          </w:tcPr>
          <w:p w:rsidR="003D3BCC" w:rsidRPr="00F55EB6" w:rsidRDefault="00D9161C" w:rsidP="00AB7DA4">
            <w:pPr>
              <w:rPr>
                <w:rFonts w:ascii="Calibri" w:hAnsi="Calibri"/>
                <w:b/>
                <w:color w:val="00B0F0"/>
                <w:sz w:val="22"/>
                <w:szCs w:val="22"/>
                <w:u w:val="single"/>
                <w:lang w:val="nb-NO"/>
              </w:rPr>
            </w:pPr>
            <w:hyperlink r:id="rId68" w:history="1">
              <w:r w:rsidR="003D3BCC" w:rsidRPr="00F55EB6">
                <w:rPr>
                  <w:rStyle w:val="Hyperlink"/>
                  <w:rFonts w:ascii="Calibri" w:hAnsi="Calibri"/>
                  <w:b/>
                  <w:color w:val="00B0F0"/>
                  <w:sz w:val="22"/>
                  <w:szCs w:val="22"/>
                  <w:lang w:val="nb-NO"/>
                </w:rPr>
                <w:t>UpToDate</w:t>
              </w:r>
            </w:hyperlink>
          </w:p>
        </w:tc>
      </w:tr>
      <w:tr w:rsidR="003D3BCC" w:rsidRPr="006945B1" w:rsidTr="00AB7DA4">
        <w:trPr>
          <w:trHeight w:val="397"/>
        </w:trPr>
        <w:tc>
          <w:tcPr>
            <w:tcW w:w="1946" w:type="dxa"/>
          </w:tcPr>
          <w:p w:rsidR="003D3BCC" w:rsidRPr="00F55EB6" w:rsidRDefault="003D3BCC" w:rsidP="00AB7DA4">
            <w:pPr>
              <w:rPr>
                <w:rFonts w:ascii="Calibri" w:hAnsi="Calibri" w:cs="Arial"/>
                <w:b/>
                <w:sz w:val="22"/>
                <w:szCs w:val="22"/>
                <w:lang w:val="nb-NO"/>
              </w:rPr>
            </w:pPr>
            <w:r w:rsidRPr="00F55EB6">
              <w:rPr>
                <w:rFonts w:ascii="Calibri" w:hAnsi="Calibri" w:cs="Arial"/>
                <w:b/>
                <w:sz w:val="22"/>
                <w:szCs w:val="22"/>
                <w:lang w:val="nb-NO"/>
              </w:rPr>
              <w:t>Søkehistorie:</w:t>
            </w:r>
          </w:p>
        </w:tc>
        <w:tc>
          <w:tcPr>
            <w:tcW w:w="7518" w:type="dxa"/>
          </w:tcPr>
          <w:p w:rsidR="006945B1" w:rsidRDefault="006945B1" w:rsidP="006945B1">
            <w:pPr>
              <w:rPr>
                <w:rFonts w:asciiTheme="minorHAnsi" w:hAnsiTheme="minorHAnsi" w:cs="Arial"/>
                <w:sz w:val="22"/>
                <w:szCs w:val="22"/>
              </w:rPr>
            </w:pPr>
            <w:r w:rsidRPr="006945B1">
              <w:rPr>
                <w:rFonts w:ascii="Calibri" w:hAnsi="Calibri" w:cs="Arial"/>
                <w:sz w:val="22"/>
                <w:szCs w:val="22"/>
              </w:rPr>
              <w:t xml:space="preserve">Sett under </w:t>
            </w:r>
            <w:r>
              <w:rPr>
                <w:rFonts w:asciiTheme="minorHAnsi" w:hAnsiTheme="minorHAnsi" w:cs="Arial"/>
                <w:sz w:val="22"/>
                <w:szCs w:val="22"/>
              </w:rPr>
              <w:t>contents – psychiatry – anxiety disorders</w:t>
            </w:r>
          </w:p>
          <w:p w:rsidR="003D3BCC" w:rsidRPr="006945B1" w:rsidRDefault="003D3BCC" w:rsidP="006945B1">
            <w:pPr>
              <w:rPr>
                <w:rFonts w:ascii="Calibri" w:hAnsi="Calibri" w:cs="Arial"/>
                <w:color w:val="FF0000"/>
                <w:sz w:val="22"/>
                <w:szCs w:val="22"/>
              </w:rPr>
            </w:pPr>
          </w:p>
        </w:tc>
      </w:tr>
      <w:tr w:rsidR="003D3BCC" w:rsidRPr="00AD2FB2" w:rsidTr="00AB7DA4">
        <w:trPr>
          <w:trHeight w:val="397"/>
        </w:trPr>
        <w:tc>
          <w:tcPr>
            <w:tcW w:w="1946" w:type="dxa"/>
            <w:tcBorders>
              <w:top w:val="single" w:sz="6" w:space="0" w:color="000000"/>
              <w:left w:val="single" w:sz="12" w:space="0" w:color="000000"/>
              <w:bottom w:val="single" w:sz="12" w:space="0" w:color="000000"/>
              <w:right w:val="single" w:sz="6" w:space="0" w:color="000000"/>
            </w:tcBorders>
          </w:tcPr>
          <w:p w:rsidR="003D3BCC" w:rsidRPr="00F55EB6" w:rsidRDefault="003D3BCC" w:rsidP="00AB7DA4">
            <w:pPr>
              <w:rPr>
                <w:rFonts w:ascii="Calibri" w:hAnsi="Calibri" w:cs="Arial"/>
                <w:b/>
                <w:sz w:val="22"/>
                <w:szCs w:val="22"/>
                <w:lang w:val="nb-NO"/>
              </w:rPr>
            </w:pPr>
            <w:r w:rsidRPr="00F55EB6">
              <w:rPr>
                <w:rFonts w:ascii="Calibri" w:hAnsi="Calibri" w:cs="Arial"/>
                <w:b/>
                <w:sz w:val="22"/>
                <w:szCs w:val="22"/>
                <w:lang w:val="nb-NO"/>
              </w:rPr>
              <w:t>Treff:</w:t>
            </w:r>
          </w:p>
        </w:tc>
        <w:tc>
          <w:tcPr>
            <w:tcW w:w="7518" w:type="dxa"/>
            <w:tcBorders>
              <w:top w:val="single" w:sz="6" w:space="0" w:color="000000"/>
              <w:left w:val="single" w:sz="6" w:space="0" w:color="000000"/>
              <w:bottom w:val="single" w:sz="12" w:space="0" w:color="000000"/>
              <w:right w:val="single" w:sz="12" w:space="0" w:color="000000"/>
            </w:tcBorders>
          </w:tcPr>
          <w:p w:rsidR="00AD2FB2" w:rsidRPr="00AD2FB2" w:rsidRDefault="00AD2FB2" w:rsidP="00AB7DA4">
            <w:pPr>
              <w:rPr>
                <w:rStyle w:val="Hyperlink"/>
                <w:rFonts w:asciiTheme="minorHAnsi" w:hAnsiTheme="minorHAnsi" w:cs="Arial"/>
                <w:color w:val="FF0000"/>
                <w:sz w:val="22"/>
                <w:szCs w:val="22"/>
              </w:rPr>
            </w:pPr>
            <w:r w:rsidRPr="00AD2FB2">
              <w:rPr>
                <w:rFonts w:asciiTheme="minorHAnsi" w:hAnsiTheme="minorHAnsi" w:cs="Arial"/>
                <w:b/>
                <w:bCs/>
                <w:sz w:val="22"/>
                <w:szCs w:val="22"/>
              </w:rPr>
              <w:t>Approach to treating generalized anxiety disorder in adults</w:t>
            </w:r>
            <w:r w:rsidRPr="00AD2FB2">
              <w:rPr>
                <w:rFonts w:asciiTheme="minorHAnsi" w:hAnsiTheme="minorHAnsi" w:cs="Arial"/>
                <w:b/>
                <w:bCs/>
                <w:vanish/>
                <w:sz w:val="22"/>
                <w:szCs w:val="22"/>
              </w:rPr>
              <w:t>Approach to treating generalized anxiety disorder in adultsApproach to treating generalized anxiety disorder in adultsApproach to treating generalized anxiety disorder in adultsApproach to treating generalized anxiety disorder in adultsApproach to treating generalized anxiety disorder in adults</w:t>
            </w:r>
          </w:p>
          <w:p w:rsidR="003D3BCC" w:rsidRPr="00AD2FB2" w:rsidRDefault="00D9161C" w:rsidP="00AB7DA4">
            <w:pPr>
              <w:rPr>
                <w:rFonts w:asciiTheme="minorHAnsi" w:hAnsiTheme="minorHAnsi" w:cs="Arial"/>
                <w:sz w:val="22"/>
                <w:szCs w:val="22"/>
              </w:rPr>
            </w:pPr>
            <w:hyperlink r:id="rId69" w:history="1">
              <w:r w:rsidR="00AD2FB2" w:rsidRPr="00AD2FB2">
                <w:rPr>
                  <w:rStyle w:val="Hyperlink"/>
                  <w:rFonts w:asciiTheme="minorHAnsi" w:hAnsiTheme="minorHAnsi" w:cs="Arial"/>
                  <w:sz w:val="22"/>
                  <w:szCs w:val="22"/>
                </w:rPr>
                <w:t>http://www.uptodate.com/contents/101879</w:t>
              </w:r>
            </w:hyperlink>
            <w:r w:rsidR="00AD2FB2" w:rsidRPr="00AD2FB2">
              <w:rPr>
                <w:rFonts w:asciiTheme="minorHAnsi" w:hAnsiTheme="minorHAnsi" w:cs="Arial"/>
                <w:sz w:val="22"/>
                <w:szCs w:val="22"/>
              </w:rPr>
              <w:t xml:space="preserve"> </w:t>
            </w:r>
          </w:p>
          <w:p w:rsidR="003D3BCC" w:rsidRPr="00AD2FB2" w:rsidRDefault="00AD2FB2" w:rsidP="00AD2FB2">
            <w:pPr>
              <w:rPr>
                <w:rFonts w:asciiTheme="minorHAnsi" w:hAnsiTheme="minorHAnsi" w:cs="Arial"/>
                <w:sz w:val="22"/>
                <w:szCs w:val="22"/>
              </w:rPr>
            </w:pPr>
            <w:r w:rsidRPr="00AD2FB2">
              <w:rPr>
                <w:rFonts w:ascii="Calibri" w:hAnsi="Calibri" w:cs="Arial"/>
                <w:sz w:val="22"/>
                <w:szCs w:val="22"/>
              </w:rPr>
              <w:lastRenderedPageBreak/>
              <w:t xml:space="preserve"> </w:t>
            </w:r>
            <w:r>
              <w:rPr>
                <w:rFonts w:ascii="Calibri" w:hAnsi="Calibri" w:cs="Arial"/>
                <w:sz w:val="22"/>
                <w:szCs w:val="22"/>
              </w:rPr>
              <w:br/>
            </w:r>
            <w:r w:rsidRPr="00AD2FB2">
              <w:rPr>
                <w:rFonts w:asciiTheme="minorHAnsi" w:hAnsiTheme="minorHAnsi" w:cs="Arial"/>
                <w:b/>
                <w:bCs/>
                <w:sz w:val="22"/>
                <w:szCs w:val="22"/>
              </w:rPr>
              <w:t>Psychotherapy for generalized anxiety disorder in adults</w:t>
            </w:r>
            <w:r w:rsidRPr="00AD2FB2">
              <w:rPr>
                <w:rFonts w:asciiTheme="minorHAnsi" w:hAnsiTheme="minorHAnsi" w:cs="Arial"/>
                <w:b/>
                <w:bCs/>
                <w:vanish/>
                <w:sz w:val="22"/>
                <w:szCs w:val="22"/>
              </w:rPr>
              <w:t>Psychotherapy for generalized anxiety disorder in adultsPsychotherapy for generalized anxiety disorder in adults</w:t>
            </w:r>
          </w:p>
          <w:p w:rsidR="00AD2FB2" w:rsidRDefault="00D9161C" w:rsidP="00AD2FB2">
            <w:pPr>
              <w:rPr>
                <w:rFonts w:ascii="Calibri" w:hAnsi="Calibri" w:cs="Arial"/>
                <w:sz w:val="22"/>
                <w:szCs w:val="22"/>
              </w:rPr>
            </w:pPr>
            <w:hyperlink r:id="rId70" w:history="1">
              <w:r w:rsidR="00AD2FB2" w:rsidRPr="00CE16B3">
                <w:rPr>
                  <w:rStyle w:val="Hyperlink"/>
                  <w:rFonts w:ascii="Calibri" w:hAnsi="Calibri" w:cs="Arial"/>
                  <w:sz w:val="22"/>
                  <w:szCs w:val="22"/>
                </w:rPr>
                <w:t>http://www.uptodate.com/contents/14632</w:t>
              </w:r>
            </w:hyperlink>
          </w:p>
          <w:p w:rsidR="00AD2FB2" w:rsidRDefault="00AD2FB2" w:rsidP="00AD2FB2">
            <w:pPr>
              <w:rPr>
                <w:rFonts w:ascii="Calibri" w:hAnsi="Calibri" w:cs="Arial"/>
                <w:sz w:val="22"/>
                <w:szCs w:val="22"/>
              </w:rPr>
            </w:pPr>
          </w:p>
          <w:p w:rsidR="00AD2FB2" w:rsidRPr="00AD2FB2" w:rsidRDefault="00AD2FB2" w:rsidP="00AD2FB2">
            <w:pPr>
              <w:rPr>
                <w:rFonts w:asciiTheme="minorHAnsi" w:hAnsiTheme="minorHAnsi" w:cs="Arial"/>
                <w:sz w:val="22"/>
                <w:szCs w:val="22"/>
              </w:rPr>
            </w:pPr>
            <w:r w:rsidRPr="00AD2FB2">
              <w:rPr>
                <w:rFonts w:ascii="Calibri" w:hAnsi="Calibri" w:cs="Arial"/>
                <w:b/>
                <w:sz w:val="22"/>
                <w:szCs w:val="22"/>
              </w:rPr>
              <w:t>Psychotherapy for anxiety disorders in children and adolescents</w:t>
            </w:r>
            <w:r>
              <w:rPr>
                <w:rFonts w:ascii="Calibri" w:hAnsi="Calibri" w:cs="Arial"/>
                <w:b/>
                <w:sz w:val="22"/>
                <w:szCs w:val="22"/>
              </w:rPr>
              <w:br/>
            </w:r>
            <w:hyperlink r:id="rId71" w:history="1">
              <w:r w:rsidRPr="00AD2FB2">
                <w:rPr>
                  <w:rStyle w:val="Hyperlink"/>
                  <w:rFonts w:asciiTheme="minorHAnsi" w:hAnsiTheme="minorHAnsi" w:cs="Arial"/>
                  <w:sz w:val="22"/>
                  <w:szCs w:val="22"/>
                </w:rPr>
                <w:t>http://www.uptodate.com/contents/15927</w:t>
              </w:r>
            </w:hyperlink>
          </w:p>
          <w:p w:rsidR="00AD2FB2" w:rsidRDefault="00AD2FB2" w:rsidP="00AD2FB2">
            <w:pPr>
              <w:rPr>
                <w:rFonts w:ascii="Calibri" w:hAnsi="Calibri" w:cs="Arial"/>
                <w:b/>
                <w:sz w:val="22"/>
                <w:szCs w:val="22"/>
              </w:rPr>
            </w:pPr>
          </w:p>
          <w:p w:rsidR="00AD2FB2" w:rsidRDefault="00AD2FB2" w:rsidP="00AD2FB2">
            <w:pPr>
              <w:rPr>
                <w:rFonts w:asciiTheme="minorHAnsi" w:hAnsiTheme="minorHAnsi" w:cs="Arial"/>
                <w:sz w:val="22"/>
                <w:szCs w:val="22"/>
              </w:rPr>
            </w:pPr>
            <w:r w:rsidRPr="00AD2FB2">
              <w:rPr>
                <w:rFonts w:ascii="Calibri" w:hAnsi="Calibri" w:cs="Arial"/>
                <w:b/>
                <w:sz w:val="22"/>
                <w:szCs w:val="22"/>
              </w:rPr>
              <w:t>Overview of fears and phobias in children and adolescents</w:t>
            </w:r>
            <w:r>
              <w:rPr>
                <w:rFonts w:ascii="Calibri" w:hAnsi="Calibri" w:cs="Arial"/>
                <w:b/>
                <w:sz w:val="22"/>
                <w:szCs w:val="22"/>
              </w:rPr>
              <w:br/>
            </w:r>
            <w:hyperlink r:id="rId72" w:history="1">
              <w:r w:rsidRPr="00AD2FB2">
                <w:rPr>
                  <w:rStyle w:val="Hyperlink"/>
                  <w:rFonts w:asciiTheme="minorHAnsi" w:hAnsiTheme="minorHAnsi" w:cs="Arial"/>
                  <w:sz w:val="22"/>
                  <w:szCs w:val="22"/>
                </w:rPr>
                <w:t>http://www.uptodate.com/contents/1226</w:t>
              </w:r>
            </w:hyperlink>
          </w:p>
          <w:p w:rsidR="00AD2FB2" w:rsidRDefault="00AD2FB2" w:rsidP="00AD2FB2">
            <w:pPr>
              <w:rPr>
                <w:rFonts w:asciiTheme="minorHAnsi" w:hAnsiTheme="minorHAnsi" w:cs="Arial"/>
                <w:sz w:val="22"/>
                <w:szCs w:val="22"/>
              </w:rPr>
            </w:pPr>
            <w:r>
              <w:rPr>
                <w:rFonts w:asciiTheme="minorHAnsi" w:hAnsiTheme="minorHAnsi" w:cs="Arial"/>
                <w:sz w:val="22"/>
                <w:szCs w:val="22"/>
              </w:rPr>
              <w:br/>
            </w:r>
            <w:r w:rsidRPr="00AD2FB2">
              <w:rPr>
                <w:rFonts w:asciiTheme="minorHAnsi" w:hAnsiTheme="minorHAnsi" w:cs="Arial"/>
                <w:b/>
                <w:sz w:val="22"/>
                <w:szCs w:val="22"/>
              </w:rPr>
              <w:t>Overview of cancer survivorship in adolescent and young adults</w:t>
            </w:r>
            <w:r>
              <w:rPr>
                <w:rFonts w:asciiTheme="minorHAnsi" w:hAnsiTheme="minorHAnsi" w:cs="Arial"/>
                <w:b/>
                <w:sz w:val="22"/>
                <w:szCs w:val="22"/>
              </w:rPr>
              <w:br/>
            </w:r>
            <w:hyperlink r:id="rId73" w:history="1">
              <w:r w:rsidRPr="00711A89">
                <w:rPr>
                  <w:rStyle w:val="Hyperlink"/>
                  <w:rFonts w:asciiTheme="minorHAnsi" w:hAnsiTheme="minorHAnsi" w:cs="Arial"/>
                  <w:sz w:val="22"/>
                  <w:szCs w:val="22"/>
                </w:rPr>
                <w:t>http://www.uptodate.com/contents/17015</w:t>
              </w:r>
            </w:hyperlink>
          </w:p>
          <w:p w:rsidR="00711A89" w:rsidRDefault="00711A89" w:rsidP="00AD2FB2">
            <w:pPr>
              <w:rPr>
                <w:rFonts w:asciiTheme="minorHAnsi" w:hAnsiTheme="minorHAnsi" w:cs="Arial"/>
                <w:sz w:val="22"/>
                <w:szCs w:val="22"/>
              </w:rPr>
            </w:pPr>
          </w:p>
          <w:p w:rsidR="00711A89" w:rsidRDefault="00711A89" w:rsidP="00AD2FB2">
            <w:pPr>
              <w:rPr>
                <w:rFonts w:asciiTheme="minorHAnsi" w:hAnsiTheme="minorHAnsi" w:cs="Arial"/>
                <w:sz w:val="22"/>
                <w:szCs w:val="22"/>
              </w:rPr>
            </w:pPr>
            <w:r>
              <w:rPr>
                <w:rFonts w:asciiTheme="minorHAnsi" w:hAnsiTheme="minorHAnsi" w:cs="Arial"/>
                <w:sz w:val="22"/>
                <w:szCs w:val="22"/>
              </w:rPr>
              <w:t xml:space="preserve">Flere </w:t>
            </w:r>
            <w:r w:rsidR="00AD5382">
              <w:rPr>
                <w:rFonts w:asciiTheme="minorHAnsi" w:hAnsiTheme="minorHAnsi" w:cs="Arial"/>
                <w:sz w:val="22"/>
                <w:szCs w:val="22"/>
              </w:rPr>
              <w:t xml:space="preserve">treff </w:t>
            </w:r>
            <w:r>
              <w:rPr>
                <w:rFonts w:asciiTheme="minorHAnsi" w:hAnsiTheme="minorHAnsi" w:cs="Arial"/>
                <w:sz w:val="22"/>
                <w:szCs w:val="22"/>
              </w:rPr>
              <w:t>under contents – psychiatry – anxiety disorders</w:t>
            </w:r>
          </w:p>
          <w:p w:rsidR="00711A89" w:rsidRPr="008C2EEF" w:rsidRDefault="00D9161C" w:rsidP="00AD2FB2">
            <w:pPr>
              <w:rPr>
                <w:rFonts w:asciiTheme="minorHAnsi" w:hAnsiTheme="minorHAnsi" w:cs="Arial"/>
                <w:sz w:val="22"/>
                <w:szCs w:val="22"/>
              </w:rPr>
            </w:pPr>
            <w:hyperlink r:id="rId74" w:history="1">
              <w:r w:rsidR="00711A89" w:rsidRPr="00CE16B3">
                <w:rPr>
                  <w:rStyle w:val="Hyperlink"/>
                  <w:rFonts w:asciiTheme="minorHAnsi" w:hAnsiTheme="minorHAnsi" w:cs="Arial"/>
                  <w:sz w:val="22"/>
                  <w:szCs w:val="22"/>
                </w:rPr>
                <w:t>https://bit.ly/2zqodbM</w:t>
              </w:r>
            </w:hyperlink>
            <w:r w:rsidR="00711A89">
              <w:rPr>
                <w:rFonts w:asciiTheme="minorHAnsi" w:hAnsiTheme="minorHAnsi" w:cs="Arial"/>
                <w:sz w:val="22"/>
                <w:szCs w:val="22"/>
              </w:rPr>
              <w:t xml:space="preserve"> </w:t>
            </w:r>
          </w:p>
          <w:p w:rsidR="00AD2FB2" w:rsidRPr="00AD2FB2" w:rsidRDefault="00AD2FB2" w:rsidP="00AD2FB2">
            <w:pPr>
              <w:rPr>
                <w:rFonts w:ascii="Calibri" w:hAnsi="Calibri" w:cs="Arial"/>
                <w:b/>
                <w:sz w:val="22"/>
                <w:szCs w:val="22"/>
              </w:rPr>
            </w:pPr>
          </w:p>
        </w:tc>
      </w:tr>
    </w:tbl>
    <w:p w:rsidR="003D3BCC" w:rsidRDefault="003D3BCC" w:rsidP="003D3BCC">
      <w:pPr>
        <w:rPr>
          <w:rFonts w:ascii="Calibri" w:hAnsi="Calibri"/>
          <w:sz w:val="22"/>
          <w:szCs w:val="22"/>
        </w:rPr>
      </w:pPr>
    </w:p>
    <w:p w:rsidR="00AD5382" w:rsidRPr="00AD2FB2" w:rsidRDefault="00AD5382" w:rsidP="003D3BCC">
      <w:pPr>
        <w:rPr>
          <w:rFonts w:ascii="Calibri" w:hAnsi="Calibri"/>
          <w:sz w:val="22"/>
          <w:szCs w:val="22"/>
        </w:rPr>
      </w:pPr>
    </w:p>
    <w:tbl>
      <w:tblPr>
        <w:tblW w:w="946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946"/>
        <w:gridCol w:w="7518"/>
      </w:tblGrid>
      <w:tr w:rsidR="003D3BCC" w:rsidRPr="00F55EB6" w:rsidTr="00AB7DA4">
        <w:trPr>
          <w:trHeight w:val="397"/>
        </w:trPr>
        <w:tc>
          <w:tcPr>
            <w:tcW w:w="1946" w:type="dxa"/>
          </w:tcPr>
          <w:p w:rsidR="003D3BCC" w:rsidRPr="00F55EB6" w:rsidRDefault="003D3BCC" w:rsidP="00AB7DA4">
            <w:pPr>
              <w:rPr>
                <w:rFonts w:ascii="Calibri" w:hAnsi="Calibri"/>
                <w:b/>
                <w:sz w:val="22"/>
                <w:szCs w:val="22"/>
                <w:lang w:val="nb-NO"/>
              </w:rPr>
            </w:pPr>
            <w:r w:rsidRPr="00F55EB6">
              <w:rPr>
                <w:rFonts w:ascii="Calibri" w:hAnsi="Calibri"/>
                <w:b/>
                <w:sz w:val="22"/>
                <w:szCs w:val="22"/>
                <w:lang w:val="nb-NO"/>
              </w:rPr>
              <w:t>Database/ressurs:</w:t>
            </w:r>
          </w:p>
        </w:tc>
        <w:tc>
          <w:tcPr>
            <w:tcW w:w="7518" w:type="dxa"/>
          </w:tcPr>
          <w:p w:rsidR="003D3BCC" w:rsidRPr="00F55EB6" w:rsidRDefault="00D9161C" w:rsidP="00AB7DA4">
            <w:pPr>
              <w:rPr>
                <w:rFonts w:ascii="Calibri" w:hAnsi="Calibri"/>
                <w:b/>
                <w:color w:val="00B0F0"/>
                <w:sz w:val="22"/>
                <w:szCs w:val="22"/>
                <w:u w:val="single"/>
              </w:rPr>
            </w:pPr>
            <w:hyperlink r:id="rId75" w:history="1">
              <w:r w:rsidR="003D3BCC" w:rsidRPr="00F55EB6">
                <w:rPr>
                  <w:rStyle w:val="Hyperlink"/>
                  <w:rFonts w:ascii="Calibri" w:hAnsi="Calibri"/>
                  <w:b/>
                  <w:color w:val="00B0F0"/>
                  <w:sz w:val="22"/>
                  <w:szCs w:val="22"/>
                </w:rPr>
                <w:t>Best Practice</w:t>
              </w:r>
            </w:hyperlink>
          </w:p>
        </w:tc>
      </w:tr>
      <w:tr w:rsidR="003D3BCC" w:rsidRPr="00F55EB6" w:rsidTr="00AB7DA4">
        <w:trPr>
          <w:trHeight w:val="397"/>
        </w:trPr>
        <w:tc>
          <w:tcPr>
            <w:tcW w:w="1946" w:type="dxa"/>
          </w:tcPr>
          <w:p w:rsidR="003D3BCC" w:rsidRPr="00F55EB6" w:rsidRDefault="003D3BCC" w:rsidP="00AB7DA4">
            <w:pPr>
              <w:rPr>
                <w:rFonts w:ascii="Calibri" w:hAnsi="Calibri" w:cs="Arial"/>
                <w:b/>
                <w:sz w:val="22"/>
                <w:szCs w:val="22"/>
                <w:lang w:val="nb-NO"/>
              </w:rPr>
            </w:pPr>
            <w:r w:rsidRPr="00F55EB6">
              <w:rPr>
                <w:rFonts w:ascii="Calibri" w:hAnsi="Calibri" w:cs="Arial"/>
                <w:b/>
                <w:sz w:val="22"/>
                <w:szCs w:val="22"/>
                <w:lang w:val="nb-NO"/>
              </w:rPr>
              <w:t>Søkehistorie:</w:t>
            </w:r>
          </w:p>
        </w:tc>
        <w:tc>
          <w:tcPr>
            <w:tcW w:w="7518" w:type="dxa"/>
          </w:tcPr>
          <w:p w:rsidR="003D3BCC" w:rsidRPr="001C7B78" w:rsidRDefault="00AA0645" w:rsidP="001C7B78">
            <w:pPr>
              <w:rPr>
                <w:rFonts w:ascii="Calibri" w:hAnsi="Calibri" w:cs="Arial"/>
                <w:color w:val="FF0000"/>
                <w:sz w:val="22"/>
                <w:szCs w:val="22"/>
              </w:rPr>
            </w:pPr>
            <w:r w:rsidRPr="00AA0645">
              <w:rPr>
                <w:rFonts w:ascii="Calibri" w:hAnsi="Calibri" w:cs="Arial"/>
                <w:sz w:val="22"/>
                <w:szCs w:val="22"/>
              </w:rPr>
              <w:t>Sett under specialities - psychiatry</w:t>
            </w:r>
          </w:p>
        </w:tc>
      </w:tr>
      <w:tr w:rsidR="003D3BCC" w:rsidRPr="00F55EB6" w:rsidTr="00AB7DA4">
        <w:trPr>
          <w:trHeight w:val="397"/>
        </w:trPr>
        <w:tc>
          <w:tcPr>
            <w:tcW w:w="1946" w:type="dxa"/>
            <w:tcBorders>
              <w:top w:val="single" w:sz="6" w:space="0" w:color="000000"/>
              <w:left w:val="single" w:sz="12" w:space="0" w:color="000000"/>
              <w:bottom w:val="single" w:sz="12" w:space="0" w:color="000000"/>
              <w:right w:val="single" w:sz="6" w:space="0" w:color="000000"/>
            </w:tcBorders>
          </w:tcPr>
          <w:p w:rsidR="003D3BCC" w:rsidRPr="00F55EB6" w:rsidRDefault="003D3BCC" w:rsidP="00AB7DA4">
            <w:pPr>
              <w:rPr>
                <w:rFonts w:ascii="Calibri" w:hAnsi="Calibri" w:cs="Arial"/>
                <w:b/>
                <w:sz w:val="22"/>
                <w:szCs w:val="22"/>
                <w:lang w:val="nb-NO"/>
              </w:rPr>
            </w:pPr>
            <w:r w:rsidRPr="00F55EB6">
              <w:rPr>
                <w:rFonts w:ascii="Calibri" w:hAnsi="Calibri" w:cs="Arial"/>
                <w:b/>
                <w:sz w:val="22"/>
                <w:szCs w:val="22"/>
                <w:lang w:val="nb-NO"/>
              </w:rPr>
              <w:t>Treff:</w:t>
            </w:r>
          </w:p>
        </w:tc>
        <w:tc>
          <w:tcPr>
            <w:tcW w:w="7518" w:type="dxa"/>
            <w:tcBorders>
              <w:top w:val="single" w:sz="6" w:space="0" w:color="000000"/>
              <w:left w:val="single" w:sz="6" w:space="0" w:color="000000"/>
              <w:bottom w:val="single" w:sz="12" w:space="0" w:color="000000"/>
              <w:right w:val="single" w:sz="12" w:space="0" w:color="000000"/>
            </w:tcBorders>
          </w:tcPr>
          <w:p w:rsidR="003D3BCC" w:rsidRPr="00AD5382" w:rsidRDefault="00AD5382" w:rsidP="00AB7DA4">
            <w:pPr>
              <w:rPr>
                <w:rFonts w:ascii="Calibri" w:hAnsi="Calibri" w:cs="Arial"/>
                <w:sz w:val="22"/>
                <w:szCs w:val="22"/>
              </w:rPr>
            </w:pPr>
            <w:r w:rsidRPr="00AD5382">
              <w:rPr>
                <w:rFonts w:ascii="Calibri" w:hAnsi="Calibri" w:cs="Arial"/>
                <w:b/>
                <w:sz w:val="22"/>
                <w:szCs w:val="22"/>
                <w:lang w:val="en-GB"/>
              </w:rPr>
              <w:t>Generalised anxiety disorder</w:t>
            </w:r>
            <w:r>
              <w:rPr>
                <w:rFonts w:ascii="Calibri" w:hAnsi="Calibri" w:cs="Arial"/>
                <w:sz w:val="22"/>
                <w:szCs w:val="22"/>
                <w:lang w:val="en-GB"/>
              </w:rPr>
              <w:br/>
            </w:r>
            <w:hyperlink r:id="rId76" w:history="1">
              <w:r w:rsidRPr="00CE16B3">
                <w:rPr>
                  <w:rStyle w:val="Hyperlink"/>
                  <w:rFonts w:ascii="Calibri" w:hAnsi="Calibri" w:cs="Arial"/>
                  <w:sz w:val="22"/>
                  <w:szCs w:val="22"/>
                </w:rPr>
                <w:t>https://bestpractice.bmj.com/topics/en-gb/120</w:t>
              </w:r>
            </w:hyperlink>
            <w:r>
              <w:rPr>
                <w:rFonts w:ascii="Calibri" w:hAnsi="Calibri" w:cs="Arial"/>
                <w:sz w:val="22"/>
                <w:szCs w:val="22"/>
              </w:rPr>
              <w:t xml:space="preserve"> </w:t>
            </w:r>
          </w:p>
          <w:p w:rsidR="00AD5382" w:rsidRDefault="00AD5382" w:rsidP="00AB7DA4">
            <w:pPr>
              <w:rPr>
                <w:rFonts w:ascii="Calibri" w:hAnsi="Calibri" w:cs="Arial"/>
                <w:color w:val="FF0000"/>
                <w:sz w:val="22"/>
                <w:szCs w:val="22"/>
              </w:rPr>
            </w:pPr>
            <w:r w:rsidRPr="00AD5382">
              <w:rPr>
                <w:rFonts w:ascii="Calibri" w:hAnsi="Calibri" w:cs="Arial"/>
                <w:sz w:val="22"/>
                <w:szCs w:val="22"/>
              </w:rPr>
              <w:t xml:space="preserve">Treatment: </w:t>
            </w:r>
            <w:hyperlink r:id="rId77" w:history="1">
              <w:r w:rsidRPr="00AD5382">
                <w:rPr>
                  <w:rStyle w:val="Hyperlink"/>
                  <w:rFonts w:ascii="Calibri" w:hAnsi="Calibri" w:cs="Arial"/>
                  <w:color w:val="auto"/>
                  <w:sz w:val="22"/>
                  <w:szCs w:val="22"/>
                </w:rPr>
                <w:t>https://bit.ly/2QWNbpI</w:t>
              </w:r>
            </w:hyperlink>
            <w:r>
              <w:rPr>
                <w:rFonts w:ascii="Calibri" w:hAnsi="Calibri" w:cs="Arial"/>
                <w:color w:val="FF0000"/>
                <w:sz w:val="22"/>
                <w:szCs w:val="22"/>
              </w:rPr>
              <w:t xml:space="preserve"> </w:t>
            </w:r>
            <w:r>
              <w:rPr>
                <w:rFonts w:ascii="Calibri" w:hAnsi="Calibri" w:cs="Arial"/>
                <w:color w:val="FF0000"/>
                <w:sz w:val="22"/>
                <w:szCs w:val="22"/>
              </w:rPr>
              <w:br/>
            </w:r>
          </w:p>
          <w:p w:rsidR="00AD5382" w:rsidRDefault="00AD5382" w:rsidP="00AB7DA4">
            <w:pPr>
              <w:rPr>
                <w:rFonts w:asciiTheme="minorHAnsi" w:hAnsiTheme="minorHAnsi" w:cs="Arial"/>
                <w:sz w:val="22"/>
                <w:szCs w:val="22"/>
              </w:rPr>
            </w:pPr>
            <w:r w:rsidRPr="00AD5382">
              <w:rPr>
                <w:rFonts w:asciiTheme="minorHAnsi" w:hAnsiTheme="minorHAnsi"/>
                <w:b/>
                <w:sz w:val="22"/>
                <w:szCs w:val="22"/>
                <w:lang w:val="en-GB"/>
              </w:rPr>
              <w:t>Panic disorders</w:t>
            </w:r>
            <w:r>
              <w:rPr>
                <w:rFonts w:asciiTheme="minorHAnsi" w:hAnsiTheme="minorHAnsi"/>
                <w:b/>
                <w:sz w:val="22"/>
                <w:szCs w:val="22"/>
                <w:lang w:val="en-GB"/>
              </w:rPr>
              <w:br/>
            </w:r>
            <w:hyperlink r:id="rId78" w:history="1">
              <w:r w:rsidRPr="00AD5382">
                <w:rPr>
                  <w:rStyle w:val="Hyperlink"/>
                  <w:rFonts w:asciiTheme="minorHAnsi" w:hAnsiTheme="minorHAnsi" w:cs="Arial"/>
                  <w:sz w:val="22"/>
                  <w:szCs w:val="22"/>
                </w:rPr>
                <w:t>https://bestpractice.bmj.com/topics/en-gb/121</w:t>
              </w:r>
            </w:hyperlink>
            <w:r w:rsidRPr="00AD5382">
              <w:rPr>
                <w:rFonts w:asciiTheme="minorHAnsi" w:hAnsiTheme="minorHAnsi" w:cs="Arial"/>
                <w:color w:val="FF0000"/>
                <w:sz w:val="22"/>
                <w:szCs w:val="22"/>
              </w:rPr>
              <w:t xml:space="preserve"> </w:t>
            </w:r>
            <w:r>
              <w:rPr>
                <w:rFonts w:asciiTheme="minorHAnsi" w:hAnsiTheme="minorHAnsi" w:cs="Arial"/>
                <w:color w:val="FF0000"/>
                <w:sz w:val="22"/>
                <w:szCs w:val="22"/>
              </w:rPr>
              <w:br/>
            </w:r>
            <w:r w:rsidRPr="00AD5382">
              <w:rPr>
                <w:rFonts w:asciiTheme="minorHAnsi" w:hAnsiTheme="minorHAnsi" w:cs="Arial"/>
                <w:sz w:val="22"/>
                <w:szCs w:val="22"/>
              </w:rPr>
              <w:t xml:space="preserve">Treatment: </w:t>
            </w:r>
            <w:hyperlink r:id="rId79" w:history="1">
              <w:r w:rsidRPr="00CE16B3">
                <w:rPr>
                  <w:rStyle w:val="Hyperlink"/>
                  <w:rFonts w:asciiTheme="minorHAnsi" w:hAnsiTheme="minorHAnsi" w:cs="Arial"/>
                  <w:sz w:val="22"/>
                  <w:szCs w:val="22"/>
                </w:rPr>
                <w:t>https://bestpractice.bmj.com/topics/en-gb/121/treatment-algorithm</w:t>
              </w:r>
            </w:hyperlink>
            <w:r>
              <w:rPr>
                <w:rFonts w:asciiTheme="minorHAnsi" w:hAnsiTheme="minorHAnsi" w:cs="Arial"/>
                <w:sz w:val="22"/>
                <w:szCs w:val="22"/>
              </w:rPr>
              <w:t xml:space="preserve"> </w:t>
            </w:r>
          </w:p>
          <w:p w:rsidR="00AD5382" w:rsidRDefault="00AD5382" w:rsidP="00AB7DA4">
            <w:pPr>
              <w:rPr>
                <w:rFonts w:asciiTheme="minorHAnsi" w:hAnsiTheme="minorHAnsi" w:cs="Arial"/>
                <w:sz w:val="22"/>
                <w:szCs w:val="22"/>
              </w:rPr>
            </w:pPr>
          </w:p>
          <w:p w:rsidR="00AD5382" w:rsidRPr="00AD5382" w:rsidRDefault="00AD5382" w:rsidP="00AB7DA4">
            <w:pPr>
              <w:rPr>
                <w:rFonts w:asciiTheme="minorHAnsi" w:hAnsiTheme="minorHAnsi" w:cs="Arial"/>
                <w:sz w:val="22"/>
                <w:szCs w:val="22"/>
              </w:rPr>
            </w:pPr>
            <w:r w:rsidRPr="00AD5382">
              <w:rPr>
                <w:rFonts w:asciiTheme="minorHAnsi" w:hAnsiTheme="minorHAnsi"/>
                <w:b/>
                <w:sz w:val="22"/>
                <w:szCs w:val="22"/>
                <w:lang w:val="en-GB"/>
              </w:rPr>
              <w:t>Social anxiety disorder</w:t>
            </w:r>
            <w:r>
              <w:rPr>
                <w:rFonts w:asciiTheme="minorHAnsi" w:hAnsiTheme="minorHAnsi"/>
                <w:b/>
                <w:sz w:val="22"/>
                <w:szCs w:val="22"/>
                <w:lang w:val="en-GB"/>
              </w:rPr>
              <w:br/>
            </w:r>
            <w:hyperlink r:id="rId80" w:history="1">
              <w:r w:rsidRPr="00AD5382">
                <w:rPr>
                  <w:rStyle w:val="Hyperlink"/>
                  <w:rFonts w:asciiTheme="minorHAnsi" w:hAnsiTheme="minorHAnsi" w:cs="Arial"/>
                  <w:sz w:val="22"/>
                  <w:szCs w:val="22"/>
                </w:rPr>
                <w:t>https://bestpractice.bmj.com/topics/en-gb/1120</w:t>
              </w:r>
            </w:hyperlink>
            <w:r w:rsidRPr="00AD5382">
              <w:rPr>
                <w:rFonts w:asciiTheme="minorHAnsi" w:hAnsiTheme="minorHAnsi" w:cs="Arial"/>
                <w:color w:val="FF0000"/>
                <w:sz w:val="22"/>
                <w:szCs w:val="22"/>
              </w:rPr>
              <w:t xml:space="preserve"> </w:t>
            </w:r>
            <w:r w:rsidRPr="00AD5382">
              <w:rPr>
                <w:rFonts w:asciiTheme="minorHAnsi" w:hAnsiTheme="minorHAnsi" w:cs="Arial"/>
                <w:color w:val="FF0000"/>
                <w:sz w:val="22"/>
                <w:szCs w:val="22"/>
              </w:rPr>
              <w:br/>
            </w:r>
            <w:r w:rsidRPr="00AD5382">
              <w:rPr>
                <w:rFonts w:asciiTheme="minorHAnsi" w:hAnsiTheme="minorHAnsi" w:cs="Arial"/>
                <w:sz w:val="22"/>
                <w:szCs w:val="22"/>
              </w:rPr>
              <w:t>Treatment:</w:t>
            </w:r>
            <w:r w:rsidRPr="00AD5382">
              <w:rPr>
                <w:rFonts w:asciiTheme="minorHAnsi" w:hAnsiTheme="minorHAnsi" w:cs="Arial"/>
                <w:b/>
                <w:sz w:val="22"/>
                <w:szCs w:val="22"/>
              </w:rPr>
              <w:t xml:space="preserve"> </w:t>
            </w:r>
            <w:r>
              <w:rPr>
                <w:rFonts w:asciiTheme="minorHAnsi" w:hAnsiTheme="minorHAnsi" w:cs="Arial"/>
                <w:b/>
                <w:sz w:val="22"/>
                <w:szCs w:val="22"/>
              </w:rPr>
              <w:t xml:space="preserve"> </w:t>
            </w:r>
          </w:p>
          <w:p w:rsidR="00AD5382" w:rsidRDefault="00D9161C" w:rsidP="00AB7DA4">
            <w:pPr>
              <w:rPr>
                <w:rFonts w:asciiTheme="minorHAnsi" w:hAnsiTheme="minorHAnsi" w:cs="Arial"/>
                <w:b/>
                <w:sz w:val="22"/>
                <w:szCs w:val="22"/>
              </w:rPr>
            </w:pPr>
            <w:hyperlink r:id="rId81" w:history="1">
              <w:r w:rsidR="00AD5382" w:rsidRPr="00AD5382">
                <w:rPr>
                  <w:rStyle w:val="Hyperlink"/>
                  <w:rFonts w:asciiTheme="minorHAnsi" w:hAnsiTheme="minorHAnsi" w:cs="Arial"/>
                  <w:sz w:val="22"/>
                  <w:szCs w:val="22"/>
                </w:rPr>
                <w:t>https://bestpractice.bmj.com/topics/en-gb/1120/treatment-algorithm</w:t>
              </w:r>
            </w:hyperlink>
            <w:r w:rsidR="00AD5382">
              <w:rPr>
                <w:rFonts w:asciiTheme="minorHAnsi" w:hAnsiTheme="minorHAnsi" w:cs="Arial"/>
                <w:b/>
                <w:sz w:val="22"/>
                <w:szCs w:val="22"/>
              </w:rPr>
              <w:t xml:space="preserve"> </w:t>
            </w:r>
          </w:p>
          <w:p w:rsidR="00AD5382" w:rsidRDefault="00AD5382" w:rsidP="00AB7DA4">
            <w:pPr>
              <w:rPr>
                <w:rFonts w:asciiTheme="minorHAnsi" w:hAnsiTheme="minorHAnsi" w:cs="Arial"/>
                <w:b/>
                <w:sz w:val="22"/>
                <w:szCs w:val="22"/>
              </w:rPr>
            </w:pPr>
          </w:p>
          <w:p w:rsidR="00AD5382" w:rsidRDefault="00AD5382" w:rsidP="00AB7DA4">
            <w:pPr>
              <w:rPr>
                <w:rFonts w:asciiTheme="minorHAnsi" w:hAnsiTheme="minorHAnsi" w:cs="Arial"/>
                <w:sz w:val="22"/>
                <w:szCs w:val="22"/>
              </w:rPr>
            </w:pPr>
            <w:r w:rsidRPr="00AD5382">
              <w:rPr>
                <w:rFonts w:asciiTheme="minorHAnsi" w:hAnsiTheme="minorHAnsi" w:cs="Arial"/>
                <w:b/>
                <w:sz w:val="22"/>
                <w:szCs w:val="22"/>
                <w:lang w:val="en-GB"/>
              </w:rPr>
              <w:t>Phobias</w:t>
            </w:r>
            <w:r w:rsidR="00AA0645">
              <w:rPr>
                <w:rFonts w:asciiTheme="minorHAnsi" w:hAnsiTheme="minorHAnsi" w:cs="Arial"/>
                <w:b/>
                <w:sz w:val="22"/>
                <w:szCs w:val="22"/>
                <w:lang w:val="en-GB"/>
              </w:rPr>
              <w:br/>
            </w:r>
            <w:hyperlink r:id="rId82" w:history="1">
              <w:r w:rsidR="00AA0645" w:rsidRPr="00AA0645">
                <w:rPr>
                  <w:rStyle w:val="Hyperlink"/>
                  <w:rFonts w:asciiTheme="minorHAnsi" w:hAnsiTheme="minorHAnsi" w:cs="Arial"/>
                  <w:sz w:val="22"/>
                  <w:szCs w:val="22"/>
                </w:rPr>
                <w:t>https://bestpractice.bmj.com/topics/en-gb/693</w:t>
              </w:r>
            </w:hyperlink>
            <w:r w:rsidR="00AA0645">
              <w:rPr>
                <w:rFonts w:asciiTheme="minorHAnsi" w:hAnsiTheme="minorHAnsi" w:cs="Arial"/>
                <w:b/>
                <w:sz w:val="22"/>
                <w:szCs w:val="22"/>
              </w:rPr>
              <w:t xml:space="preserve"> </w:t>
            </w:r>
            <w:r w:rsidR="00AA0645">
              <w:rPr>
                <w:rFonts w:asciiTheme="minorHAnsi" w:hAnsiTheme="minorHAnsi" w:cs="Arial"/>
                <w:b/>
                <w:sz w:val="22"/>
                <w:szCs w:val="22"/>
              </w:rPr>
              <w:br/>
            </w:r>
            <w:r w:rsidR="00AA0645" w:rsidRPr="00AA0645">
              <w:rPr>
                <w:rFonts w:asciiTheme="minorHAnsi" w:hAnsiTheme="minorHAnsi" w:cs="Arial"/>
                <w:sz w:val="22"/>
                <w:szCs w:val="22"/>
              </w:rPr>
              <w:t xml:space="preserve">Treatment: </w:t>
            </w:r>
            <w:hyperlink r:id="rId83" w:history="1">
              <w:r w:rsidR="00AA0645" w:rsidRPr="00CE16B3">
                <w:rPr>
                  <w:rStyle w:val="Hyperlink"/>
                  <w:rFonts w:asciiTheme="minorHAnsi" w:hAnsiTheme="minorHAnsi" w:cs="Arial"/>
                  <w:sz w:val="22"/>
                  <w:szCs w:val="22"/>
                </w:rPr>
                <w:t>https://bestpractice.bmj.com/topics/en-gb/693/treatment-algorithm</w:t>
              </w:r>
            </w:hyperlink>
            <w:r w:rsidR="00AA0645">
              <w:rPr>
                <w:rFonts w:asciiTheme="minorHAnsi" w:hAnsiTheme="minorHAnsi" w:cs="Arial"/>
                <w:sz w:val="22"/>
                <w:szCs w:val="22"/>
              </w:rPr>
              <w:t xml:space="preserve"> </w:t>
            </w:r>
          </w:p>
          <w:p w:rsidR="00AA0645" w:rsidRPr="00AA0645" w:rsidRDefault="00AA0645" w:rsidP="00AB7DA4">
            <w:pPr>
              <w:rPr>
                <w:rFonts w:asciiTheme="minorHAnsi" w:hAnsiTheme="minorHAnsi" w:cs="Arial"/>
                <w:sz w:val="22"/>
                <w:szCs w:val="22"/>
              </w:rPr>
            </w:pPr>
          </w:p>
          <w:p w:rsidR="00AD5382" w:rsidRPr="00AD5382" w:rsidRDefault="00AD5382" w:rsidP="00AB7DA4">
            <w:pPr>
              <w:rPr>
                <w:rFonts w:asciiTheme="minorHAnsi" w:hAnsiTheme="minorHAnsi" w:cs="Arial"/>
                <w:b/>
                <w:color w:val="FF0000"/>
                <w:sz w:val="22"/>
                <w:szCs w:val="22"/>
              </w:rPr>
            </w:pPr>
          </w:p>
        </w:tc>
      </w:tr>
    </w:tbl>
    <w:p w:rsidR="00D9161C" w:rsidRPr="00AD5382" w:rsidRDefault="00AA0645" w:rsidP="003D3BCC">
      <w:pPr>
        <w:rPr>
          <w:rFonts w:ascii="Calibri" w:hAnsi="Calibri"/>
          <w:sz w:val="22"/>
          <w:szCs w:val="22"/>
        </w:rPr>
      </w:pPr>
      <w:r>
        <w:rPr>
          <w:rFonts w:ascii="Calibri" w:hAnsi="Calibri"/>
          <w:sz w:val="22"/>
          <w:szCs w:val="22"/>
        </w:rPr>
        <w:br/>
      </w:r>
    </w:p>
    <w:tbl>
      <w:tblPr>
        <w:tblW w:w="946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878"/>
        <w:gridCol w:w="8616"/>
      </w:tblGrid>
      <w:tr w:rsidR="003D3BCC" w:rsidRPr="00F55EB6" w:rsidTr="00AB7DA4">
        <w:trPr>
          <w:trHeight w:val="397"/>
        </w:trPr>
        <w:tc>
          <w:tcPr>
            <w:tcW w:w="1946" w:type="dxa"/>
          </w:tcPr>
          <w:p w:rsidR="003D3BCC" w:rsidRPr="00F55EB6" w:rsidRDefault="003D3BCC" w:rsidP="00AB7DA4">
            <w:pPr>
              <w:rPr>
                <w:rFonts w:ascii="Calibri" w:hAnsi="Calibri"/>
                <w:b/>
                <w:sz w:val="22"/>
                <w:szCs w:val="22"/>
                <w:lang w:val="nb-NO"/>
              </w:rPr>
            </w:pPr>
            <w:r w:rsidRPr="00F55EB6">
              <w:rPr>
                <w:rFonts w:ascii="Calibri" w:hAnsi="Calibri"/>
                <w:b/>
                <w:sz w:val="22"/>
                <w:szCs w:val="22"/>
                <w:lang w:val="nb-NO"/>
              </w:rPr>
              <w:t>Database/ressurs:</w:t>
            </w:r>
          </w:p>
        </w:tc>
        <w:tc>
          <w:tcPr>
            <w:tcW w:w="7518" w:type="dxa"/>
          </w:tcPr>
          <w:p w:rsidR="003D3BCC" w:rsidRPr="00F55EB6" w:rsidRDefault="00D9161C" w:rsidP="009157BC">
            <w:pPr>
              <w:rPr>
                <w:rFonts w:ascii="Calibri" w:hAnsi="Calibri"/>
                <w:sz w:val="22"/>
                <w:szCs w:val="22"/>
              </w:rPr>
            </w:pPr>
            <w:hyperlink r:id="rId84" w:history="1">
              <w:r w:rsidR="003D3BCC" w:rsidRPr="00F55EB6">
                <w:rPr>
                  <w:rStyle w:val="Hyperlink"/>
                  <w:rFonts w:ascii="Calibri" w:hAnsi="Calibri"/>
                  <w:b/>
                  <w:color w:val="00B0F0"/>
                  <w:sz w:val="22"/>
                  <w:szCs w:val="22"/>
                </w:rPr>
                <w:t>The Cochrane Library</w:t>
              </w:r>
            </w:hyperlink>
            <w:r w:rsidR="003D3BCC" w:rsidRPr="00F55EB6">
              <w:rPr>
                <w:rFonts w:ascii="Calibri" w:hAnsi="Calibri"/>
                <w:sz w:val="22"/>
                <w:szCs w:val="22"/>
              </w:rPr>
              <w:t xml:space="preserve">   (Cochrane Reviews, </w:t>
            </w:r>
            <w:r w:rsidR="009157BC">
              <w:rPr>
                <w:rFonts w:ascii="Calibri" w:hAnsi="Calibri"/>
                <w:sz w:val="22"/>
                <w:szCs w:val="22"/>
              </w:rPr>
              <w:t>Clinical Answers)</w:t>
            </w:r>
          </w:p>
        </w:tc>
      </w:tr>
      <w:tr w:rsidR="003D3BCC" w:rsidRPr="00F55EB6" w:rsidTr="00AB7DA4">
        <w:trPr>
          <w:trHeight w:val="397"/>
        </w:trPr>
        <w:tc>
          <w:tcPr>
            <w:tcW w:w="1946" w:type="dxa"/>
          </w:tcPr>
          <w:p w:rsidR="003D3BCC" w:rsidRPr="00F55EB6" w:rsidRDefault="003D3BCC" w:rsidP="00AB7DA4">
            <w:pPr>
              <w:rPr>
                <w:rFonts w:ascii="Calibri" w:hAnsi="Calibri" w:cs="Arial"/>
                <w:b/>
                <w:sz w:val="22"/>
                <w:szCs w:val="22"/>
                <w:lang w:val="nb-NO"/>
              </w:rPr>
            </w:pPr>
            <w:r w:rsidRPr="00F55EB6">
              <w:rPr>
                <w:rFonts w:ascii="Calibri" w:hAnsi="Calibri" w:cs="Arial"/>
                <w:b/>
                <w:sz w:val="22"/>
                <w:szCs w:val="22"/>
                <w:lang w:val="nb-NO"/>
              </w:rPr>
              <w:lastRenderedPageBreak/>
              <w:t>Søkehistorie:</w:t>
            </w:r>
          </w:p>
        </w:tc>
        <w:tc>
          <w:tcPr>
            <w:tcW w:w="7518" w:type="dxa"/>
          </w:tcPr>
          <w:p w:rsidR="003D3BCC" w:rsidRPr="00F55EB6" w:rsidRDefault="00100D24" w:rsidP="00AB7DA4">
            <w:pPr>
              <w:rPr>
                <w:rFonts w:ascii="Calibri" w:hAnsi="Calibri" w:cs="Arial"/>
                <w:color w:val="FF0000"/>
                <w:sz w:val="22"/>
                <w:szCs w:val="22"/>
                <w:lang w:val="nb-NO"/>
              </w:rPr>
            </w:pPr>
            <w:r>
              <w:rPr>
                <w:lang w:val="nb-NO"/>
              </w:rPr>
              <w:drawing>
                <wp:inline distT="0" distB="0" distL="0" distR="0" wp14:anchorId="21A5A16A" wp14:editId="7AE00429">
                  <wp:extent cx="5324475" cy="1790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5"/>
                          <a:stretch>
                            <a:fillRect/>
                          </a:stretch>
                        </pic:blipFill>
                        <pic:spPr>
                          <a:xfrm>
                            <a:off x="0" y="0"/>
                            <a:ext cx="5324475" cy="1790700"/>
                          </a:xfrm>
                          <a:prstGeom prst="rect">
                            <a:avLst/>
                          </a:prstGeom>
                        </pic:spPr>
                      </pic:pic>
                    </a:graphicData>
                  </a:graphic>
                </wp:inline>
              </w:drawing>
            </w:r>
          </w:p>
          <w:p w:rsidR="003D3BCC" w:rsidRPr="00F55EB6" w:rsidRDefault="00100D24" w:rsidP="00AB7DA4">
            <w:pPr>
              <w:rPr>
                <w:rFonts w:ascii="Calibri" w:hAnsi="Calibri" w:cs="Arial"/>
                <w:color w:val="FF0000"/>
                <w:sz w:val="22"/>
                <w:szCs w:val="22"/>
                <w:lang w:val="nb-NO"/>
              </w:rPr>
            </w:pPr>
            <w:r w:rsidRPr="00100D24">
              <w:rPr>
                <w:rFonts w:ascii="Calibri" w:hAnsi="Calibri" w:cs="Arial"/>
                <w:sz w:val="22"/>
                <w:szCs w:val="22"/>
                <w:lang w:val="nb-NO"/>
              </w:rPr>
              <w:t>Avgrenset til 1/1-2013-dato</w:t>
            </w:r>
            <w:r>
              <w:rPr>
                <w:rFonts w:ascii="Calibri" w:hAnsi="Calibri" w:cs="Arial"/>
                <w:sz w:val="22"/>
                <w:szCs w:val="22"/>
                <w:lang w:val="nb-NO"/>
              </w:rPr>
              <w:br/>
            </w:r>
          </w:p>
        </w:tc>
      </w:tr>
      <w:tr w:rsidR="003D3BCC" w:rsidRPr="00D9161C" w:rsidTr="00AB7DA4">
        <w:trPr>
          <w:trHeight w:val="397"/>
        </w:trPr>
        <w:tc>
          <w:tcPr>
            <w:tcW w:w="1946" w:type="dxa"/>
            <w:tcBorders>
              <w:top w:val="single" w:sz="6" w:space="0" w:color="000000"/>
              <w:left w:val="single" w:sz="12" w:space="0" w:color="000000"/>
              <w:bottom w:val="single" w:sz="12" w:space="0" w:color="000000"/>
              <w:right w:val="single" w:sz="6" w:space="0" w:color="000000"/>
            </w:tcBorders>
          </w:tcPr>
          <w:p w:rsidR="003D3BCC" w:rsidRPr="00F55EB6" w:rsidRDefault="003D3BCC" w:rsidP="00AB7DA4">
            <w:pPr>
              <w:rPr>
                <w:rFonts w:ascii="Calibri" w:hAnsi="Calibri" w:cs="Arial"/>
                <w:b/>
                <w:sz w:val="22"/>
                <w:szCs w:val="22"/>
                <w:lang w:val="nb-NO"/>
              </w:rPr>
            </w:pPr>
            <w:r w:rsidRPr="00F55EB6">
              <w:rPr>
                <w:rFonts w:ascii="Calibri" w:hAnsi="Calibri" w:cs="Arial"/>
                <w:b/>
                <w:sz w:val="22"/>
                <w:szCs w:val="22"/>
                <w:lang w:val="nb-NO"/>
              </w:rPr>
              <w:t>Treff:</w:t>
            </w:r>
          </w:p>
        </w:tc>
        <w:tc>
          <w:tcPr>
            <w:tcW w:w="7518" w:type="dxa"/>
            <w:tcBorders>
              <w:top w:val="single" w:sz="6" w:space="0" w:color="000000"/>
              <w:left w:val="single" w:sz="6" w:space="0" w:color="000000"/>
              <w:bottom w:val="single" w:sz="12" w:space="0" w:color="000000"/>
              <w:right w:val="single" w:sz="12" w:space="0" w:color="000000"/>
            </w:tcBorders>
          </w:tcPr>
          <w:p w:rsidR="003D3BCC" w:rsidRPr="00AB2E9C" w:rsidRDefault="003D3BCC" w:rsidP="00AB7DA4">
            <w:pPr>
              <w:rPr>
                <w:rFonts w:ascii="Calibri" w:hAnsi="Calibri" w:cs="Arial"/>
                <w:sz w:val="22"/>
                <w:szCs w:val="22"/>
                <w:lang w:val="nb-NO"/>
              </w:rPr>
            </w:pPr>
            <w:r w:rsidRPr="00AB2E9C">
              <w:rPr>
                <w:rFonts w:ascii="Calibri" w:hAnsi="Calibri" w:cs="Arial"/>
                <w:sz w:val="22"/>
                <w:szCs w:val="22"/>
                <w:lang w:val="nb-NO"/>
              </w:rPr>
              <w:t>Cochrane Reviews:</w:t>
            </w:r>
            <w:r w:rsidR="00100D24" w:rsidRPr="00AB2E9C">
              <w:rPr>
                <w:rFonts w:ascii="Calibri" w:hAnsi="Calibri" w:cs="Arial"/>
                <w:sz w:val="22"/>
                <w:szCs w:val="22"/>
                <w:lang w:val="nb-NO"/>
              </w:rPr>
              <w:t xml:space="preserve"> 56  (se </w:t>
            </w:r>
            <w:r w:rsidR="00B62FFC" w:rsidRPr="00AB2E9C">
              <w:rPr>
                <w:rFonts w:ascii="Calibri" w:hAnsi="Calibri" w:cs="Arial"/>
                <w:sz w:val="22"/>
                <w:szCs w:val="22"/>
                <w:lang w:val="nb-NO"/>
              </w:rPr>
              <w:t>vedlagt</w:t>
            </w:r>
            <w:r w:rsidR="00100D24" w:rsidRPr="00AB2E9C">
              <w:rPr>
                <w:rFonts w:ascii="Calibri" w:hAnsi="Calibri" w:cs="Arial"/>
                <w:sz w:val="22"/>
                <w:szCs w:val="22"/>
                <w:lang w:val="nb-NO"/>
              </w:rPr>
              <w:t xml:space="preserve"> </w:t>
            </w:r>
            <w:r w:rsidR="00362B9E" w:rsidRPr="00AB2E9C">
              <w:rPr>
                <w:rFonts w:ascii="Calibri" w:hAnsi="Calibri" w:cs="Arial"/>
                <w:sz w:val="22"/>
                <w:szCs w:val="22"/>
                <w:lang w:val="nb-NO"/>
              </w:rPr>
              <w:t xml:space="preserve">word </w:t>
            </w:r>
            <w:r w:rsidR="00B62FFC" w:rsidRPr="00AB2E9C">
              <w:rPr>
                <w:rFonts w:ascii="Calibri" w:hAnsi="Calibri" w:cs="Arial"/>
                <w:sz w:val="22"/>
                <w:szCs w:val="22"/>
                <w:lang w:val="nb-NO"/>
              </w:rPr>
              <w:t>dokument: VBP Angst Cochrane reviews.rtf)</w:t>
            </w:r>
          </w:p>
          <w:p w:rsidR="003D3BCC" w:rsidRPr="00AB2E9C" w:rsidRDefault="003D3BCC" w:rsidP="00AB7DA4">
            <w:pPr>
              <w:rPr>
                <w:rFonts w:ascii="Calibri" w:hAnsi="Calibri" w:cs="Arial"/>
                <w:sz w:val="22"/>
                <w:szCs w:val="22"/>
                <w:lang w:val="nb-NO"/>
              </w:rPr>
            </w:pPr>
          </w:p>
          <w:p w:rsidR="003D3BCC" w:rsidRPr="00AB2E9C" w:rsidRDefault="009157BC" w:rsidP="00B62FFC">
            <w:pPr>
              <w:rPr>
                <w:rFonts w:ascii="Calibri" w:hAnsi="Calibri" w:cs="Arial"/>
                <w:color w:val="FF0000"/>
                <w:sz w:val="22"/>
                <w:szCs w:val="22"/>
                <w:lang w:val="nb-NO"/>
              </w:rPr>
            </w:pPr>
            <w:r w:rsidRPr="00AB2E9C">
              <w:rPr>
                <w:rFonts w:ascii="Calibri" w:hAnsi="Calibri" w:cs="Arial"/>
                <w:sz w:val="22"/>
                <w:szCs w:val="22"/>
                <w:lang w:val="nb-NO"/>
              </w:rPr>
              <w:t>Clinical Answers:</w:t>
            </w:r>
            <w:r w:rsidR="00100D24" w:rsidRPr="00AB2E9C">
              <w:rPr>
                <w:rFonts w:ascii="Calibri" w:hAnsi="Calibri" w:cs="Arial"/>
                <w:sz w:val="22"/>
                <w:szCs w:val="22"/>
                <w:lang w:val="nb-NO"/>
              </w:rPr>
              <w:t xml:space="preserve"> 8 (se </w:t>
            </w:r>
            <w:r w:rsidR="00B62FFC" w:rsidRPr="00AB2E9C">
              <w:rPr>
                <w:rFonts w:ascii="Calibri" w:hAnsi="Calibri" w:cs="Arial"/>
                <w:sz w:val="22"/>
                <w:szCs w:val="22"/>
                <w:lang w:val="nb-NO"/>
              </w:rPr>
              <w:t>vedlagt</w:t>
            </w:r>
            <w:r w:rsidR="00100D24" w:rsidRPr="00AB2E9C">
              <w:rPr>
                <w:rFonts w:ascii="Calibri" w:hAnsi="Calibri" w:cs="Arial"/>
                <w:sz w:val="22"/>
                <w:szCs w:val="22"/>
                <w:lang w:val="nb-NO"/>
              </w:rPr>
              <w:t xml:space="preserve"> </w:t>
            </w:r>
            <w:r w:rsidR="00362B9E" w:rsidRPr="00AB2E9C">
              <w:rPr>
                <w:rFonts w:ascii="Calibri" w:hAnsi="Calibri" w:cs="Arial"/>
                <w:sz w:val="22"/>
                <w:szCs w:val="22"/>
                <w:lang w:val="nb-NO"/>
              </w:rPr>
              <w:t xml:space="preserve">word </w:t>
            </w:r>
            <w:r w:rsidR="00100D24" w:rsidRPr="00AB2E9C">
              <w:rPr>
                <w:rFonts w:ascii="Calibri" w:hAnsi="Calibri" w:cs="Arial"/>
                <w:sz w:val="22"/>
                <w:szCs w:val="22"/>
                <w:lang w:val="nb-NO"/>
              </w:rPr>
              <w:t>dokument</w:t>
            </w:r>
            <w:r w:rsidR="00B62FFC" w:rsidRPr="00AB2E9C">
              <w:rPr>
                <w:rFonts w:ascii="Calibri" w:hAnsi="Calibri" w:cs="Arial"/>
                <w:sz w:val="22"/>
                <w:szCs w:val="22"/>
                <w:lang w:val="nb-NO"/>
              </w:rPr>
              <w:t>: VBP Angst Cochrane reviews.rtf</w:t>
            </w:r>
            <w:r w:rsidR="00100D24" w:rsidRPr="00AB2E9C">
              <w:rPr>
                <w:rFonts w:ascii="Calibri" w:hAnsi="Calibri" w:cs="Arial"/>
                <w:sz w:val="22"/>
                <w:szCs w:val="22"/>
                <w:lang w:val="nb-NO"/>
              </w:rPr>
              <w:t>)</w:t>
            </w:r>
          </w:p>
        </w:tc>
      </w:tr>
    </w:tbl>
    <w:p w:rsidR="003D3BCC" w:rsidRPr="00AB2E9C" w:rsidRDefault="00065CBF" w:rsidP="003D3BCC">
      <w:pPr>
        <w:rPr>
          <w:rFonts w:ascii="Calibri" w:hAnsi="Calibri"/>
          <w:sz w:val="22"/>
          <w:szCs w:val="22"/>
          <w:lang w:val="nb-NO"/>
        </w:rPr>
      </w:pPr>
      <w:r w:rsidRPr="00AB2E9C">
        <w:rPr>
          <w:rFonts w:ascii="Calibri" w:hAnsi="Calibri"/>
          <w:sz w:val="22"/>
          <w:szCs w:val="22"/>
          <w:lang w:val="nb-NO"/>
        </w:rPr>
        <w:br/>
      </w:r>
    </w:p>
    <w:tbl>
      <w:tblPr>
        <w:tblW w:w="946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946"/>
        <w:gridCol w:w="7518"/>
      </w:tblGrid>
      <w:tr w:rsidR="003D3BCC" w:rsidRPr="00E660C4" w:rsidTr="00AB7DA4">
        <w:trPr>
          <w:trHeight w:val="397"/>
        </w:trPr>
        <w:tc>
          <w:tcPr>
            <w:tcW w:w="1946" w:type="dxa"/>
          </w:tcPr>
          <w:p w:rsidR="003D3BCC" w:rsidRPr="00F55EB6" w:rsidRDefault="003D3BCC" w:rsidP="00AB7DA4">
            <w:pPr>
              <w:rPr>
                <w:rFonts w:ascii="Calibri" w:hAnsi="Calibri"/>
                <w:b/>
                <w:sz w:val="22"/>
                <w:szCs w:val="22"/>
                <w:lang w:val="nb-NO"/>
              </w:rPr>
            </w:pPr>
            <w:r w:rsidRPr="00F55EB6">
              <w:rPr>
                <w:rFonts w:ascii="Calibri" w:hAnsi="Calibri"/>
                <w:b/>
                <w:sz w:val="22"/>
                <w:szCs w:val="22"/>
                <w:lang w:val="nb-NO"/>
              </w:rPr>
              <w:t>Database/ressurs:</w:t>
            </w:r>
          </w:p>
        </w:tc>
        <w:tc>
          <w:tcPr>
            <w:tcW w:w="7518" w:type="dxa"/>
          </w:tcPr>
          <w:p w:rsidR="003D3BCC" w:rsidRPr="00A645C9" w:rsidRDefault="00D9161C" w:rsidP="00AB7DA4">
            <w:pPr>
              <w:rPr>
                <w:rFonts w:ascii="Calibri" w:hAnsi="Calibri"/>
                <w:b/>
                <w:color w:val="00B0F0"/>
                <w:sz w:val="22"/>
                <w:szCs w:val="22"/>
                <w:u w:val="single"/>
                <w:lang w:val="nb-NO"/>
              </w:rPr>
            </w:pPr>
            <w:hyperlink r:id="rId86" w:history="1">
              <w:r w:rsidR="003D3BCC" w:rsidRPr="00A645C9">
                <w:rPr>
                  <w:rStyle w:val="Hyperlink"/>
                  <w:rFonts w:ascii="Calibri" w:hAnsi="Calibri"/>
                  <w:b/>
                  <w:color w:val="00B0F0"/>
                  <w:sz w:val="22"/>
                  <w:szCs w:val="22"/>
                  <w:lang w:val="nb-NO"/>
                </w:rPr>
                <w:t>PubMed</w:t>
              </w:r>
            </w:hyperlink>
          </w:p>
          <w:p w:rsidR="003D3BCC" w:rsidRPr="00064072" w:rsidRDefault="003D3BCC" w:rsidP="00C77C78">
            <w:pPr>
              <w:rPr>
                <w:rFonts w:ascii="Calibri" w:hAnsi="Calibri"/>
                <w:b/>
                <w:color w:val="00B0F0"/>
                <w:sz w:val="22"/>
                <w:szCs w:val="22"/>
                <w:u w:val="single"/>
                <w:lang w:val="nb-NO"/>
              </w:rPr>
            </w:pPr>
          </w:p>
        </w:tc>
      </w:tr>
      <w:tr w:rsidR="003D3BCC" w:rsidRPr="00270106" w:rsidTr="00AB7DA4">
        <w:trPr>
          <w:trHeight w:val="397"/>
        </w:trPr>
        <w:tc>
          <w:tcPr>
            <w:tcW w:w="1946" w:type="dxa"/>
          </w:tcPr>
          <w:p w:rsidR="003D3BCC" w:rsidRPr="00F55EB6" w:rsidRDefault="003D3BCC" w:rsidP="00AB7DA4">
            <w:pPr>
              <w:rPr>
                <w:rFonts w:ascii="Calibri" w:hAnsi="Calibri" w:cs="Arial"/>
                <w:b/>
                <w:sz w:val="22"/>
                <w:szCs w:val="22"/>
                <w:lang w:val="nb-NO"/>
              </w:rPr>
            </w:pPr>
            <w:r w:rsidRPr="00F55EB6">
              <w:rPr>
                <w:rFonts w:ascii="Calibri" w:hAnsi="Calibri" w:cs="Arial"/>
                <w:b/>
                <w:sz w:val="22"/>
                <w:szCs w:val="22"/>
                <w:lang w:val="nb-NO"/>
              </w:rPr>
              <w:t>Søkehistorie:</w:t>
            </w:r>
          </w:p>
        </w:tc>
        <w:tc>
          <w:tcPr>
            <w:tcW w:w="7518" w:type="dxa"/>
          </w:tcPr>
          <w:p w:rsidR="00D967A2" w:rsidRPr="00D967A2" w:rsidRDefault="00D967A2" w:rsidP="00687DE3">
            <w:pPr>
              <w:rPr>
                <w:rFonts w:ascii="Calibri" w:hAnsi="Calibri" w:cs="Arial"/>
                <w:b/>
                <w:sz w:val="22"/>
                <w:szCs w:val="22"/>
              </w:rPr>
            </w:pPr>
            <w:r w:rsidRPr="00D967A2">
              <w:rPr>
                <w:rFonts w:ascii="Calibri" w:hAnsi="Calibri" w:cs="Arial"/>
                <w:b/>
                <w:sz w:val="22"/>
                <w:szCs w:val="22"/>
              </w:rPr>
              <w:t>Sykepleieaspekt:</w:t>
            </w:r>
          </w:p>
          <w:p w:rsidR="00D967A2" w:rsidRDefault="00270106" w:rsidP="00687DE3">
            <w:pPr>
              <w:rPr>
                <w:rFonts w:ascii="Calibri" w:hAnsi="Calibri" w:cs="Arial"/>
                <w:sz w:val="22"/>
                <w:szCs w:val="22"/>
              </w:rPr>
            </w:pPr>
            <w:r w:rsidRPr="00270106">
              <w:rPr>
                <w:rFonts w:ascii="Calibri" w:hAnsi="Calibri" w:cs="Arial"/>
                <w:sz w:val="22"/>
                <w:szCs w:val="22"/>
              </w:rPr>
              <w:t>((nursing OR nurse's OR nurse OR nurses OR Nursing journals[sb])) AND ((("anxiety"[MeSH Terms]) OR "anxiety disorders"[MeSH Terms]) OR (anxiety[Title] OR phobia*[Title] OR agoraphobia*[Title] OR panic[Title])) AND ("systematic review" OR review[ti])</w:t>
            </w:r>
            <w:r>
              <w:rPr>
                <w:rFonts w:ascii="Calibri" w:hAnsi="Calibri" w:cs="Arial"/>
                <w:sz w:val="22"/>
                <w:szCs w:val="22"/>
              </w:rPr>
              <w:br/>
            </w:r>
            <w:r w:rsidR="00C77C78" w:rsidRPr="00687DE3">
              <w:rPr>
                <w:rFonts w:ascii="Calibri" w:hAnsi="Calibri" w:cs="Arial"/>
                <w:sz w:val="22"/>
                <w:szCs w:val="22"/>
              </w:rPr>
              <w:t>avgrensning: sist</w:t>
            </w:r>
            <w:r w:rsidR="00687DE3">
              <w:rPr>
                <w:rFonts w:ascii="Calibri" w:hAnsi="Calibri" w:cs="Arial"/>
                <w:sz w:val="22"/>
                <w:szCs w:val="22"/>
              </w:rPr>
              <w:t>e</w:t>
            </w:r>
            <w:r w:rsidR="00C77C78" w:rsidRPr="00687DE3">
              <w:rPr>
                <w:rFonts w:ascii="Calibri" w:hAnsi="Calibri" w:cs="Arial"/>
                <w:sz w:val="22"/>
                <w:szCs w:val="22"/>
              </w:rPr>
              <w:t xml:space="preserve"> 5 år, nordisk og engelsk språk</w:t>
            </w:r>
          </w:p>
          <w:p w:rsidR="00D967A2" w:rsidRDefault="00D967A2" w:rsidP="00687DE3">
            <w:pPr>
              <w:rPr>
                <w:rFonts w:ascii="Calibri" w:hAnsi="Calibri" w:cs="Arial"/>
                <w:sz w:val="22"/>
                <w:szCs w:val="22"/>
              </w:rPr>
            </w:pPr>
          </w:p>
          <w:p w:rsidR="00D967A2" w:rsidRPr="00D967A2" w:rsidRDefault="00D967A2" w:rsidP="00687DE3">
            <w:pPr>
              <w:rPr>
                <w:rFonts w:ascii="Calibri" w:hAnsi="Calibri" w:cs="Arial"/>
                <w:b/>
                <w:sz w:val="22"/>
                <w:szCs w:val="22"/>
              </w:rPr>
            </w:pPr>
            <w:r w:rsidRPr="00D967A2">
              <w:rPr>
                <w:rFonts w:ascii="Calibri" w:hAnsi="Calibri" w:cs="Arial"/>
                <w:b/>
                <w:sz w:val="22"/>
                <w:szCs w:val="22"/>
              </w:rPr>
              <w:t>Spesifikke behandlingsformer:</w:t>
            </w:r>
          </w:p>
          <w:p w:rsidR="003D3BCC" w:rsidRPr="00270106" w:rsidRDefault="00D967A2" w:rsidP="00687DE3">
            <w:pPr>
              <w:rPr>
                <w:rFonts w:ascii="Calibri" w:hAnsi="Calibri" w:cs="Arial"/>
                <w:color w:val="FF0000"/>
                <w:sz w:val="22"/>
                <w:szCs w:val="22"/>
              </w:rPr>
            </w:pPr>
            <w:r w:rsidRPr="00D967A2">
              <w:rPr>
                <w:rFonts w:ascii="Calibri" w:hAnsi="Calibri" w:cs="Arial"/>
                <w:sz w:val="22"/>
                <w:szCs w:val="22"/>
              </w:rPr>
              <w:t>((((("Anxiety"[Majr:NoExp]) OR "anxiety disorders"[MeSH Terms]) OR (anxiety[Title] OR anxiousness[Title] OR phobia*[Title] OR agoraphobia*[Title])))) AND (((((((((((("behavior therapy"[MeSH Terms]) OR (behavior therapy[Title] OR aversive therapy[Title] OR exposure[Title])) OR (behavior therapy[Other Term] OR aversive therapy[Other Term] OR exposure[Other Term]))) OR "reduction in state") OR (("Exercise"[Mesh:NoExp] OR exercise*[ti] OR exercise*[ot] OR activit*[ti] OR activit*[ot]))) OR (("communication"[MeSH Terms] OR communicat*[ti] OR communicat*[ot]))) OR (("relaxation therapy"[MeSH Terms] OR relaxation[ti] OR reduction[ti] OR relaxation[ot] OR reduction[ot]))) OR (((group therapy[Title] OR milieu[Title] OR environmental[Title])) OR (group therapy[Other Term] OR milieu[Other Term] OR environmental[Other Term]))) OR ((((sleep[Title] OR insomnia[Title])) OR (sleep[Other Term] OR insomnia[Other Term])))) OR ("Socioenvironmental Therapy"[Mesh] OR socioenvironmental[ti] OR socioenvironmental[ot])) OR (((psychoeducation*[Title]) OR psychoeducation*[Other Term])))</w:t>
            </w:r>
            <w:r w:rsidR="00687DE3" w:rsidRPr="00687DE3">
              <w:rPr>
                <w:rFonts w:ascii="Calibri" w:hAnsi="Calibri" w:cs="Arial"/>
                <w:sz w:val="22"/>
                <w:szCs w:val="22"/>
              </w:rPr>
              <w:br/>
            </w:r>
            <w:r w:rsidRPr="00D967A2">
              <w:rPr>
                <w:rFonts w:ascii="Calibri" w:hAnsi="Calibri" w:cs="Arial"/>
                <w:sz w:val="22"/>
                <w:szCs w:val="22"/>
              </w:rPr>
              <w:t>avgrensning: 2015-2018, engelsk språk, review</w:t>
            </w:r>
            <w:r w:rsidRPr="00D967A2">
              <w:rPr>
                <w:rFonts w:ascii="Calibri" w:hAnsi="Calibri" w:cs="Arial"/>
                <w:sz w:val="22"/>
                <w:szCs w:val="22"/>
              </w:rPr>
              <w:br/>
            </w:r>
          </w:p>
        </w:tc>
      </w:tr>
      <w:tr w:rsidR="003D3BCC" w:rsidRPr="00D9161C" w:rsidTr="00AB7DA4">
        <w:trPr>
          <w:trHeight w:val="397"/>
        </w:trPr>
        <w:tc>
          <w:tcPr>
            <w:tcW w:w="1946" w:type="dxa"/>
            <w:tcBorders>
              <w:top w:val="single" w:sz="6" w:space="0" w:color="000000"/>
              <w:left w:val="single" w:sz="12" w:space="0" w:color="000000"/>
              <w:bottom w:val="single" w:sz="12" w:space="0" w:color="000000"/>
              <w:right w:val="single" w:sz="6" w:space="0" w:color="000000"/>
            </w:tcBorders>
          </w:tcPr>
          <w:p w:rsidR="003D3BCC" w:rsidRPr="00F55EB6" w:rsidRDefault="003D3BCC" w:rsidP="00AB7DA4">
            <w:pPr>
              <w:rPr>
                <w:rFonts w:ascii="Calibri" w:hAnsi="Calibri" w:cs="Arial"/>
                <w:b/>
                <w:sz w:val="22"/>
                <w:szCs w:val="22"/>
                <w:lang w:val="nb-NO"/>
              </w:rPr>
            </w:pPr>
            <w:r w:rsidRPr="00F55EB6">
              <w:rPr>
                <w:rFonts w:ascii="Calibri" w:hAnsi="Calibri" w:cs="Arial"/>
                <w:b/>
                <w:sz w:val="22"/>
                <w:szCs w:val="22"/>
                <w:lang w:val="nb-NO"/>
              </w:rPr>
              <w:t>Treff:</w:t>
            </w:r>
          </w:p>
        </w:tc>
        <w:tc>
          <w:tcPr>
            <w:tcW w:w="7518" w:type="dxa"/>
            <w:tcBorders>
              <w:top w:val="single" w:sz="6" w:space="0" w:color="000000"/>
              <w:left w:val="single" w:sz="6" w:space="0" w:color="000000"/>
              <w:bottom w:val="single" w:sz="12" w:space="0" w:color="000000"/>
              <w:right w:val="single" w:sz="12" w:space="0" w:color="000000"/>
            </w:tcBorders>
          </w:tcPr>
          <w:p w:rsidR="003D3BCC" w:rsidRPr="00F55EB6" w:rsidRDefault="00687DE3" w:rsidP="00B62FFC">
            <w:pPr>
              <w:rPr>
                <w:rFonts w:ascii="Calibri" w:hAnsi="Calibri" w:cs="Arial"/>
                <w:color w:val="FF0000"/>
                <w:sz w:val="22"/>
                <w:szCs w:val="22"/>
                <w:lang w:val="nb-NO"/>
              </w:rPr>
            </w:pPr>
            <w:r w:rsidRPr="00687DE3">
              <w:rPr>
                <w:rFonts w:ascii="Calibri" w:hAnsi="Calibri" w:cs="Arial"/>
                <w:sz w:val="22"/>
                <w:szCs w:val="22"/>
                <w:lang w:val="nb-NO"/>
              </w:rPr>
              <w:t>206 treff</w:t>
            </w:r>
            <w:r w:rsidRPr="00270106">
              <w:rPr>
                <w:rFonts w:ascii="Calibri" w:hAnsi="Calibri" w:cs="Arial"/>
                <w:sz w:val="22"/>
                <w:szCs w:val="22"/>
                <w:lang w:val="nb-NO"/>
              </w:rPr>
              <w:t xml:space="preserve"> </w:t>
            </w:r>
            <w:r>
              <w:rPr>
                <w:rFonts w:ascii="Calibri" w:hAnsi="Calibri" w:cs="Arial"/>
                <w:sz w:val="22"/>
                <w:szCs w:val="22"/>
                <w:lang w:val="nb-NO"/>
              </w:rPr>
              <w:t xml:space="preserve"> </w:t>
            </w:r>
            <w:r w:rsidR="00B62FFC">
              <w:rPr>
                <w:rFonts w:ascii="Calibri" w:hAnsi="Calibri" w:cs="Arial"/>
                <w:sz w:val="22"/>
                <w:szCs w:val="22"/>
                <w:lang w:val="nb-NO"/>
              </w:rPr>
              <w:t>(</w:t>
            </w:r>
            <w:r w:rsidR="00270106" w:rsidRPr="00270106">
              <w:rPr>
                <w:rFonts w:ascii="Calibri" w:hAnsi="Calibri" w:cs="Arial"/>
                <w:sz w:val="22"/>
                <w:szCs w:val="22"/>
                <w:lang w:val="nb-NO"/>
              </w:rPr>
              <w:t xml:space="preserve">se </w:t>
            </w:r>
            <w:r w:rsidR="00B62FFC">
              <w:rPr>
                <w:rFonts w:ascii="Calibri" w:hAnsi="Calibri" w:cs="Arial"/>
                <w:sz w:val="22"/>
                <w:szCs w:val="22"/>
                <w:lang w:val="nb-NO"/>
              </w:rPr>
              <w:t>vedlagt</w:t>
            </w:r>
            <w:r w:rsidR="002F7873">
              <w:rPr>
                <w:rFonts w:ascii="Calibri" w:hAnsi="Calibri" w:cs="Arial"/>
                <w:sz w:val="22"/>
                <w:szCs w:val="22"/>
                <w:lang w:val="nb-NO"/>
              </w:rPr>
              <w:t xml:space="preserve"> word dokument</w:t>
            </w:r>
            <w:r w:rsidR="00B62FFC">
              <w:rPr>
                <w:rFonts w:ascii="Calibri" w:hAnsi="Calibri" w:cs="Arial"/>
                <w:sz w:val="22"/>
                <w:szCs w:val="22"/>
                <w:lang w:val="nb-NO"/>
              </w:rPr>
              <w:t>:</w:t>
            </w:r>
            <w:r w:rsidR="002F7873">
              <w:rPr>
                <w:rFonts w:ascii="Calibri" w:hAnsi="Calibri" w:cs="Arial"/>
                <w:sz w:val="22"/>
                <w:szCs w:val="22"/>
                <w:lang w:val="nb-NO"/>
              </w:rPr>
              <w:t xml:space="preserve"> VBP Angst PubMed reviews.rtf.)</w:t>
            </w:r>
            <w:r w:rsidR="00D967A2">
              <w:rPr>
                <w:rFonts w:ascii="Calibri" w:hAnsi="Calibri" w:cs="Arial"/>
                <w:sz w:val="22"/>
                <w:szCs w:val="22"/>
                <w:lang w:val="nb-NO"/>
              </w:rPr>
              <w:br/>
              <w:t>355 treff (se vedlagt word dokument: VBP Angst PubMed reviews sok 2.rtf.)</w:t>
            </w:r>
            <w:bookmarkStart w:id="0" w:name="_GoBack"/>
            <w:bookmarkEnd w:id="0"/>
          </w:p>
        </w:tc>
      </w:tr>
    </w:tbl>
    <w:p w:rsidR="003D3BCC" w:rsidRDefault="003D3BCC" w:rsidP="003D3BCC">
      <w:pPr>
        <w:rPr>
          <w:rFonts w:ascii="Calibri" w:hAnsi="Calibri"/>
          <w:sz w:val="22"/>
          <w:szCs w:val="22"/>
          <w:lang w:val="nb-NO"/>
        </w:rPr>
      </w:pPr>
    </w:p>
    <w:p w:rsidR="000B2CB2" w:rsidRDefault="000B2CB2" w:rsidP="003D3BCC">
      <w:pPr>
        <w:rPr>
          <w:rFonts w:ascii="Calibri" w:hAnsi="Calibri"/>
          <w:b/>
          <w:sz w:val="32"/>
          <w:szCs w:val="32"/>
          <w:lang w:val="nb-NO"/>
        </w:rPr>
      </w:pPr>
    </w:p>
    <w:p w:rsidR="003D3BCC" w:rsidRPr="00D56E3B" w:rsidRDefault="00D56E3B" w:rsidP="003D3BCC">
      <w:pPr>
        <w:rPr>
          <w:rFonts w:ascii="Calibri" w:hAnsi="Calibri"/>
          <w:b/>
          <w:sz w:val="32"/>
          <w:szCs w:val="32"/>
          <w:lang w:val="nb-NO"/>
        </w:rPr>
      </w:pPr>
      <w:r w:rsidRPr="00D56E3B">
        <w:rPr>
          <w:rFonts w:ascii="Calibri" w:hAnsi="Calibri"/>
          <w:b/>
          <w:sz w:val="32"/>
          <w:szCs w:val="32"/>
          <w:lang w:val="nb-NO"/>
        </w:rPr>
        <w:t>Enkelt studier, primærstuder:</w:t>
      </w:r>
    </w:p>
    <w:p w:rsidR="00D56E3B" w:rsidRPr="00687DE3" w:rsidRDefault="00D56E3B" w:rsidP="003D3BCC">
      <w:pPr>
        <w:rPr>
          <w:rFonts w:ascii="Calibri" w:hAnsi="Calibri"/>
          <w:sz w:val="22"/>
          <w:szCs w:val="22"/>
          <w:lang w:val="nb-NO"/>
        </w:rPr>
      </w:pPr>
    </w:p>
    <w:tbl>
      <w:tblPr>
        <w:tblW w:w="946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878"/>
        <w:gridCol w:w="8780"/>
      </w:tblGrid>
      <w:tr w:rsidR="003D3BCC" w:rsidRPr="00064072" w:rsidTr="00AB7DA4">
        <w:trPr>
          <w:trHeight w:val="397"/>
        </w:trPr>
        <w:tc>
          <w:tcPr>
            <w:tcW w:w="1946" w:type="dxa"/>
          </w:tcPr>
          <w:p w:rsidR="003D3BCC" w:rsidRPr="00F55EB6" w:rsidRDefault="003D3BCC" w:rsidP="00AB7DA4">
            <w:pPr>
              <w:rPr>
                <w:rFonts w:ascii="Calibri" w:hAnsi="Calibri"/>
                <w:b/>
                <w:sz w:val="22"/>
                <w:szCs w:val="22"/>
                <w:lang w:val="nb-NO"/>
              </w:rPr>
            </w:pPr>
            <w:r w:rsidRPr="00F55EB6">
              <w:rPr>
                <w:rFonts w:ascii="Calibri" w:hAnsi="Calibri"/>
                <w:b/>
                <w:sz w:val="22"/>
                <w:szCs w:val="22"/>
                <w:lang w:val="nb-NO"/>
              </w:rPr>
              <w:t>Database/ressurs:</w:t>
            </w:r>
          </w:p>
        </w:tc>
        <w:tc>
          <w:tcPr>
            <w:tcW w:w="7518" w:type="dxa"/>
          </w:tcPr>
          <w:p w:rsidR="003D3BCC" w:rsidRPr="00064072" w:rsidRDefault="00D9161C" w:rsidP="00AB7DA4">
            <w:pPr>
              <w:rPr>
                <w:rFonts w:ascii="Calibri" w:hAnsi="Calibri"/>
                <w:b/>
                <w:color w:val="00B0F0"/>
                <w:sz w:val="22"/>
                <w:szCs w:val="22"/>
                <w:u w:val="single"/>
                <w:lang w:val="nb-NO"/>
              </w:rPr>
            </w:pPr>
            <w:hyperlink r:id="rId87" w:history="1">
              <w:r w:rsidR="003D3BCC" w:rsidRPr="00064072">
                <w:rPr>
                  <w:rStyle w:val="Hyperlink"/>
                  <w:rFonts w:ascii="Calibri" w:hAnsi="Calibri"/>
                  <w:b/>
                  <w:color w:val="00B0F0"/>
                  <w:sz w:val="22"/>
                  <w:szCs w:val="22"/>
                  <w:lang w:val="nb-NO"/>
                </w:rPr>
                <w:t>SveMed+</w:t>
              </w:r>
            </w:hyperlink>
          </w:p>
          <w:p w:rsidR="003D3BCC" w:rsidRPr="00F06DBA" w:rsidRDefault="003D3BCC" w:rsidP="000B2CB2">
            <w:pPr>
              <w:rPr>
                <w:rFonts w:ascii="Calibri" w:hAnsi="Calibri"/>
                <w:lang w:val="nb-NO"/>
              </w:rPr>
            </w:pPr>
          </w:p>
        </w:tc>
      </w:tr>
      <w:tr w:rsidR="003D3BCC" w:rsidRPr="00F55EB6" w:rsidTr="00AB7DA4">
        <w:trPr>
          <w:trHeight w:val="397"/>
        </w:trPr>
        <w:tc>
          <w:tcPr>
            <w:tcW w:w="1946" w:type="dxa"/>
          </w:tcPr>
          <w:p w:rsidR="003D3BCC" w:rsidRPr="00F55EB6" w:rsidRDefault="003D3BCC" w:rsidP="00AB7DA4">
            <w:pPr>
              <w:rPr>
                <w:rFonts w:ascii="Calibri" w:hAnsi="Calibri" w:cs="Arial"/>
                <w:b/>
                <w:sz w:val="22"/>
                <w:szCs w:val="22"/>
                <w:lang w:val="nb-NO"/>
              </w:rPr>
            </w:pPr>
            <w:r w:rsidRPr="00F55EB6">
              <w:rPr>
                <w:rFonts w:ascii="Calibri" w:hAnsi="Calibri" w:cs="Arial"/>
                <w:b/>
                <w:sz w:val="22"/>
                <w:szCs w:val="22"/>
                <w:lang w:val="nb-NO"/>
              </w:rPr>
              <w:t>Søkehistorie:</w:t>
            </w:r>
          </w:p>
        </w:tc>
        <w:tc>
          <w:tcPr>
            <w:tcW w:w="7518" w:type="dxa"/>
          </w:tcPr>
          <w:p w:rsidR="003D3BCC" w:rsidRDefault="000B2CB2" w:rsidP="00AB7DA4">
            <w:pPr>
              <w:rPr>
                <w:rFonts w:ascii="Calibri" w:hAnsi="Calibri" w:cs="Arial"/>
                <w:color w:val="FF0000"/>
                <w:sz w:val="22"/>
                <w:szCs w:val="22"/>
              </w:rPr>
            </w:pPr>
            <w:r>
              <w:rPr>
                <w:lang w:val="nb-NO"/>
              </w:rPr>
              <w:drawing>
                <wp:inline distT="0" distB="0" distL="0" distR="0" wp14:anchorId="4695BC58" wp14:editId="3B7E0FB8">
                  <wp:extent cx="5429250" cy="5343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8"/>
                          <a:stretch>
                            <a:fillRect/>
                          </a:stretch>
                        </pic:blipFill>
                        <pic:spPr>
                          <a:xfrm>
                            <a:off x="0" y="0"/>
                            <a:ext cx="5429250" cy="5343525"/>
                          </a:xfrm>
                          <a:prstGeom prst="rect">
                            <a:avLst/>
                          </a:prstGeom>
                        </pic:spPr>
                      </pic:pic>
                    </a:graphicData>
                  </a:graphic>
                </wp:inline>
              </w:drawing>
            </w:r>
          </w:p>
          <w:p w:rsidR="003D3BCC" w:rsidRPr="00BE5FC3" w:rsidRDefault="003D3BCC" w:rsidP="00AB7DA4">
            <w:pPr>
              <w:rPr>
                <w:rFonts w:ascii="Calibri" w:hAnsi="Calibri" w:cs="Arial"/>
                <w:color w:val="FF0000"/>
                <w:sz w:val="22"/>
                <w:szCs w:val="22"/>
              </w:rPr>
            </w:pPr>
          </w:p>
        </w:tc>
      </w:tr>
      <w:tr w:rsidR="000B2CB2" w:rsidRPr="00D9161C" w:rsidTr="00AB7DA4">
        <w:trPr>
          <w:trHeight w:val="397"/>
        </w:trPr>
        <w:tc>
          <w:tcPr>
            <w:tcW w:w="1946" w:type="dxa"/>
          </w:tcPr>
          <w:p w:rsidR="000B2CB2" w:rsidRPr="00F55EB6" w:rsidRDefault="000B2CB2" w:rsidP="00AB7DA4">
            <w:pPr>
              <w:rPr>
                <w:rFonts w:ascii="Calibri" w:hAnsi="Calibri" w:cs="Arial"/>
                <w:b/>
                <w:sz w:val="22"/>
                <w:szCs w:val="22"/>
                <w:lang w:val="nb-NO"/>
              </w:rPr>
            </w:pPr>
            <w:r>
              <w:rPr>
                <w:rFonts w:ascii="Calibri" w:hAnsi="Calibri" w:cs="Arial"/>
                <w:b/>
                <w:sz w:val="22"/>
                <w:szCs w:val="22"/>
                <w:lang w:val="nb-NO"/>
              </w:rPr>
              <w:t>Kommentar:</w:t>
            </w:r>
          </w:p>
        </w:tc>
        <w:tc>
          <w:tcPr>
            <w:tcW w:w="7518" w:type="dxa"/>
          </w:tcPr>
          <w:p w:rsidR="000B2CB2" w:rsidRPr="000B2CB2" w:rsidRDefault="000B2CB2" w:rsidP="00AB7DA4">
            <w:pPr>
              <w:rPr>
                <w:rFonts w:asciiTheme="minorHAnsi" w:hAnsiTheme="minorHAnsi"/>
                <w:sz w:val="22"/>
                <w:szCs w:val="22"/>
                <w:lang w:val="nb-NO"/>
              </w:rPr>
            </w:pPr>
            <w:r w:rsidRPr="000B2CB2">
              <w:rPr>
                <w:rFonts w:asciiTheme="minorHAnsi" w:hAnsiTheme="minorHAnsi"/>
                <w:sz w:val="22"/>
                <w:szCs w:val="22"/>
                <w:lang w:val="nb-NO"/>
              </w:rPr>
              <w:t>Både reviews og enkelt studier</w:t>
            </w:r>
          </w:p>
        </w:tc>
      </w:tr>
      <w:tr w:rsidR="003D3BCC" w:rsidRPr="00F55EB6" w:rsidTr="00AB7DA4">
        <w:trPr>
          <w:trHeight w:val="397"/>
        </w:trPr>
        <w:tc>
          <w:tcPr>
            <w:tcW w:w="1946" w:type="dxa"/>
            <w:tcBorders>
              <w:top w:val="single" w:sz="6" w:space="0" w:color="000000"/>
              <w:left w:val="single" w:sz="12" w:space="0" w:color="000000"/>
              <w:bottom w:val="single" w:sz="12" w:space="0" w:color="000000"/>
              <w:right w:val="single" w:sz="6" w:space="0" w:color="000000"/>
            </w:tcBorders>
          </w:tcPr>
          <w:p w:rsidR="003D3BCC" w:rsidRPr="00F55EB6" w:rsidRDefault="003D3BCC" w:rsidP="00AB7DA4">
            <w:pPr>
              <w:rPr>
                <w:rFonts w:ascii="Calibri" w:hAnsi="Calibri" w:cs="Arial"/>
                <w:b/>
                <w:sz w:val="22"/>
                <w:szCs w:val="22"/>
                <w:lang w:val="nb-NO"/>
              </w:rPr>
            </w:pPr>
            <w:r w:rsidRPr="00F55EB6">
              <w:rPr>
                <w:rFonts w:ascii="Calibri" w:hAnsi="Calibri" w:cs="Arial"/>
                <w:b/>
                <w:sz w:val="22"/>
                <w:szCs w:val="22"/>
                <w:lang w:val="nb-NO"/>
              </w:rPr>
              <w:t>Treff:</w:t>
            </w:r>
          </w:p>
        </w:tc>
        <w:tc>
          <w:tcPr>
            <w:tcW w:w="7518" w:type="dxa"/>
            <w:tcBorders>
              <w:top w:val="single" w:sz="6" w:space="0" w:color="000000"/>
              <w:left w:val="single" w:sz="6" w:space="0" w:color="000000"/>
              <w:bottom w:val="single" w:sz="12" w:space="0" w:color="000000"/>
              <w:right w:val="single" w:sz="12" w:space="0" w:color="000000"/>
            </w:tcBorders>
          </w:tcPr>
          <w:p w:rsidR="00AB2E9C" w:rsidRPr="00D9161C" w:rsidRDefault="00AB2E9C" w:rsidP="00AB2E9C">
            <w:pPr>
              <w:autoSpaceDE w:val="0"/>
              <w:autoSpaceDN w:val="0"/>
              <w:adjustRightInd w:val="0"/>
              <w:rPr>
                <w:rFonts w:ascii="Segoe UI" w:eastAsiaTheme="minorEastAsia" w:hAnsi="Segoe UI" w:cs="Segoe UI"/>
                <w:noProof w:val="0"/>
                <w:sz w:val="18"/>
                <w:szCs w:val="18"/>
                <w:lang w:eastAsia="zh-CN"/>
              </w:rPr>
            </w:pPr>
            <w:r w:rsidRPr="00AB2E9C">
              <w:rPr>
                <w:rFonts w:ascii="Segoe UI" w:eastAsiaTheme="minorEastAsia" w:hAnsi="Segoe UI" w:cs="Segoe UI"/>
                <w:noProof w:val="0"/>
                <w:sz w:val="18"/>
                <w:szCs w:val="18"/>
                <w:lang w:eastAsia="zh-CN"/>
              </w:rPr>
              <w:t xml:space="preserve">Schjötler G, Delmar C. </w:t>
            </w:r>
            <w:r w:rsidRPr="00AB2E9C">
              <w:rPr>
                <w:rFonts w:ascii="Segoe UI" w:eastAsiaTheme="minorEastAsia" w:hAnsi="Segoe UI" w:cs="Segoe UI"/>
                <w:b/>
                <w:noProof w:val="0"/>
                <w:sz w:val="18"/>
                <w:szCs w:val="18"/>
                <w:lang w:eastAsia="zh-CN"/>
              </w:rPr>
              <w:t>Anxiety, vulnerability and shame - surgical patients’ sensory experiences.</w:t>
            </w:r>
            <w:r w:rsidRPr="00AB2E9C">
              <w:rPr>
                <w:rFonts w:ascii="Segoe UI" w:eastAsiaTheme="minorEastAsia" w:hAnsi="Segoe UI" w:cs="Segoe UI"/>
                <w:noProof w:val="0"/>
                <w:sz w:val="18"/>
                <w:szCs w:val="18"/>
                <w:lang w:eastAsia="zh-CN"/>
              </w:rPr>
              <w:t xml:space="preserve"> </w:t>
            </w:r>
            <w:r w:rsidRPr="00D9161C">
              <w:rPr>
                <w:rFonts w:ascii="Segoe UI" w:eastAsiaTheme="minorEastAsia" w:hAnsi="Segoe UI" w:cs="Segoe UI"/>
                <w:noProof w:val="0"/>
                <w:sz w:val="18"/>
                <w:szCs w:val="18"/>
                <w:lang w:eastAsia="zh-CN"/>
              </w:rPr>
              <w:t xml:space="preserve">Klin Sygepleje. 2016;30(1):17-30. </w:t>
            </w:r>
          </w:p>
          <w:p w:rsidR="00AB2E9C" w:rsidRDefault="00D9161C" w:rsidP="00AB2E9C">
            <w:pPr>
              <w:autoSpaceDE w:val="0"/>
              <w:autoSpaceDN w:val="0"/>
              <w:adjustRightInd w:val="0"/>
              <w:rPr>
                <w:rFonts w:ascii="Segoe UI" w:eastAsiaTheme="minorEastAsia" w:hAnsi="Segoe UI" w:cs="Segoe UI"/>
                <w:noProof w:val="0"/>
                <w:sz w:val="18"/>
                <w:szCs w:val="18"/>
                <w:lang w:eastAsia="zh-CN"/>
              </w:rPr>
            </w:pPr>
            <w:hyperlink r:id="rId89" w:history="1">
              <w:r w:rsidR="00AB2E9C" w:rsidRPr="00667D38">
                <w:rPr>
                  <w:rStyle w:val="Hyperlink"/>
                  <w:rFonts w:ascii="Segoe UI" w:eastAsiaTheme="minorEastAsia" w:hAnsi="Segoe UI" w:cs="Segoe UI"/>
                  <w:noProof w:val="0"/>
                  <w:sz w:val="18"/>
                  <w:szCs w:val="18"/>
                  <w:lang w:eastAsia="zh-CN"/>
                </w:rPr>
                <w:t>https://bit.ly/2Pbtqd6</w:t>
              </w:r>
            </w:hyperlink>
            <w:r w:rsidR="00AB2E9C">
              <w:rPr>
                <w:rFonts w:ascii="Segoe UI" w:eastAsiaTheme="minorEastAsia" w:hAnsi="Segoe UI" w:cs="Segoe UI"/>
                <w:noProof w:val="0"/>
                <w:sz w:val="18"/>
                <w:szCs w:val="18"/>
                <w:lang w:eastAsia="zh-CN"/>
              </w:rPr>
              <w:t xml:space="preserve"> </w:t>
            </w:r>
          </w:p>
          <w:p w:rsidR="00AB2E9C" w:rsidRDefault="00AB2E9C" w:rsidP="00AB2E9C">
            <w:pPr>
              <w:autoSpaceDE w:val="0"/>
              <w:autoSpaceDN w:val="0"/>
              <w:adjustRightInd w:val="0"/>
              <w:rPr>
                <w:rFonts w:ascii="Segoe UI" w:eastAsiaTheme="minorEastAsia" w:hAnsi="Segoe UI" w:cs="Segoe UI"/>
                <w:noProof w:val="0"/>
                <w:sz w:val="18"/>
                <w:szCs w:val="18"/>
                <w:lang w:eastAsia="zh-CN"/>
              </w:rPr>
            </w:pPr>
            <w:r w:rsidRPr="00AB2E9C">
              <w:rPr>
                <w:rFonts w:ascii="Segoe UI" w:eastAsiaTheme="minorEastAsia" w:hAnsi="Segoe UI" w:cs="Segoe UI"/>
                <w:noProof w:val="0"/>
                <w:sz w:val="18"/>
                <w:szCs w:val="18"/>
                <w:lang w:eastAsia="zh-CN"/>
              </w:rPr>
              <w:t>Purpose: To study the surgery patient’s sensory experiences in the meeting with the operating theatre and the nurse. Background: The surgical patient’s presurgery anxiety may increase the surgical stress response. It is important to understand patients’ needs in order to support them presurgically. Method: Qualitative research and interviews based on a hermeneutic phenomenological conceptual framework. Analysis: Hermeneutical content interpretation based on Kvale and Brinkmann's recommendations. Results: The following main themes emerged from the analysis: «upcoming euthanasia», «authoritarian authorities» and «the assembly line». Conclusion: The study contributes knowledge about: How overwhelming the surgical patient may experience a high-tech operating theatre; how these experiences can be transgressive and harmful to the patient and how interactions can be seen as both caring and authoritarian. A productive and deliberate view of the surgical patient can show that the individual patient may feel overlooked.</w:t>
            </w:r>
          </w:p>
          <w:p w:rsidR="00AB2E9C" w:rsidRDefault="00AB2E9C" w:rsidP="00AB2E9C">
            <w:pPr>
              <w:autoSpaceDE w:val="0"/>
              <w:autoSpaceDN w:val="0"/>
              <w:adjustRightInd w:val="0"/>
              <w:rPr>
                <w:rFonts w:ascii="Segoe UI" w:eastAsiaTheme="minorEastAsia" w:hAnsi="Segoe UI" w:cs="Segoe UI"/>
                <w:noProof w:val="0"/>
                <w:sz w:val="18"/>
                <w:szCs w:val="18"/>
                <w:lang w:eastAsia="zh-CN"/>
              </w:rPr>
            </w:pPr>
          </w:p>
          <w:p w:rsidR="00AB2E9C" w:rsidRDefault="00AB2E9C" w:rsidP="00AB2E9C">
            <w:pPr>
              <w:autoSpaceDE w:val="0"/>
              <w:autoSpaceDN w:val="0"/>
              <w:adjustRightInd w:val="0"/>
              <w:rPr>
                <w:rFonts w:ascii="Segoe UI" w:eastAsiaTheme="minorEastAsia" w:hAnsi="Segoe UI" w:cs="Segoe UI"/>
                <w:noProof w:val="0"/>
                <w:sz w:val="18"/>
                <w:szCs w:val="18"/>
                <w:lang w:eastAsia="zh-CN"/>
              </w:rPr>
            </w:pPr>
          </w:p>
          <w:p w:rsidR="00AB2E9C" w:rsidRDefault="00AB2E9C" w:rsidP="00AB2E9C">
            <w:pPr>
              <w:autoSpaceDE w:val="0"/>
              <w:autoSpaceDN w:val="0"/>
              <w:adjustRightInd w:val="0"/>
              <w:rPr>
                <w:rFonts w:ascii="Segoe UI" w:eastAsiaTheme="minorEastAsia" w:hAnsi="Segoe UI" w:cs="Segoe UI"/>
                <w:noProof w:val="0"/>
                <w:sz w:val="18"/>
                <w:szCs w:val="18"/>
                <w:lang w:eastAsia="zh-CN"/>
              </w:rPr>
            </w:pPr>
            <w:r w:rsidRPr="00AB2E9C">
              <w:rPr>
                <w:rFonts w:ascii="Segoe UI" w:eastAsiaTheme="minorEastAsia" w:hAnsi="Segoe UI" w:cs="Segoe UI"/>
                <w:noProof w:val="0"/>
                <w:sz w:val="18"/>
                <w:szCs w:val="18"/>
                <w:lang w:eastAsia="zh-CN"/>
              </w:rPr>
              <w:lastRenderedPageBreak/>
              <w:t xml:space="preserve">Föns S, Ahlburg P, Dreyer P. </w:t>
            </w:r>
            <w:r w:rsidRPr="00AB2E9C">
              <w:rPr>
                <w:rFonts w:ascii="Segoe UI" w:eastAsiaTheme="minorEastAsia" w:hAnsi="Segoe UI" w:cs="Segoe UI"/>
                <w:b/>
                <w:noProof w:val="0"/>
                <w:sz w:val="18"/>
                <w:szCs w:val="18"/>
                <w:lang w:eastAsia="zh-CN"/>
              </w:rPr>
              <w:t>Children’s experience of the encounter with a hospital clown.</w:t>
            </w:r>
            <w:r w:rsidRPr="00AB2E9C">
              <w:rPr>
                <w:rFonts w:ascii="Segoe UI" w:eastAsiaTheme="minorEastAsia" w:hAnsi="Segoe UI" w:cs="Segoe UI"/>
                <w:noProof w:val="0"/>
                <w:sz w:val="18"/>
                <w:szCs w:val="18"/>
                <w:lang w:eastAsia="zh-CN"/>
              </w:rPr>
              <w:t xml:space="preserve"> Nordisk Sygeplejeforskning. 2016;6(4):352-67.</w:t>
            </w:r>
          </w:p>
          <w:p w:rsidR="00AB2E9C" w:rsidRDefault="00D9161C" w:rsidP="00AB2E9C">
            <w:pPr>
              <w:autoSpaceDE w:val="0"/>
              <w:autoSpaceDN w:val="0"/>
              <w:adjustRightInd w:val="0"/>
              <w:rPr>
                <w:rFonts w:ascii="Segoe UI" w:eastAsiaTheme="minorEastAsia" w:hAnsi="Segoe UI" w:cs="Segoe UI"/>
                <w:noProof w:val="0"/>
                <w:sz w:val="18"/>
                <w:szCs w:val="18"/>
                <w:lang w:eastAsia="zh-CN"/>
              </w:rPr>
            </w:pPr>
            <w:hyperlink r:id="rId90" w:history="1">
              <w:r w:rsidR="00AB2E9C" w:rsidRPr="00667D38">
                <w:rPr>
                  <w:rStyle w:val="Hyperlink"/>
                  <w:rFonts w:ascii="Segoe UI" w:eastAsiaTheme="minorEastAsia" w:hAnsi="Segoe UI" w:cs="Segoe UI"/>
                  <w:noProof w:val="0"/>
                  <w:sz w:val="18"/>
                  <w:szCs w:val="18"/>
                  <w:lang w:eastAsia="zh-CN"/>
                </w:rPr>
                <w:t>https://bit.ly/2IEGfKx</w:t>
              </w:r>
            </w:hyperlink>
            <w:r w:rsidR="00AB2E9C">
              <w:rPr>
                <w:rFonts w:ascii="Segoe UI" w:eastAsiaTheme="minorEastAsia" w:hAnsi="Segoe UI" w:cs="Segoe UI"/>
                <w:noProof w:val="0"/>
                <w:sz w:val="18"/>
                <w:szCs w:val="18"/>
                <w:lang w:eastAsia="zh-CN"/>
              </w:rPr>
              <w:t xml:space="preserve"> </w:t>
            </w:r>
          </w:p>
          <w:p w:rsidR="00AB2E9C" w:rsidRDefault="00AB2E9C" w:rsidP="00AB2E9C">
            <w:pPr>
              <w:autoSpaceDE w:val="0"/>
              <w:autoSpaceDN w:val="0"/>
              <w:adjustRightInd w:val="0"/>
              <w:rPr>
                <w:rFonts w:ascii="Segoe UI" w:eastAsiaTheme="minorEastAsia" w:hAnsi="Segoe UI" w:cs="Segoe UI"/>
                <w:noProof w:val="0"/>
                <w:sz w:val="18"/>
                <w:szCs w:val="18"/>
                <w:lang w:eastAsia="zh-CN"/>
              </w:rPr>
            </w:pPr>
            <w:r w:rsidRPr="00AB2E9C">
              <w:rPr>
                <w:rFonts w:ascii="Segoe UI" w:eastAsiaTheme="minorEastAsia" w:hAnsi="Segoe UI" w:cs="Segoe UI"/>
                <w:noProof w:val="0"/>
                <w:sz w:val="18"/>
                <w:szCs w:val="18"/>
                <w:lang w:eastAsia="zh-CN"/>
              </w:rPr>
              <w:t>The study explores how outpatient children experience the encounter with a hospital clown; a topic which is dimly described in the existing literature. The study had a qualitative design with a phenomenological-hermeneutical approach, and consisted of participant observations of 14 children aged 2-11 years, of whom 10 children aged 5-11 years were interviewed in 2014. Data from the observations and interviews were analysed through a Ricoeur-inspired method of structural analysis. Results of the study show that, the hospital clown being contrasting and unpredictable enables the children to feel free to play. Feeling free to play and receiving a symbolic lucky stone from the hospital clown helps the children to cope with hospitalization. To some children, who become afraid of the hospital clown, it is important that there is a turning point, where the children open up and starts to thrive. In contrast to previous studies, this study shows that, the children are apparently not experiencing anxiety, but instead fear and nervousness. In conclusion, the study highlights the importance of children’s play during a hospitalization. Furthermore, health professionals should be aware to children’s reaction to a hospital clown and help children to cope with their feelings of being afraid and nervous.</w:t>
            </w:r>
          </w:p>
          <w:p w:rsidR="007E1E28" w:rsidRDefault="007E1E28" w:rsidP="00AB2E9C">
            <w:pPr>
              <w:autoSpaceDE w:val="0"/>
              <w:autoSpaceDN w:val="0"/>
              <w:adjustRightInd w:val="0"/>
              <w:rPr>
                <w:rFonts w:ascii="Segoe UI" w:eastAsiaTheme="minorEastAsia" w:hAnsi="Segoe UI" w:cs="Segoe UI"/>
                <w:noProof w:val="0"/>
                <w:sz w:val="18"/>
                <w:szCs w:val="18"/>
                <w:lang w:eastAsia="zh-CN"/>
              </w:rPr>
            </w:pPr>
          </w:p>
          <w:p w:rsidR="007E1E28" w:rsidRDefault="007E1E28" w:rsidP="007E1E28">
            <w:pPr>
              <w:autoSpaceDE w:val="0"/>
              <w:autoSpaceDN w:val="0"/>
              <w:adjustRightInd w:val="0"/>
              <w:rPr>
                <w:rFonts w:ascii="Segoe UI" w:eastAsiaTheme="minorEastAsia" w:hAnsi="Segoe UI" w:cs="Segoe UI"/>
                <w:noProof w:val="0"/>
                <w:sz w:val="18"/>
                <w:szCs w:val="18"/>
                <w:lang w:eastAsia="zh-CN"/>
              </w:rPr>
            </w:pPr>
            <w:r w:rsidRPr="007E1E28">
              <w:rPr>
                <w:rFonts w:ascii="Segoe UI" w:eastAsiaTheme="minorEastAsia" w:hAnsi="Segoe UI" w:cs="Segoe UI"/>
                <w:noProof w:val="0"/>
                <w:sz w:val="18"/>
                <w:szCs w:val="18"/>
                <w:lang w:eastAsia="zh-CN"/>
              </w:rPr>
              <w:t xml:space="preserve">Bengtsson Y, Johansson A, Englund E. </w:t>
            </w:r>
            <w:r w:rsidRPr="007E1E28">
              <w:rPr>
                <w:rFonts w:ascii="Segoe UI" w:eastAsiaTheme="minorEastAsia" w:hAnsi="Segoe UI" w:cs="Segoe UI"/>
                <w:b/>
                <w:noProof w:val="0"/>
                <w:sz w:val="18"/>
                <w:szCs w:val="18"/>
                <w:lang w:eastAsia="zh-CN"/>
              </w:rPr>
              <w:t>Nurse anaesthetists’ experiences of the first intraoperative meeting with anxious adult patients: An interview study.</w:t>
            </w:r>
            <w:r w:rsidRPr="007E1E28">
              <w:rPr>
                <w:rFonts w:ascii="Segoe UI" w:eastAsiaTheme="minorEastAsia" w:hAnsi="Segoe UI" w:cs="Segoe UI"/>
                <w:noProof w:val="0"/>
                <w:sz w:val="18"/>
                <w:szCs w:val="18"/>
                <w:lang w:eastAsia="zh-CN"/>
              </w:rPr>
              <w:t xml:space="preserve"> Nordic Journal of Nursing Research. 2016;36(3):148-54. </w:t>
            </w:r>
          </w:p>
          <w:p w:rsidR="007E1E28" w:rsidRPr="007E1E28" w:rsidRDefault="00D9161C" w:rsidP="007E1E28">
            <w:pPr>
              <w:autoSpaceDE w:val="0"/>
              <w:autoSpaceDN w:val="0"/>
              <w:adjustRightInd w:val="0"/>
              <w:rPr>
                <w:rFonts w:ascii="Segoe UI" w:eastAsiaTheme="minorEastAsia" w:hAnsi="Segoe UI" w:cs="Segoe UI"/>
                <w:noProof w:val="0"/>
                <w:sz w:val="18"/>
                <w:szCs w:val="18"/>
                <w:lang w:eastAsia="zh-CN"/>
              </w:rPr>
            </w:pPr>
            <w:hyperlink r:id="rId91" w:history="1">
              <w:r w:rsidR="007E1E28" w:rsidRPr="00667D38">
                <w:rPr>
                  <w:rStyle w:val="Hyperlink"/>
                  <w:rFonts w:ascii="Segoe UI" w:eastAsiaTheme="minorEastAsia" w:hAnsi="Segoe UI" w:cs="Segoe UI"/>
                  <w:noProof w:val="0"/>
                  <w:sz w:val="18"/>
                  <w:szCs w:val="18"/>
                  <w:lang w:eastAsia="zh-CN"/>
                </w:rPr>
                <w:t>http://journals.sagepub.com/doi/10.1177/2057158516631433</w:t>
              </w:r>
            </w:hyperlink>
            <w:r w:rsidR="007E1E28">
              <w:rPr>
                <w:rFonts w:ascii="Segoe UI" w:eastAsiaTheme="minorEastAsia" w:hAnsi="Segoe UI" w:cs="Segoe UI"/>
                <w:noProof w:val="0"/>
                <w:sz w:val="18"/>
                <w:szCs w:val="18"/>
                <w:lang w:eastAsia="zh-CN"/>
              </w:rPr>
              <w:t xml:space="preserve"> </w:t>
            </w:r>
          </w:p>
          <w:p w:rsidR="007E1E28" w:rsidRPr="007E1E28" w:rsidRDefault="007E1E28" w:rsidP="007E1E28">
            <w:pPr>
              <w:autoSpaceDE w:val="0"/>
              <w:autoSpaceDN w:val="0"/>
              <w:adjustRightInd w:val="0"/>
              <w:rPr>
                <w:rFonts w:ascii="Segoe UI" w:eastAsiaTheme="minorEastAsia" w:hAnsi="Segoe UI" w:cs="Segoe UI"/>
                <w:noProof w:val="0"/>
                <w:sz w:val="18"/>
                <w:szCs w:val="18"/>
                <w:lang w:eastAsia="zh-CN"/>
              </w:rPr>
            </w:pPr>
            <w:r w:rsidRPr="007E1E28">
              <w:rPr>
                <w:rFonts w:ascii="Segoe UI" w:eastAsiaTheme="minorEastAsia" w:hAnsi="Segoe UI" w:cs="Segoe UI"/>
                <w:noProof w:val="0"/>
                <w:sz w:val="18"/>
                <w:szCs w:val="18"/>
                <w:lang w:eastAsia="zh-CN"/>
              </w:rPr>
              <w:t>The first intraoperative meeting between the nurse anaesthetist and the patient is usually brief. The short encounter requires nursing competence and it is important to build rapport with the patient. Organizational aspects such as shortage of time can affect the first encounter. The aim of the study was to elucidate nurse anaesthetists’ experiences of the first intraoperative meeting with anxious adult patients. A qualitative content analysis was conducted. Ten nurse anaesthetists were interviewed using open-ended questions. The theme ‘To address’ emerged from three categories: Situations that can affect how to address patient anxiety, Strategies on how to address patient anxiety and Experiences of addressing patient anxiety. The study showed that it became easier with professional experience to address patient anxiety. The most prominent findings were the differences in how to address patient anxiety, with either medical or nursing interventions.</w:t>
            </w:r>
          </w:p>
          <w:p w:rsidR="007E1E28" w:rsidRPr="007E1E28" w:rsidRDefault="007E1E28" w:rsidP="007E1E28">
            <w:pPr>
              <w:autoSpaceDE w:val="0"/>
              <w:autoSpaceDN w:val="0"/>
              <w:adjustRightInd w:val="0"/>
              <w:rPr>
                <w:rFonts w:ascii="Segoe UI" w:eastAsiaTheme="minorEastAsia" w:hAnsi="Segoe UI" w:cs="Segoe UI"/>
                <w:noProof w:val="0"/>
                <w:sz w:val="18"/>
                <w:szCs w:val="18"/>
                <w:lang w:eastAsia="zh-CN"/>
              </w:rPr>
            </w:pPr>
          </w:p>
          <w:p w:rsidR="007E1E28" w:rsidRDefault="007E1E28" w:rsidP="00AB2E9C">
            <w:pPr>
              <w:autoSpaceDE w:val="0"/>
              <w:autoSpaceDN w:val="0"/>
              <w:adjustRightInd w:val="0"/>
              <w:rPr>
                <w:rFonts w:ascii="Segoe UI" w:eastAsiaTheme="minorEastAsia" w:hAnsi="Segoe UI" w:cs="Segoe UI"/>
                <w:noProof w:val="0"/>
                <w:sz w:val="18"/>
                <w:szCs w:val="18"/>
                <w:lang w:eastAsia="zh-CN"/>
              </w:rPr>
            </w:pPr>
          </w:p>
          <w:p w:rsidR="007E1E28" w:rsidRPr="00D9161C" w:rsidRDefault="007E1E28" w:rsidP="007E1E28">
            <w:pPr>
              <w:autoSpaceDE w:val="0"/>
              <w:autoSpaceDN w:val="0"/>
              <w:adjustRightInd w:val="0"/>
              <w:rPr>
                <w:rFonts w:ascii="Segoe UI" w:eastAsiaTheme="minorEastAsia" w:hAnsi="Segoe UI" w:cs="Segoe UI"/>
                <w:noProof w:val="0"/>
                <w:sz w:val="18"/>
                <w:szCs w:val="18"/>
                <w:lang w:eastAsia="zh-CN"/>
              </w:rPr>
            </w:pPr>
            <w:r>
              <w:rPr>
                <w:rFonts w:ascii="Segoe UI" w:eastAsiaTheme="minorEastAsia" w:hAnsi="Segoe UI" w:cs="Segoe UI"/>
                <w:noProof w:val="0"/>
                <w:sz w:val="18"/>
                <w:szCs w:val="18"/>
                <w:lang w:val="nb-NO" w:eastAsia="zh-CN"/>
              </w:rPr>
              <w:t xml:space="preserve">Solvåg K, Titlestad KB, Brurberg KG. </w:t>
            </w:r>
            <w:r w:rsidRPr="007E1E28">
              <w:rPr>
                <w:rFonts w:ascii="Segoe UI" w:eastAsiaTheme="minorEastAsia" w:hAnsi="Segoe UI" w:cs="Segoe UI"/>
                <w:b/>
                <w:noProof w:val="0"/>
                <w:sz w:val="18"/>
                <w:szCs w:val="18"/>
                <w:lang w:eastAsia="zh-CN"/>
              </w:rPr>
              <w:t>Surveying tool for breathlessness in palliative care patients.</w:t>
            </w:r>
            <w:r w:rsidRPr="007E1E28">
              <w:rPr>
                <w:rFonts w:ascii="Segoe UI" w:eastAsiaTheme="minorEastAsia" w:hAnsi="Segoe UI" w:cs="Segoe UI"/>
                <w:noProof w:val="0"/>
                <w:sz w:val="18"/>
                <w:szCs w:val="18"/>
                <w:lang w:eastAsia="zh-CN"/>
              </w:rPr>
              <w:t xml:space="preserve"> </w:t>
            </w:r>
            <w:r w:rsidRPr="00D9161C">
              <w:rPr>
                <w:rFonts w:ascii="Segoe UI" w:eastAsiaTheme="minorEastAsia" w:hAnsi="Segoe UI" w:cs="Segoe UI"/>
                <w:noProof w:val="0"/>
                <w:sz w:val="18"/>
                <w:szCs w:val="18"/>
                <w:lang w:eastAsia="zh-CN"/>
              </w:rPr>
              <w:t xml:space="preserve">Sykepleien Forskning. 2016;11(2):124-5. </w:t>
            </w:r>
          </w:p>
          <w:p w:rsidR="007E1E28" w:rsidRPr="00D9161C" w:rsidRDefault="00D9161C" w:rsidP="007E1E28">
            <w:pPr>
              <w:autoSpaceDE w:val="0"/>
              <w:autoSpaceDN w:val="0"/>
              <w:adjustRightInd w:val="0"/>
              <w:rPr>
                <w:rFonts w:ascii="Segoe UI" w:eastAsiaTheme="minorEastAsia" w:hAnsi="Segoe UI" w:cs="Segoe UI"/>
                <w:noProof w:val="0"/>
                <w:sz w:val="18"/>
                <w:szCs w:val="18"/>
                <w:lang w:eastAsia="zh-CN"/>
              </w:rPr>
            </w:pPr>
            <w:hyperlink r:id="rId92" w:history="1">
              <w:r w:rsidR="007E1E28" w:rsidRPr="00D9161C">
                <w:rPr>
                  <w:rFonts w:ascii="Segoe UI" w:eastAsiaTheme="minorEastAsia" w:hAnsi="Segoe UI" w:cs="Segoe UI"/>
                  <w:noProof w:val="0"/>
                  <w:color w:val="0000FF"/>
                  <w:sz w:val="18"/>
                  <w:szCs w:val="18"/>
                  <w:u w:val="single"/>
                  <w:lang w:eastAsia="zh-CN"/>
                </w:rPr>
                <w:t>http://dx.doi.org/10.4220/Sykepleienf.2016.57689</w:t>
              </w:r>
            </w:hyperlink>
          </w:p>
          <w:p w:rsidR="007E1E28" w:rsidRPr="007E1E28" w:rsidRDefault="007E1E28" w:rsidP="007E1E28">
            <w:pPr>
              <w:autoSpaceDE w:val="0"/>
              <w:autoSpaceDN w:val="0"/>
              <w:adjustRightInd w:val="0"/>
              <w:rPr>
                <w:rFonts w:ascii="Segoe UI" w:eastAsiaTheme="minorEastAsia" w:hAnsi="Segoe UI" w:cs="Segoe UI"/>
                <w:noProof w:val="0"/>
                <w:sz w:val="18"/>
                <w:szCs w:val="18"/>
                <w:lang w:eastAsia="zh-CN"/>
              </w:rPr>
            </w:pPr>
            <w:r w:rsidRPr="007E1E28">
              <w:rPr>
                <w:rFonts w:ascii="Segoe UI" w:eastAsiaTheme="minorEastAsia" w:hAnsi="Segoe UI" w:cs="Segoe UI"/>
                <w:noProof w:val="0"/>
                <w:sz w:val="18"/>
                <w:szCs w:val="18"/>
                <w:lang w:eastAsia="zh-CN"/>
              </w:rPr>
              <w:t>Background: Breathlessness is a common and distressing symptom for many patients with advanced diseases. Due to the subjective nature of breathlessness, patient-reported outcome measures (PROMs) are required to measure the patient’s own experience. Objective: To identify PROMs used to measure breathlessness in palliative care and to synthesise their measurement properties. Instruments had to include dimensions for breathlessness and anxiety to be considered. Method: A systematic literature search was performed in March 2014 and updated in December 2015. Two reviewers independently screened all references for relevance and critically appraised included studies with the COSMIN-checklist. We performed a best evidence synthesis to summarise the measurement properties of each included PROM. Results: We screened 1948 references for relevance, and included 15 studies evaluating the measurement properties of four different PROMs: CDS, DMQ, SRI and a respiratory symptom checklist. None of the included instruments were validated directly for use in a palliative setting, but they generally showed promising measurement properties in other relevant settings. We still lack data on important measurement properties for all the available instruments, and currently, only SRI seems to be available in a Norwegian validated version. Further research is therefore needed to translate and validate the PROMs for use in palliative care in Norway. Conclusion: The identified PROMs for breathlessness and anxiety show promising measurement properties, but further research is needed before we can draw firm conclusions and before the instruments are available for use in palliative care in Norway. Our review suggests that only SRI is available in a translated and validated Norwegian version.</w:t>
            </w:r>
          </w:p>
          <w:p w:rsidR="007E1E28" w:rsidRDefault="007E1E28" w:rsidP="00AB2E9C">
            <w:pPr>
              <w:autoSpaceDE w:val="0"/>
              <w:autoSpaceDN w:val="0"/>
              <w:adjustRightInd w:val="0"/>
              <w:rPr>
                <w:rFonts w:ascii="Segoe UI" w:eastAsiaTheme="minorEastAsia" w:hAnsi="Segoe UI" w:cs="Segoe UI"/>
                <w:noProof w:val="0"/>
                <w:sz w:val="18"/>
                <w:szCs w:val="18"/>
                <w:lang w:eastAsia="zh-CN"/>
              </w:rPr>
            </w:pPr>
          </w:p>
          <w:p w:rsidR="007E1E28" w:rsidRPr="00AB2E9C" w:rsidRDefault="007E1E28" w:rsidP="00AB2E9C">
            <w:pPr>
              <w:autoSpaceDE w:val="0"/>
              <w:autoSpaceDN w:val="0"/>
              <w:adjustRightInd w:val="0"/>
              <w:rPr>
                <w:rFonts w:ascii="Segoe UI" w:eastAsiaTheme="minorEastAsia" w:hAnsi="Segoe UI" w:cs="Segoe UI"/>
                <w:noProof w:val="0"/>
                <w:sz w:val="18"/>
                <w:szCs w:val="18"/>
                <w:lang w:eastAsia="zh-CN"/>
              </w:rPr>
            </w:pPr>
          </w:p>
          <w:p w:rsidR="00AB2E9C" w:rsidRPr="00AB2E9C" w:rsidRDefault="00AB2E9C" w:rsidP="00AB2E9C">
            <w:pPr>
              <w:autoSpaceDE w:val="0"/>
              <w:autoSpaceDN w:val="0"/>
              <w:adjustRightInd w:val="0"/>
              <w:rPr>
                <w:rFonts w:ascii="Segoe UI" w:eastAsiaTheme="minorEastAsia" w:hAnsi="Segoe UI" w:cs="Segoe UI"/>
                <w:noProof w:val="0"/>
                <w:sz w:val="18"/>
                <w:szCs w:val="18"/>
                <w:lang w:eastAsia="zh-CN"/>
              </w:rPr>
            </w:pPr>
          </w:p>
          <w:p w:rsidR="007E1E28" w:rsidRDefault="00AB2E9C" w:rsidP="00AB2E9C">
            <w:pPr>
              <w:autoSpaceDE w:val="0"/>
              <w:autoSpaceDN w:val="0"/>
              <w:adjustRightInd w:val="0"/>
              <w:rPr>
                <w:rFonts w:ascii="Segoe UI" w:eastAsiaTheme="minorEastAsia" w:hAnsi="Segoe UI" w:cs="Segoe UI"/>
                <w:noProof w:val="0"/>
                <w:sz w:val="18"/>
                <w:szCs w:val="18"/>
                <w:lang w:eastAsia="zh-CN"/>
              </w:rPr>
            </w:pPr>
            <w:r w:rsidRPr="00AB2E9C">
              <w:rPr>
                <w:rFonts w:ascii="Segoe UI" w:eastAsiaTheme="minorEastAsia" w:hAnsi="Segoe UI" w:cs="Segoe UI"/>
                <w:noProof w:val="0"/>
                <w:sz w:val="18"/>
                <w:szCs w:val="18"/>
                <w:lang w:eastAsia="zh-CN"/>
              </w:rPr>
              <w:lastRenderedPageBreak/>
              <w:t xml:space="preserve">Engedal K, Ulstein I, Kvaal K. </w:t>
            </w:r>
            <w:r w:rsidRPr="00AB2E9C">
              <w:rPr>
                <w:rFonts w:ascii="Segoe UI" w:eastAsiaTheme="minorEastAsia" w:hAnsi="Segoe UI" w:cs="Segoe UI"/>
                <w:b/>
                <w:noProof w:val="0"/>
                <w:sz w:val="18"/>
                <w:szCs w:val="18"/>
                <w:lang w:eastAsia="zh-CN"/>
              </w:rPr>
              <w:t>Comparison of anxiety symptoms in spouses of persons suffering from dementia, geriatric in- patients and healthy older persons</w:t>
            </w:r>
            <w:r w:rsidRPr="00AB2E9C">
              <w:rPr>
                <w:rFonts w:ascii="Segoe UI" w:eastAsiaTheme="minorEastAsia" w:hAnsi="Segoe UI" w:cs="Segoe UI"/>
                <w:noProof w:val="0"/>
                <w:sz w:val="18"/>
                <w:szCs w:val="18"/>
                <w:lang w:eastAsia="zh-CN"/>
              </w:rPr>
              <w:t xml:space="preserve">. Vard Nord Utveckl Forsk. 2013;33(4):4-8. </w:t>
            </w:r>
            <w:r w:rsidR="007E1E28">
              <w:rPr>
                <w:rFonts w:ascii="Segoe UI" w:eastAsiaTheme="minorEastAsia" w:hAnsi="Segoe UI" w:cs="Segoe UI"/>
                <w:noProof w:val="0"/>
                <w:sz w:val="18"/>
                <w:szCs w:val="18"/>
                <w:lang w:eastAsia="zh-CN"/>
              </w:rPr>
              <w:br/>
            </w:r>
            <w:hyperlink r:id="rId93" w:history="1">
              <w:r w:rsidR="007E1E28" w:rsidRPr="00667D38">
                <w:rPr>
                  <w:rStyle w:val="Hyperlink"/>
                  <w:rFonts w:ascii="Segoe UI" w:eastAsiaTheme="minorEastAsia" w:hAnsi="Segoe UI" w:cs="Segoe UI"/>
                  <w:noProof w:val="0"/>
                  <w:sz w:val="18"/>
                  <w:szCs w:val="18"/>
                  <w:lang w:eastAsia="zh-CN"/>
                </w:rPr>
                <w:t>http://journals.sagepub.com/doi/10.1177/010740831303300402</w:t>
              </w:r>
            </w:hyperlink>
            <w:r w:rsidR="007E1E28">
              <w:rPr>
                <w:rFonts w:ascii="Segoe UI" w:eastAsiaTheme="minorEastAsia" w:hAnsi="Segoe UI" w:cs="Segoe UI"/>
                <w:noProof w:val="0"/>
                <w:sz w:val="18"/>
                <w:szCs w:val="18"/>
                <w:lang w:eastAsia="zh-CN"/>
              </w:rPr>
              <w:t xml:space="preserve"> </w:t>
            </w:r>
          </w:p>
          <w:p w:rsidR="00AB2E9C" w:rsidRPr="00AB2E9C" w:rsidRDefault="00AB2E9C" w:rsidP="00AB2E9C">
            <w:pPr>
              <w:autoSpaceDE w:val="0"/>
              <w:autoSpaceDN w:val="0"/>
              <w:adjustRightInd w:val="0"/>
              <w:rPr>
                <w:rFonts w:ascii="Segoe UI" w:eastAsiaTheme="minorEastAsia" w:hAnsi="Segoe UI" w:cs="Segoe UI"/>
                <w:noProof w:val="0"/>
                <w:sz w:val="18"/>
                <w:szCs w:val="18"/>
                <w:lang w:eastAsia="zh-CN"/>
              </w:rPr>
            </w:pPr>
            <w:r w:rsidRPr="00AB2E9C">
              <w:rPr>
                <w:rFonts w:ascii="Segoe UI" w:eastAsiaTheme="minorEastAsia" w:hAnsi="Segoe UI" w:cs="Segoe UI"/>
                <w:noProof w:val="0"/>
                <w:sz w:val="18"/>
                <w:szCs w:val="18"/>
                <w:lang w:eastAsia="zh-CN"/>
              </w:rPr>
              <w:t>Objective: To describe and compare anxiety symptoms in spouses of persons suffering from dementia, geriatric in-patients and healthy controls, and to study possible risk factors associated with anxiety in these groups of older people. Method: The participants were 70 years and above: 1) 76 spouses of persons with dementia recruited from a memory clinic, 2) 98 in-patients without dementia but suffering from one or more chronic diseases, who were admitted to a geriatric department of an acute hospital, and 3) 68 healthy elderly people recruited from day-centres. The State-Trait Anxiety Inventory (STAI-X-1, 12-item) was used to tap anxiety symptoms. Results: Spouses of persons suffering from dementia expressed the same degree of anxiety symptoms as geriatric patients, and anxiety in these two groups differed significantly from the healthy elderly persons. In an adjusted linear regression analysis, anxiety, expressed as a high score on STAI-X-1, was associated with female gender (ß 0.16, p=0.01); being a spousal carer (ß 0.49, p &lt;0.001) and being a geriatric patient (ß 0.57, p&lt;0.001). Conclusion: Spouses of persons suffering from dementia reported as much anxiety symptoms as geriatric in-patients and both groups reported significantly more symptoms of anxiety than healthy older persons without caring obligations. The mental health nurses should include assessment of carers' anxiety as routine.</w:t>
            </w:r>
          </w:p>
          <w:p w:rsidR="00AB2E9C" w:rsidRDefault="007E1E28" w:rsidP="00AB2E9C">
            <w:pPr>
              <w:autoSpaceDE w:val="0"/>
              <w:autoSpaceDN w:val="0"/>
              <w:adjustRightInd w:val="0"/>
              <w:rPr>
                <w:rFonts w:ascii="Segoe UI" w:eastAsiaTheme="minorEastAsia" w:hAnsi="Segoe UI" w:cs="Segoe UI"/>
                <w:noProof w:val="0"/>
                <w:sz w:val="18"/>
                <w:szCs w:val="18"/>
                <w:lang w:eastAsia="zh-CN"/>
              </w:rPr>
            </w:pPr>
            <w:r>
              <w:rPr>
                <w:rFonts w:ascii="Segoe UI" w:eastAsiaTheme="minorEastAsia" w:hAnsi="Segoe UI" w:cs="Segoe UI"/>
                <w:noProof w:val="0"/>
                <w:sz w:val="18"/>
                <w:szCs w:val="18"/>
                <w:lang w:eastAsia="zh-CN"/>
              </w:rPr>
              <w:br/>
            </w:r>
          </w:p>
          <w:p w:rsidR="007E1E28" w:rsidRDefault="007E1E28" w:rsidP="007E1E28">
            <w:pPr>
              <w:autoSpaceDE w:val="0"/>
              <w:autoSpaceDN w:val="0"/>
              <w:adjustRightInd w:val="0"/>
              <w:rPr>
                <w:rFonts w:ascii="Segoe UI" w:eastAsiaTheme="minorEastAsia" w:hAnsi="Segoe UI" w:cs="Segoe UI"/>
                <w:noProof w:val="0"/>
                <w:sz w:val="18"/>
                <w:szCs w:val="18"/>
                <w:lang w:val="nb-NO" w:eastAsia="zh-CN"/>
              </w:rPr>
            </w:pPr>
            <w:r w:rsidRPr="007E1E28">
              <w:rPr>
                <w:rFonts w:ascii="Segoe UI" w:eastAsiaTheme="minorEastAsia" w:hAnsi="Segoe UI" w:cs="Segoe UI"/>
                <w:noProof w:val="0"/>
                <w:sz w:val="18"/>
                <w:szCs w:val="18"/>
                <w:lang w:eastAsia="zh-CN"/>
              </w:rPr>
              <w:t>Lien Hansen M, Wendelboe Christiansen A, Kappel N. "</w:t>
            </w:r>
            <w:r w:rsidRPr="007E1E28">
              <w:rPr>
                <w:rFonts w:ascii="Segoe UI" w:eastAsiaTheme="minorEastAsia" w:hAnsi="Segoe UI" w:cs="Segoe UI"/>
                <w:b/>
                <w:noProof w:val="0"/>
                <w:sz w:val="18"/>
                <w:szCs w:val="18"/>
                <w:lang w:eastAsia="zh-CN"/>
              </w:rPr>
              <w:t>This concerns my heart only" - Existential considerations in patients with atrial fibrillation.</w:t>
            </w:r>
            <w:r w:rsidRPr="007E1E28">
              <w:rPr>
                <w:rFonts w:ascii="Segoe UI" w:eastAsiaTheme="minorEastAsia" w:hAnsi="Segoe UI" w:cs="Segoe UI"/>
                <w:noProof w:val="0"/>
                <w:sz w:val="18"/>
                <w:szCs w:val="18"/>
                <w:lang w:eastAsia="zh-CN"/>
              </w:rPr>
              <w:t xml:space="preserve"> </w:t>
            </w:r>
            <w:r>
              <w:rPr>
                <w:rFonts w:ascii="Segoe UI" w:eastAsiaTheme="minorEastAsia" w:hAnsi="Segoe UI" w:cs="Segoe UI"/>
                <w:noProof w:val="0"/>
                <w:sz w:val="18"/>
                <w:szCs w:val="18"/>
                <w:lang w:val="nb-NO" w:eastAsia="zh-CN"/>
              </w:rPr>
              <w:t xml:space="preserve">Klin Sygepleje. 2013;27(2):50-60. </w:t>
            </w:r>
            <w:hyperlink r:id="rId94" w:history="1">
              <w:r>
                <w:rPr>
                  <w:rFonts w:ascii="Segoe UI" w:eastAsiaTheme="minorEastAsia" w:hAnsi="Segoe UI" w:cs="Segoe UI"/>
                  <w:noProof w:val="0"/>
                  <w:color w:val="0000FF"/>
                  <w:sz w:val="18"/>
                  <w:szCs w:val="18"/>
                  <w:u w:val="single"/>
                  <w:lang w:val="nb-NO" w:eastAsia="zh-CN"/>
                </w:rPr>
                <w:t>http://www.idunn.no/klinisk_sygepleje/2013/02/det_er_mit_hjerte_det_drejer_sig_om_eksistentielle_ove</w:t>
              </w:r>
            </w:hyperlink>
          </w:p>
          <w:p w:rsidR="007E1E28" w:rsidRPr="00D9161C" w:rsidRDefault="007E1E28" w:rsidP="007E1E28">
            <w:pPr>
              <w:autoSpaceDE w:val="0"/>
              <w:autoSpaceDN w:val="0"/>
              <w:adjustRightInd w:val="0"/>
              <w:rPr>
                <w:rFonts w:ascii="Segoe UI" w:eastAsiaTheme="minorEastAsia" w:hAnsi="Segoe UI" w:cs="Segoe UI"/>
                <w:noProof w:val="0"/>
                <w:sz w:val="18"/>
                <w:szCs w:val="18"/>
                <w:lang w:eastAsia="zh-CN"/>
              </w:rPr>
            </w:pPr>
            <w:r w:rsidRPr="007E1E28">
              <w:rPr>
                <w:rFonts w:ascii="Segoe UI" w:eastAsiaTheme="minorEastAsia" w:hAnsi="Segoe UI" w:cs="Segoe UI"/>
                <w:noProof w:val="0"/>
                <w:sz w:val="18"/>
                <w:szCs w:val="18"/>
                <w:lang w:eastAsia="zh-CN"/>
              </w:rPr>
              <w:t xml:space="preserve">Atrial fibrillation is the most common heart rhythm disturbance, and 50,000 Danes are living with this disease. Studies show reduced quality of life, including an increased tendency to anxiety in the patient group. However, there are no studies dealing with anxiety in patients with atrial fibrillation on an existential level. The aim of this study is to elucidate the existential reflections patients do in the course of their disease. It is based on three qualitative interviews. The theoretical frame is Yalom’s basic existential concerns and Eriksson’s suffering theory. The findings show that patients in different ways are anxious and have existential concerns. Three recurring themes are found: death, loneliness and meaninglessness. Some patients find that the surroundings do not consider atrial fibrillation as a serious illness. Some have experienced that the staff is overlooking their individual needs during hospitalisation. </w:t>
            </w:r>
            <w:r w:rsidRPr="00D9161C">
              <w:rPr>
                <w:rFonts w:ascii="Segoe UI" w:eastAsiaTheme="minorEastAsia" w:hAnsi="Segoe UI" w:cs="Segoe UI"/>
                <w:noProof w:val="0"/>
                <w:sz w:val="18"/>
                <w:szCs w:val="18"/>
                <w:lang w:eastAsia="zh-CN"/>
              </w:rPr>
              <w:t>Instead they are alone with their thoughts and anxiety.</w:t>
            </w:r>
          </w:p>
          <w:p w:rsidR="007E1E28" w:rsidRDefault="007E1E28" w:rsidP="00AB2E9C">
            <w:pPr>
              <w:autoSpaceDE w:val="0"/>
              <w:autoSpaceDN w:val="0"/>
              <w:adjustRightInd w:val="0"/>
              <w:rPr>
                <w:rFonts w:ascii="Segoe UI" w:eastAsiaTheme="minorEastAsia" w:hAnsi="Segoe UI" w:cs="Segoe UI"/>
                <w:noProof w:val="0"/>
                <w:sz w:val="18"/>
                <w:szCs w:val="18"/>
                <w:lang w:eastAsia="zh-CN"/>
              </w:rPr>
            </w:pPr>
          </w:p>
          <w:p w:rsidR="007E1E28" w:rsidRDefault="007E1E28" w:rsidP="00AB2E9C">
            <w:pPr>
              <w:autoSpaceDE w:val="0"/>
              <w:autoSpaceDN w:val="0"/>
              <w:adjustRightInd w:val="0"/>
              <w:rPr>
                <w:rFonts w:ascii="Segoe UI" w:eastAsiaTheme="minorEastAsia" w:hAnsi="Segoe UI" w:cs="Segoe UI"/>
                <w:noProof w:val="0"/>
                <w:sz w:val="18"/>
                <w:szCs w:val="18"/>
                <w:lang w:eastAsia="zh-CN"/>
              </w:rPr>
            </w:pPr>
          </w:p>
          <w:p w:rsidR="007E1E28" w:rsidRDefault="007E1E28" w:rsidP="00AB2E9C">
            <w:pPr>
              <w:autoSpaceDE w:val="0"/>
              <w:autoSpaceDN w:val="0"/>
              <w:adjustRightInd w:val="0"/>
              <w:rPr>
                <w:rFonts w:ascii="Segoe UI" w:eastAsiaTheme="minorEastAsia" w:hAnsi="Segoe UI" w:cs="Segoe UI"/>
                <w:noProof w:val="0"/>
                <w:sz w:val="18"/>
                <w:szCs w:val="18"/>
                <w:lang w:eastAsia="zh-CN"/>
              </w:rPr>
            </w:pPr>
          </w:p>
          <w:p w:rsidR="007E1E28" w:rsidRDefault="007E1E28" w:rsidP="007E1E28">
            <w:pPr>
              <w:autoSpaceDE w:val="0"/>
              <w:autoSpaceDN w:val="0"/>
              <w:adjustRightInd w:val="0"/>
              <w:rPr>
                <w:rFonts w:ascii="Segoe UI" w:eastAsiaTheme="minorEastAsia" w:hAnsi="Segoe UI" w:cs="Segoe UI"/>
                <w:noProof w:val="0"/>
                <w:sz w:val="18"/>
                <w:szCs w:val="18"/>
                <w:lang w:val="nb-NO" w:eastAsia="zh-CN"/>
              </w:rPr>
            </w:pPr>
            <w:r w:rsidRPr="007E1E28">
              <w:rPr>
                <w:rFonts w:ascii="Segoe UI" w:eastAsiaTheme="minorEastAsia" w:hAnsi="Segoe UI" w:cs="Segoe UI"/>
                <w:noProof w:val="0"/>
                <w:sz w:val="18"/>
                <w:szCs w:val="18"/>
                <w:lang w:eastAsia="zh-CN"/>
              </w:rPr>
              <w:t xml:space="preserve">Romsland GI, Grimen H, Ingstad B. </w:t>
            </w:r>
            <w:r w:rsidRPr="007E1E28">
              <w:rPr>
                <w:rFonts w:ascii="Segoe UI" w:eastAsiaTheme="minorEastAsia" w:hAnsi="Segoe UI" w:cs="Segoe UI"/>
                <w:b/>
                <w:noProof w:val="0"/>
                <w:sz w:val="18"/>
                <w:szCs w:val="18"/>
                <w:lang w:eastAsia="zh-CN"/>
              </w:rPr>
              <w:t xml:space="preserve">Experiences of crisis after acquired brain injury. </w:t>
            </w:r>
            <w:r w:rsidRPr="007E1E28">
              <w:rPr>
                <w:rFonts w:ascii="Segoe UI" w:eastAsiaTheme="minorEastAsia" w:hAnsi="Segoe UI" w:cs="Segoe UI"/>
                <w:b/>
                <w:noProof w:val="0"/>
                <w:sz w:val="18"/>
                <w:szCs w:val="18"/>
                <w:lang w:val="nb-NO" w:eastAsia="zh-CN"/>
              </w:rPr>
              <w:t>An ethnographic study.</w:t>
            </w:r>
            <w:r>
              <w:rPr>
                <w:rFonts w:ascii="Segoe UI" w:eastAsiaTheme="minorEastAsia" w:hAnsi="Segoe UI" w:cs="Segoe UI"/>
                <w:noProof w:val="0"/>
                <w:sz w:val="18"/>
                <w:szCs w:val="18"/>
                <w:lang w:val="nb-NO" w:eastAsia="zh-CN"/>
              </w:rPr>
              <w:t xml:space="preserve"> Vard Nord Utveckl Forsk. 2012;32(2):9-14. </w:t>
            </w:r>
            <w:r>
              <w:rPr>
                <w:rFonts w:ascii="Segoe UI" w:eastAsiaTheme="minorEastAsia" w:hAnsi="Segoe UI" w:cs="Segoe UI"/>
                <w:noProof w:val="0"/>
                <w:sz w:val="18"/>
                <w:szCs w:val="18"/>
                <w:lang w:val="nb-NO" w:eastAsia="zh-CN"/>
              </w:rPr>
              <w:br/>
            </w:r>
            <w:hyperlink r:id="rId95" w:history="1">
              <w:r w:rsidRPr="00667D38">
                <w:rPr>
                  <w:rStyle w:val="Hyperlink"/>
                  <w:rFonts w:ascii="Segoe UI" w:eastAsiaTheme="minorEastAsia" w:hAnsi="Segoe UI" w:cs="Segoe UI"/>
                  <w:noProof w:val="0"/>
                  <w:sz w:val="18"/>
                  <w:szCs w:val="18"/>
                  <w:lang w:val="nb-NO" w:eastAsia="zh-CN"/>
                </w:rPr>
                <w:t>http://journals.sagepub.com/doi/10.1177/010740831203200203</w:t>
              </w:r>
            </w:hyperlink>
            <w:r>
              <w:rPr>
                <w:rFonts w:ascii="Segoe UI" w:eastAsiaTheme="minorEastAsia" w:hAnsi="Segoe UI" w:cs="Segoe UI"/>
                <w:noProof w:val="0"/>
                <w:sz w:val="18"/>
                <w:szCs w:val="18"/>
                <w:lang w:val="nb-NO" w:eastAsia="zh-CN"/>
              </w:rPr>
              <w:t xml:space="preserve"> </w:t>
            </w:r>
          </w:p>
          <w:p w:rsidR="007E1E28" w:rsidRPr="007E1E28" w:rsidRDefault="007E1E28" w:rsidP="007E1E28">
            <w:pPr>
              <w:autoSpaceDE w:val="0"/>
              <w:autoSpaceDN w:val="0"/>
              <w:adjustRightInd w:val="0"/>
              <w:rPr>
                <w:rFonts w:ascii="Segoe UI" w:eastAsiaTheme="minorEastAsia" w:hAnsi="Segoe UI" w:cs="Segoe UI"/>
                <w:noProof w:val="0"/>
                <w:sz w:val="18"/>
                <w:szCs w:val="18"/>
                <w:lang w:eastAsia="zh-CN"/>
              </w:rPr>
            </w:pPr>
            <w:r w:rsidRPr="007E1E28">
              <w:rPr>
                <w:rFonts w:ascii="Segoe UI" w:eastAsiaTheme="minorEastAsia" w:hAnsi="Segoe UI" w:cs="Segoe UI"/>
                <w:noProof w:val="0"/>
                <w:sz w:val="18"/>
                <w:szCs w:val="18"/>
                <w:lang w:eastAsia="zh-CN"/>
              </w:rPr>
              <w:t>Background: Cognitive impairment from acquired brain injury can be difficult for those affected. Coping with life may cause anxiety. Psychiatric problems often arise. People often get socially isolated, and the risk of suicide is high. Objective: This study aims to explore how people with cognitive impairments experience their environment and how experiences of crisis make sense in their life. Method: The study was based on 16 late-term rehabilitation patients, with mild to moderate brain injuries. Ethnographic methods with 4-months participant observation and 26 in-depth interviews were used. Results: The participants experienced break-down in daily routines. Their security disappeared. They could experience disruptions to the outer world. This could lead to anxiety. The notion "Crisis of presence" describes the experiences. Some people could have suicidal thoughts. A number of participants went on in life by using metaphors to describe and interpret their experiences and to create coherence in life. Conclusion: Mental disorders and depression increases after brain injury. Suicide may occur without these disorders. Brain injuries often lead to cognitive uncontrollable situations with anxiety and crisis, and the patients need to protect from the crisis. Being aware of this, professionals may discover or prevent suicide-risk not otherwise identified.</w:t>
            </w:r>
          </w:p>
          <w:p w:rsidR="007E1E28" w:rsidRDefault="007E1E28" w:rsidP="007E1E28">
            <w:pPr>
              <w:autoSpaceDE w:val="0"/>
              <w:autoSpaceDN w:val="0"/>
              <w:adjustRightInd w:val="0"/>
              <w:rPr>
                <w:rFonts w:ascii="Segoe UI" w:eastAsiaTheme="minorEastAsia" w:hAnsi="Segoe UI" w:cs="Segoe UI"/>
                <w:noProof w:val="0"/>
                <w:sz w:val="18"/>
                <w:szCs w:val="18"/>
                <w:lang w:eastAsia="zh-CN"/>
              </w:rPr>
            </w:pPr>
          </w:p>
          <w:p w:rsidR="007E1E28" w:rsidRDefault="007E1E28" w:rsidP="007E1E28">
            <w:pPr>
              <w:autoSpaceDE w:val="0"/>
              <w:autoSpaceDN w:val="0"/>
              <w:adjustRightInd w:val="0"/>
              <w:rPr>
                <w:rFonts w:ascii="Segoe UI" w:eastAsiaTheme="minorEastAsia" w:hAnsi="Segoe UI" w:cs="Segoe UI"/>
                <w:noProof w:val="0"/>
                <w:sz w:val="18"/>
                <w:szCs w:val="18"/>
                <w:lang w:eastAsia="zh-CN"/>
              </w:rPr>
            </w:pPr>
          </w:p>
          <w:p w:rsidR="007E1E28" w:rsidRDefault="007E1E28" w:rsidP="007E1E28">
            <w:pPr>
              <w:autoSpaceDE w:val="0"/>
              <w:autoSpaceDN w:val="0"/>
              <w:adjustRightInd w:val="0"/>
              <w:rPr>
                <w:rFonts w:ascii="Segoe UI" w:eastAsiaTheme="minorEastAsia" w:hAnsi="Segoe UI" w:cs="Segoe UI"/>
                <w:noProof w:val="0"/>
                <w:sz w:val="18"/>
                <w:szCs w:val="18"/>
                <w:lang w:val="nb-NO" w:eastAsia="zh-CN"/>
              </w:rPr>
            </w:pPr>
            <w:r>
              <w:rPr>
                <w:rFonts w:ascii="Segoe UI" w:eastAsiaTheme="minorEastAsia" w:hAnsi="Segoe UI" w:cs="Segoe UI"/>
                <w:noProof w:val="0"/>
                <w:sz w:val="18"/>
                <w:szCs w:val="18"/>
                <w:lang w:val="nb-NO" w:eastAsia="zh-CN"/>
              </w:rPr>
              <w:t xml:space="preserve">Palm Johansen P, Larsen K, Boehm L, Johansen SL. </w:t>
            </w:r>
            <w:r w:rsidRPr="007E1E28">
              <w:rPr>
                <w:rFonts w:ascii="Segoe UI" w:eastAsiaTheme="minorEastAsia" w:hAnsi="Segoe UI" w:cs="Segoe UI"/>
                <w:b/>
                <w:noProof w:val="0"/>
                <w:sz w:val="18"/>
                <w:szCs w:val="18"/>
                <w:lang w:eastAsia="zh-CN"/>
              </w:rPr>
              <w:t>Patients’ lived experiences with atrial fibrillation - a review</w:t>
            </w:r>
            <w:r w:rsidRPr="007E1E28">
              <w:rPr>
                <w:rFonts w:ascii="Segoe UI" w:eastAsiaTheme="minorEastAsia" w:hAnsi="Segoe UI" w:cs="Segoe UI"/>
                <w:noProof w:val="0"/>
                <w:sz w:val="18"/>
                <w:szCs w:val="18"/>
                <w:lang w:eastAsia="zh-CN"/>
              </w:rPr>
              <w:t xml:space="preserve">. </w:t>
            </w:r>
            <w:r>
              <w:rPr>
                <w:rFonts w:ascii="Segoe UI" w:eastAsiaTheme="minorEastAsia" w:hAnsi="Segoe UI" w:cs="Segoe UI"/>
                <w:noProof w:val="0"/>
                <w:sz w:val="18"/>
                <w:szCs w:val="18"/>
                <w:lang w:val="nb-NO" w:eastAsia="zh-CN"/>
              </w:rPr>
              <w:t xml:space="preserve">Klin Sygepleje. 2012;26(3):15-29. </w:t>
            </w:r>
            <w:r>
              <w:rPr>
                <w:rFonts w:ascii="Segoe UI" w:eastAsiaTheme="minorEastAsia" w:hAnsi="Segoe UI" w:cs="Segoe UI"/>
                <w:noProof w:val="0"/>
                <w:sz w:val="18"/>
                <w:szCs w:val="18"/>
                <w:lang w:val="nb-NO" w:eastAsia="zh-CN"/>
              </w:rPr>
              <w:br/>
            </w:r>
            <w:hyperlink r:id="rId96" w:history="1">
              <w:r w:rsidRPr="00667D38">
                <w:rPr>
                  <w:rStyle w:val="Hyperlink"/>
                  <w:rFonts w:ascii="Segoe UI" w:eastAsiaTheme="minorEastAsia" w:hAnsi="Segoe UI" w:cs="Segoe UI"/>
                  <w:noProof w:val="0"/>
                  <w:sz w:val="18"/>
                  <w:szCs w:val="18"/>
                  <w:lang w:val="nb-NO" w:eastAsia="zh-CN"/>
                </w:rPr>
                <w:t>https://bit.ly/2Rm15Sw</w:t>
              </w:r>
            </w:hyperlink>
            <w:r>
              <w:rPr>
                <w:rFonts w:ascii="Segoe UI" w:eastAsiaTheme="minorEastAsia" w:hAnsi="Segoe UI" w:cs="Segoe UI"/>
                <w:noProof w:val="0"/>
                <w:sz w:val="18"/>
                <w:szCs w:val="18"/>
                <w:lang w:val="nb-NO" w:eastAsia="zh-CN"/>
              </w:rPr>
              <w:t xml:space="preserve"> </w:t>
            </w:r>
            <w:r>
              <w:rPr>
                <w:rFonts w:ascii="Segoe UI" w:eastAsiaTheme="minorEastAsia" w:hAnsi="Segoe UI" w:cs="Segoe UI"/>
                <w:noProof w:val="0"/>
                <w:sz w:val="18"/>
                <w:szCs w:val="18"/>
                <w:lang w:val="nb-NO" w:eastAsia="zh-CN"/>
              </w:rPr>
              <w:br/>
            </w:r>
            <w:r w:rsidRPr="007E1E28">
              <w:rPr>
                <w:rFonts w:ascii="Segoe UI" w:eastAsiaTheme="minorEastAsia" w:hAnsi="Segoe UI" w:cs="Segoe UI"/>
                <w:noProof w:val="0"/>
                <w:sz w:val="18"/>
                <w:szCs w:val="18"/>
                <w:lang w:val="nb-NO" w:eastAsia="zh-CN"/>
              </w:rPr>
              <w:t>https://www.idunn.no/klinisk_sygepleje/2012/03/patientens_oplevelse_af_at_leve_med_atrieflimren_en_overs</w:t>
            </w:r>
            <w:r>
              <w:rPr>
                <w:rFonts w:ascii="Segoe UI" w:eastAsiaTheme="minorEastAsia" w:hAnsi="Segoe UI" w:cs="Segoe UI"/>
                <w:noProof w:val="0"/>
                <w:sz w:val="18"/>
                <w:szCs w:val="18"/>
                <w:lang w:val="nb-NO" w:eastAsia="zh-CN"/>
              </w:rPr>
              <w:t xml:space="preserve"> </w:t>
            </w:r>
            <w:hyperlink r:id="rId97" w:history="1"/>
          </w:p>
          <w:p w:rsidR="007E1E28" w:rsidRPr="007E1E28" w:rsidRDefault="007E1E28" w:rsidP="007E1E28">
            <w:pPr>
              <w:autoSpaceDE w:val="0"/>
              <w:autoSpaceDN w:val="0"/>
              <w:adjustRightInd w:val="0"/>
              <w:rPr>
                <w:rFonts w:ascii="Segoe UI" w:eastAsiaTheme="minorEastAsia" w:hAnsi="Segoe UI" w:cs="Segoe UI"/>
                <w:noProof w:val="0"/>
                <w:sz w:val="18"/>
                <w:szCs w:val="18"/>
                <w:lang w:eastAsia="zh-CN"/>
              </w:rPr>
            </w:pPr>
            <w:r w:rsidRPr="007E1E28">
              <w:rPr>
                <w:rFonts w:ascii="Segoe UI" w:eastAsiaTheme="minorEastAsia" w:hAnsi="Segoe UI" w:cs="Segoe UI"/>
                <w:noProof w:val="0"/>
                <w:sz w:val="18"/>
                <w:szCs w:val="18"/>
                <w:lang w:eastAsia="zh-CN"/>
              </w:rPr>
              <w:lastRenderedPageBreak/>
              <w:t>Atrial fibrillation is the most common cardiac arrhythmia in Denmark affecting 50.000 people. Despite this high prevalence and numerous associated hospital contacts, patients with atrial fibrillation have not received much attention in nursing research and general nursing practice. The aim of this study was to illuminate patient experiences with atrial fibrillation. A systematic literature search in the databases Cinahl and Pubmed was performed and 21 articles were included. An analysis of these articles was conducted and 5 themes emerged. The review shows that living with atrial fibrillation is complex. Having atrial fibrillation involves living with a great amount of symptoms, an impaired health status and limited physical function. Furthermore, patients with atrial fibrillation possess little knowledge about their disease, its treatment, and how to manage the illness in a safe way. This review provides a comprehensive overview and insight into patient experiences with atrial fibrillation and the challenges atrial fibrillation cause.</w:t>
            </w:r>
          </w:p>
          <w:p w:rsidR="007E1E28" w:rsidRDefault="007E1E28" w:rsidP="007E1E28">
            <w:pPr>
              <w:autoSpaceDE w:val="0"/>
              <w:autoSpaceDN w:val="0"/>
              <w:adjustRightInd w:val="0"/>
              <w:rPr>
                <w:rFonts w:ascii="Segoe UI" w:eastAsiaTheme="minorEastAsia" w:hAnsi="Segoe UI" w:cs="Segoe UI"/>
                <w:noProof w:val="0"/>
                <w:sz w:val="18"/>
                <w:szCs w:val="18"/>
                <w:lang w:eastAsia="zh-CN"/>
              </w:rPr>
            </w:pPr>
          </w:p>
          <w:p w:rsidR="007E1E28" w:rsidRDefault="007E1E28" w:rsidP="007E1E28">
            <w:pPr>
              <w:autoSpaceDE w:val="0"/>
              <w:autoSpaceDN w:val="0"/>
              <w:adjustRightInd w:val="0"/>
              <w:rPr>
                <w:rFonts w:ascii="Segoe UI" w:eastAsiaTheme="minorEastAsia" w:hAnsi="Segoe UI" w:cs="Segoe UI"/>
                <w:noProof w:val="0"/>
                <w:sz w:val="18"/>
                <w:szCs w:val="18"/>
                <w:lang w:eastAsia="zh-CN"/>
              </w:rPr>
            </w:pPr>
          </w:p>
          <w:p w:rsidR="007E1E28" w:rsidRPr="00D9161C" w:rsidRDefault="007E1E28" w:rsidP="007E1E28">
            <w:pPr>
              <w:autoSpaceDE w:val="0"/>
              <w:autoSpaceDN w:val="0"/>
              <w:adjustRightInd w:val="0"/>
              <w:rPr>
                <w:rFonts w:ascii="Segoe UI" w:eastAsiaTheme="minorEastAsia" w:hAnsi="Segoe UI" w:cs="Segoe UI"/>
                <w:noProof w:val="0"/>
                <w:sz w:val="18"/>
                <w:szCs w:val="18"/>
                <w:lang w:eastAsia="zh-CN"/>
              </w:rPr>
            </w:pPr>
            <w:r w:rsidRPr="007E1E28">
              <w:rPr>
                <w:rFonts w:ascii="Segoe UI" w:eastAsiaTheme="minorEastAsia" w:hAnsi="Segoe UI" w:cs="Segoe UI"/>
                <w:noProof w:val="0"/>
                <w:sz w:val="18"/>
                <w:szCs w:val="18"/>
                <w:lang w:eastAsia="zh-CN"/>
              </w:rPr>
              <w:t xml:space="preserve">Apell J, Paradi R, Kokinsky E, Nilsson S. </w:t>
            </w:r>
            <w:r w:rsidRPr="007E1E28">
              <w:rPr>
                <w:rFonts w:ascii="Segoe UI" w:eastAsiaTheme="minorEastAsia" w:hAnsi="Segoe UI" w:cs="Segoe UI"/>
                <w:b/>
                <w:noProof w:val="0"/>
                <w:sz w:val="18"/>
                <w:szCs w:val="18"/>
                <w:lang w:eastAsia="zh-CN"/>
              </w:rPr>
              <w:t>Measurement of children's anxiety during examination or treatment in hospital - a study evaluating the short-STAI</w:t>
            </w:r>
            <w:r w:rsidRPr="007E1E28">
              <w:rPr>
                <w:rFonts w:ascii="Segoe UI" w:eastAsiaTheme="minorEastAsia" w:hAnsi="Segoe UI" w:cs="Segoe UI"/>
                <w:noProof w:val="0"/>
                <w:sz w:val="18"/>
                <w:szCs w:val="18"/>
                <w:lang w:eastAsia="zh-CN"/>
              </w:rPr>
              <w:t xml:space="preserve">. </w:t>
            </w:r>
            <w:r w:rsidRPr="00D9161C">
              <w:rPr>
                <w:rFonts w:ascii="Segoe UI" w:eastAsiaTheme="minorEastAsia" w:hAnsi="Segoe UI" w:cs="Segoe UI"/>
                <w:noProof w:val="0"/>
                <w:sz w:val="18"/>
                <w:szCs w:val="18"/>
                <w:lang w:eastAsia="zh-CN"/>
              </w:rPr>
              <w:t xml:space="preserve">Vard Nord Utveckl Forsk. 2011;31(1):45-7. </w:t>
            </w:r>
          </w:p>
          <w:p w:rsidR="007E1E28" w:rsidRPr="00D9161C" w:rsidRDefault="00D9161C" w:rsidP="007E1E28">
            <w:pPr>
              <w:autoSpaceDE w:val="0"/>
              <w:autoSpaceDN w:val="0"/>
              <w:adjustRightInd w:val="0"/>
              <w:rPr>
                <w:rFonts w:ascii="Segoe UI" w:eastAsiaTheme="minorEastAsia" w:hAnsi="Segoe UI" w:cs="Segoe UI"/>
                <w:noProof w:val="0"/>
                <w:sz w:val="18"/>
                <w:szCs w:val="18"/>
                <w:lang w:eastAsia="zh-CN"/>
              </w:rPr>
            </w:pPr>
            <w:hyperlink r:id="rId98" w:history="1">
              <w:r w:rsidR="007E1E28" w:rsidRPr="00D9161C">
                <w:rPr>
                  <w:rStyle w:val="Hyperlink"/>
                  <w:rFonts w:ascii="Segoe UI" w:eastAsiaTheme="minorEastAsia" w:hAnsi="Segoe UI" w:cs="Segoe UI"/>
                  <w:noProof w:val="0"/>
                  <w:sz w:val="18"/>
                  <w:szCs w:val="18"/>
                  <w:lang w:eastAsia="zh-CN"/>
                </w:rPr>
                <w:t>http://journals.sagepub.com/doi/10.1177/010740831103100110</w:t>
              </w:r>
            </w:hyperlink>
            <w:r w:rsidR="007E1E28" w:rsidRPr="00D9161C">
              <w:rPr>
                <w:rFonts w:ascii="Segoe UI" w:eastAsiaTheme="minorEastAsia" w:hAnsi="Segoe UI" w:cs="Segoe UI"/>
                <w:noProof w:val="0"/>
                <w:sz w:val="18"/>
                <w:szCs w:val="18"/>
                <w:lang w:eastAsia="zh-CN"/>
              </w:rPr>
              <w:t xml:space="preserve"> </w:t>
            </w:r>
          </w:p>
          <w:p w:rsidR="007E1E28" w:rsidRDefault="007E1E28" w:rsidP="007E1E28">
            <w:pPr>
              <w:autoSpaceDE w:val="0"/>
              <w:autoSpaceDN w:val="0"/>
              <w:adjustRightInd w:val="0"/>
              <w:rPr>
                <w:rFonts w:ascii="Segoe UI" w:eastAsiaTheme="minorEastAsia" w:hAnsi="Segoe UI" w:cs="Segoe UI"/>
                <w:noProof w:val="0"/>
                <w:sz w:val="18"/>
                <w:szCs w:val="18"/>
                <w:lang w:eastAsia="zh-CN"/>
              </w:rPr>
            </w:pPr>
            <w:r w:rsidRPr="007E1E28">
              <w:rPr>
                <w:rFonts w:ascii="Segoe UI" w:eastAsiaTheme="minorEastAsia" w:hAnsi="Segoe UI" w:cs="Segoe UI"/>
                <w:noProof w:val="0"/>
                <w:sz w:val="18"/>
                <w:szCs w:val="18"/>
                <w:lang w:eastAsia="zh-CN"/>
              </w:rPr>
              <w:t>Purpose: The purpose was to investigate the validity and reliability of short STAI (State-Trait Anxiety Inventory) for measuring children's anxiety in connection with procedures in hospital. Background: The children´s level of anxiety during hospitalization can cause problems and it should be evaluated with a valid and reliable instrument. STAIC-S (STAI for children) has previously been validated in children for this purpose but may be too complex to use. Short STAI has only been evaluated in adults and should be tested in children before it can be used. Methods: Children aged five to 16 filled in both STAIC-S and short STAI before and after an examination or treatment at the hospital. Results: Twenty children were included. Satisfactory internal reliability was found for short STAI with Cronbachs’s alpha 0.82. Correlation coefficients between the instruments were 0.88 before and 0.75 after the procedure. Significantly lower values were found after compared to before demonstrating constructive validity. Short STAI was easy to fill in but seven of 16 participants received help from their parents. Conclusion: Short STAI was shown to be a reliable and valid instrument for measuring anxiety in children, but a larger study is needed to confirm the validity and reliability further.</w:t>
            </w:r>
          </w:p>
          <w:p w:rsidR="007E1E28" w:rsidRDefault="007E1E28" w:rsidP="007E1E28">
            <w:pPr>
              <w:autoSpaceDE w:val="0"/>
              <w:autoSpaceDN w:val="0"/>
              <w:adjustRightInd w:val="0"/>
              <w:rPr>
                <w:rFonts w:ascii="Segoe UI" w:eastAsiaTheme="minorEastAsia" w:hAnsi="Segoe UI" w:cs="Segoe UI"/>
                <w:noProof w:val="0"/>
                <w:sz w:val="18"/>
                <w:szCs w:val="18"/>
                <w:lang w:eastAsia="zh-CN"/>
              </w:rPr>
            </w:pPr>
          </w:p>
          <w:p w:rsidR="007E1E28" w:rsidRDefault="007E1E28" w:rsidP="007E1E28">
            <w:pPr>
              <w:autoSpaceDE w:val="0"/>
              <w:autoSpaceDN w:val="0"/>
              <w:adjustRightInd w:val="0"/>
              <w:rPr>
                <w:rFonts w:ascii="Segoe UI" w:eastAsiaTheme="minorEastAsia" w:hAnsi="Segoe UI" w:cs="Segoe UI"/>
                <w:noProof w:val="0"/>
                <w:sz w:val="18"/>
                <w:szCs w:val="18"/>
                <w:lang w:eastAsia="zh-CN"/>
              </w:rPr>
            </w:pPr>
          </w:p>
          <w:p w:rsidR="007E1E28" w:rsidRDefault="007E1E28" w:rsidP="007E1E28">
            <w:pPr>
              <w:autoSpaceDE w:val="0"/>
              <w:autoSpaceDN w:val="0"/>
              <w:adjustRightInd w:val="0"/>
              <w:rPr>
                <w:rFonts w:ascii="Segoe UI" w:eastAsiaTheme="minorEastAsia" w:hAnsi="Segoe UI" w:cs="Segoe UI"/>
                <w:noProof w:val="0"/>
                <w:sz w:val="18"/>
                <w:szCs w:val="18"/>
                <w:lang w:val="nb-NO" w:eastAsia="zh-CN"/>
              </w:rPr>
            </w:pPr>
            <w:r>
              <w:rPr>
                <w:rFonts w:ascii="Segoe UI" w:eastAsiaTheme="minorEastAsia" w:hAnsi="Segoe UI" w:cs="Segoe UI"/>
                <w:noProof w:val="0"/>
                <w:sz w:val="18"/>
                <w:szCs w:val="18"/>
                <w:lang w:val="nb-NO" w:eastAsia="zh-CN"/>
              </w:rPr>
              <w:t xml:space="preserve">Andersen IH, Ytrehus S, Grov EK. </w:t>
            </w:r>
            <w:r w:rsidRPr="007E1E28">
              <w:rPr>
                <w:rFonts w:ascii="Segoe UI" w:eastAsiaTheme="minorEastAsia" w:hAnsi="Segoe UI" w:cs="Segoe UI"/>
                <w:b/>
                <w:noProof w:val="0"/>
                <w:sz w:val="18"/>
                <w:szCs w:val="18"/>
                <w:lang w:eastAsia="zh-CN"/>
              </w:rPr>
              <w:t>Palliative Nursing for Patients with Chronic Obstructive Pulmonary Disease (COPD)</w:t>
            </w:r>
            <w:r w:rsidRPr="007E1E28">
              <w:rPr>
                <w:rFonts w:ascii="Segoe UI" w:eastAsiaTheme="minorEastAsia" w:hAnsi="Segoe UI" w:cs="Segoe UI"/>
                <w:noProof w:val="0"/>
                <w:sz w:val="18"/>
                <w:szCs w:val="18"/>
                <w:lang w:eastAsia="zh-CN"/>
              </w:rPr>
              <w:t xml:space="preserve">. </w:t>
            </w:r>
            <w:r>
              <w:rPr>
                <w:rFonts w:ascii="Segoe UI" w:eastAsiaTheme="minorEastAsia" w:hAnsi="Segoe UI" w:cs="Segoe UI"/>
                <w:noProof w:val="0"/>
                <w:sz w:val="18"/>
                <w:szCs w:val="18"/>
                <w:lang w:val="nb-NO" w:eastAsia="zh-CN"/>
              </w:rPr>
              <w:t xml:space="preserve">Klin Sygepleje. 2011;25(1):48-56. </w:t>
            </w:r>
            <w:r>
              <w:rPr>
                <w:rFonts w:ascii="Segoe UI" w:eastAsiaTheme="minorEastAsia" w:hAnsi="Segoe UI" w:cs="Segoe UI"/>
                <w:noProof w:val="0"/>
                <w:sz w:val="18"/>
                <w:szCs w:val="18"/>
                <w:lang w:val="nb-NO" w:eastAsia="zh-CN"/>
              </w:rPr>
              <w:br/>
            </w:r>
            <w:hyperlink r:id="rId99" w:history="1">
              <w:r w:rsidRPr="00667D38">
                <w:rPr>
                  <w:rStyle w:val="Hyperlink"/>
                  <w:rFonts w:ascii="Segoe UI" w:eastAsiaTheme="minorEastAsia" w:hAnsi="Segoe UI" w:cs="Segoe UI"/>
                  <w:noProof w:val="0"/>
                  <w:sz w:val="18"/>
                  <w:szCs w:val="18"/>
                  <w:lang w:val="nb-NO" w:eastAsia="zh-CN"/>
                </w:rPr>
                <w:t>https://bit.ly/2DU1QzC</w:t>
              </w:r>
            </w:hyperlink>
            <w:r>
              <w:rPr>
                <w:rFonts w:ascii="Segoe UI" w:eastAsiaTheme="minorEastAsia" w:hAnsi="Segoe UI" w:cs="Segoe UI"/>
                <w:noProof w:val="0"/>
                <w:sz w:val="18"/>
                <w:szCs w:val="18"/>
                <w:lang w:val="nb-NO" w:eastAsia="zh-CN"/>
              </w:rPr>
              <w:t xml:space="preserve"> </w:t>
            </w:r>
            <w:hyperlink r:id="rId100" w:history="1"/>
          </w:p>
          <w:p w:rsidR="007E1E28" w:rsidRPr="007E1E28" w:rsidRDefault="007E1E28" w:rsidP="007E1E28">
            <w:pPr>
              <w:autoSpaceDE w:val="0"/>
              <w:autoSpaceDN w:val="0"/>
              <w:adjustRightInd w:val="0"/>
              <w:rPr>
                <w:rFonts w:ascii="Segoe UI" w:eastAsiaTheme="minorEastAsia" w:hAnsi="Segoe UI" w:cs="Segoe UI"/>
                <w:noProof w:val="0"/>
                <w:sz w:val="18"/>
                <w:szCs w:val="18"/>
                <w:lang w:eastAsia="zh-CN"/>
              </w:rPr>
            </w:pPr>
            <w:r w:rsidRPr="007E1E28">
              <w:rPr>
                <w:rFonts w:ascii="Segoe UI" w:eastAsiaTheme="minorEastAsia" w:hAnsi="Segoe UI" w:cs="Segoe UI"/>
                <w:noProof w:val="0"/>
                <w:sz w:val="18"/>
                <w:szCs w:val="18"/>
                <w:lang w:eastAsia="zh-CN"/>
              </w:rPr>
              <w:t>Patients with Chronic Obstructive Pulmonary Disease (COPD) are eligible for palliative care due to the major physical and mental challenges in the final phase of their lives. Anxiety and dyspnoea are two main symptoms with which patients with COPD struggle. The aim of this study is therefore to investigate what nurses perceive as their focus when caring for COPD patients who suffer from anxiety and dyspnoea when hospitalized. The study has a qualitative, phenomenological hermeneutic approach, and data is analyzed by means of Malterud’s four steps method. Four aspects are identified as significant to the nurses’ approach when caring for a patient with COPD: The nurses describe great responsibility and effort to help the patient - especially in relation to personal, creative nursing to help the patient. Availability and time to relieve suffering. Solidarity with the COPD-patient. Health care personnel providing information about the illness and coping strategies relieve the nurses’ work load. Nursing approaches are characterized as individual, relational, and professional.</w:t>
            </w:r>
          </w:p>
          <w:p w:rsidR="007E1E28" w:rsidRPr="007E1E28" w:rsidRDefault="007E1E28" w:rsidP="007E1E28">
            <w:pPr>
              <w:autoSpaceDE w:val="0"/>
              <w:autoSpaceDN w:val="0"/>
              <w:adjustRightInd w:val="0"/>
              <w:rPr>
                <w:rFonts w:ascii="Segoe UI" w:eastAsiaTheme="minorEastAsia" w:hAnsi="Segoe UI" w:cs="Segoe UI"/>
                <w:noProof w:val="0"/>
                <w:sz w:val="18"/>
                <w:szCs w:val="18"/>
                <w:lang w:eastAsia="zh-CN"/>
              </w:rPr>
            </w:pPr>
          </w:p>
          <w:p w:rsidR="007E1E28" w:rsidRPr="007E1E28" w:rsidRDefault="007E1E28" w:rsidP="007E1E28">
            <w:pPr>
              <w:autoSpaceDE w:val="0"/>
              <w:autoSpaceDN w:val="0"/>
              <w:adjustRightInd w:val="0"/>
              <w:rPr>
                <w:rFonts w:ascii="Segoe UI" w:eastAsiaTheme="minorEastAsia" w:hAnsi="Segoe UI" w:cs="Segoe UI"/>
                <w:noProof w:val="0"/>
                <w:sz w:val="18"/>
                <w:szCs w:val="18"/>
                <w:lang w:eastAsia="zh-CN"/>
              </w:rPr>
            </w:pPr>
          </w:p>
          <w:p w:rsidR="007E1E28" w:rsidRPr="007E1E28" w:rsidRDefault="007E1E28" w:rsidP="007E1E28">
            <w:pPr>
              <w:autoSpaceDE w:val="0"/>
              <w:autoSpaceDN w:val="0"/>
              <w:adjustRightInd w:val="0"/>
              <w:rPr>
                <w:rFonts w:ascii="Segoe UI" w:eastAsiaTheme="minorEastAsia" w:hAnsi="Segoe UI" w:cs="Segoe UI"/>
                <w:noProof w:val="0"/>
                <w:sz w:val="18"/>
                <w:szCs w:val="18"/>
                <w:lang w:eastAsia="zh-CN"/>
              </w:rPr>
            </w:pPr>
            <w:r w:rsidRPr="007E1E28">
              <w:rPr>
                <w:rFonts w:ascii="Segoe UI" w:eastAsiaTheme="minorEastAsia" w:hAnsi="Segoe UI" w:cs="Segoe UI"/>
                <w:noProof w:val="0"/>
                <w:sz w:val="18"/>
                <w:szCs w:val="18"/>
                <w:lang w:eastAsia="zh-CN"/>
              </w:rPr>
              <w:t xml:space="preserve">innströ B, Käck B-M, Söderhamn O. </w:t>
            </w:r>
            <w:r w:rsidRPr="007E1E28">
              <w:rPr>
                <w:rFonts w:ascii="Segoe UI" w:eastAsiaTheme="minorEastAsia" w:hAnsi="Segoe UI" w:cs="Segoe UI"/>
                <w:b/>
                <w:noProof w:val="0"/>
                <w:sz w:val="18"/>
                <w:szCs w:val="18"/>
                <w:lang w:eastAsia="zh-CN"/>
              </w:rPr>
              <w:t>Touch sensitivity and dexterity - parents' perceptions of factors influencing the child's experience during venepuncture</w:t>
            </w:r>
            <w:r w:rsidRPr="007E1E28">
              <w:rPr>
                <w:rFonts w:ascii="Segoe UI" w:eastAsiaTheme="minorEastAsia" w:hAnsi="Segoe UI" w:cs="Segoe UI"/>
                <w:noProof w:val="0"/>
                <w:sz w:val="18"/>
                <w:szCs w:val="18"/>
                <w:lang w:eastAsia="zh-CN"/>
              </w:rPr>
              <w:t xml:space="preserve">. Vard Nord Utveckl Forsk. 2011;31(2):40-4. </w:t>
            </w:r>
            <w:hyperlink r:id="rId101" w:history="1">
              <w:r w:rsidRPr="007E1E28">
                <w:rPr>
                  <w:rFonts w:ascii="Segoe UI" w:eastAsiaTheme="minorEastAsia" w:hAnsi="Segoe UI" w:cs="Segoe UI"/>
                  <w:noProof w:val="0"/>
                  <w:color w:val="0000FF"/>
                  <w:sz w:val="18"/>
                  <w:szCs w:val="18"/>
                  <w:u w:val="single"/>
                  <w:lang w:eastAsia="zh-CN"/>
                </w:rPr>
                <w:t>http://dx.doi.org/10.1177/010740831103100208</w:t>
              </w:r>
            </w:hyperlink>
          </w:p>
          <w:p w:rsidR="007E1E28" w:rsidRPr="007E1E28" w:rsidRDefault="007E1E28" w:rsidP="007E1E28">
            <w:pPr>
              <w:autoSpaceDE w:val="0"/>
              <w:autoSpaceDN w:val="0"/>
              <w:adjustRightInd w:val="0"/>
              <w:rPr>
                <w:rFonts w:ascii="Segoe UI" w:eastAsiaTheme="minorEastAsia" w:hAnsi="Segoe UI" w:cs="Segoe UI"/>
                <w:noProof w:val="0"/>
                <w:sz w:val="18"/>
                <w:szCs w:val="18"/>
                <w:lang w:eastAsia="zh-CN"/>
              </w:rPr>
            </w:pPr>
            <w:r w:rsidRPr="007E1E28">
              <w:rPr>
                <w:rFonts w:ascii="Segoe UI" w:eastAsiaTheme="minorEastAsia" w:hAnsi="Segoe UI" w:cs="Segoe UI"/>
                <w:noProof w:val="0"/>
                <w:sz w:val="18"/>
                <w:szCs w:val="18"/>
                <w:lang w:eastAsia="zh-CN"/>
              </w:rPr>
              <w:t xml:space="preserve">Introduction: Pain in connection with needles is a major reason to children’s anxiety and fear. Parents have a unique competence and knowledge about their children’s experiences and reactions that should be regarded as important in health care. Purpose: The purpose of this study was to describe a group of parents' perceptions of the factors that influence their children's experience in relation to venepuncture. Method: Qualitative interviews were conducted with 11 parents. The interviews were based on the question "What factors influence your child's experience in relation to venepuncture?". The data were analysed through manifest and latent content analysis. Results: The manifest analysis resulted in five categories: Children's experience of fear and stress, The parent's behaviour, Information and preparation, Distraction </w:t>
            </w:r>
            <w:r w:rsidRPr="007E1E28">
              <w:rPr>
                <w:rFonts w:ascii="Segoe UI" w:eastAsiaTheme="minorEastAsia" w:hAnsi="Segoe UI" w:cs="Segoe UI"/>
                <w:noProof w:val="0"/>
                <w:sz w:val="18"/>
                <w:szCs w:val="18"/>
                <w:lang w:eastAsia="zh-CN"/>
              </w:rPr>
              <w:lastRenderedPageBreak/>
              <w:t>and Staff expertise. The latent content analysis led to the theme: Adapting the peripheral venepuncture for the individual child is both the responsibility of the parents and the health care professionals. Conclusions: Parents have specific knowledge of the child they wish to convey to the nursing staff. They also want to work in collaboration with staff to minimize the child's anxiety and fear. Parents should be seen as a resource in the child’s health care.</w:t>
            </w:r>
          </w:p>
          <w:p w:rsidR="007E1E28" w:rsidRDefault="007E1E28" w:rsidP="00AB7DA4">
            <w:pPr>
              <w:rPr>
                <w:rFonts w:ascii="Calibri" w:hAnsi="Calibri" w:cs="Arial"/>
                <w:color w:val="FF0000"/>
                <w:sz w:val="22"/>
                <w:szCs w:val="22"/>
              </w:rPr>
            </w:pPr>
          </w:p>
          <w:p w:rsidR="007E1E28" w:rsidRPr="00AB2E9C" w:rsidRDefault="007E1E28" w:rsidP="00AB7DA4">
            <w:pPr>
              <w:rPr>
                <w:rFonts w:ascii="Calibri" w:hAnsi="Calibri" w:cs="Arial"/>
                <w:color w:val="FF0000"/>
                <w:sz w:val="22"/>
                <w:szCs w:val="22"/>
              </w:rPr>
            </w:pPr>
          </w:p>
        </w:tc>
      </w:tr>
    </w:tbl>
    <w:p w:rsidR="003D3BCC" w:rsidRPr="00AB2E9C" w:rsidRDefault="003D3BCC" w:rsidP="003D3BCC">
      <w:pPr>
        <w:rPr>
          <w:rFonts w:ascii="Calibri" w:hAnsi="Calibri"/>
          <w:sz w:val="22"/>
          <w:szCs w:val="22"/>
        </w:rPr>
      </w:pPr>
    </w:p>
    <w:p w:rsidR="00AB7DA4" w:rsidRDefault="00AB7DA4"/>
    <w:p w:rsidR="00905430" w:rsidRDefault="00905430"/>
    <w:tbl>
      <w:tblPr>
        <w:tblW w:w="946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946"/>
        <w:gridCol w:w="7518"/>
      </w:tblGrid>
      <w:tr w:rsidR="00905430" w:rsidRPr="00F55EB6" w:rsidTr="00D9161C">
        <w:trPr>
          <w:trHeight w:val="397"/>
        </w:trPr>
        <w:tc>
          <w:tcPr>
            <w:tcW w:w="1946" w:type="dxa"/>
          </w:tcPr>
          <w:p w:rsidR="00905430" w:rsidRPr="00F55EB6" w:rsidRDefault="00905430" w:rsidP="00D9161C">
            <w:pPr>
              <w:rPr>
                <w:rFonts w:ascii="Calibri" w:hAnsi="Calibri"/>
                <w:b/>
                <w:sz w:val="22"/>
                <w:szCs w:val="22"/>
                <w:lang w:val="nb-NO"/>
              </w:rPr>
            </w:pPr>
            <w:r w:rsidRPr="00F55EB6">
              <w:rPr>
                <w:rFonts w:ascii="Calibri" w:hAnsi="Calibri"/>
                <w:b/>
                <w:sz w:val="22"/>
                <w:szCs w:val="22"/>
                <w:lang w:val="nb-NO"/>
              </w:rPr>
              <w:t>Database/ressurs:</w:t>
            </w:r>
          </w:p>
        </w:tc>
        <w:tc>
          <w:tcPr>
            <w:tcW w:w="7518" w:type="dxa"/>
          </w:tcPr>
          <w:p w:rsidR="00905430" w:rsidRPr="00F55EB6" w:rsidRDefault="00905430" w:rsidP="00D9161C">
            <w:pPr>
              <w:rPr>
                <w:rFonts w:ascii="Calibri" w:hAnsi="Calibri"/>
                <w:b/>
                <w:color w:val="00B0F0"/>
                <w:sz w:val="22"/>
                <w:szCs w:val="22"/>
                <w:u w:val="single"/>
              </w:rPr>
            </w:pPr>
            <w:r>
              <w:rPr>
                <w:rFonts w:ascii="Calibri" w:hAnsi="Calibri"/>
                <w:b/>
                <w:color w:val="00B0F0"/>
                <w:sz w:val="22"/>
                <w:szCs w:val="22"/>
                <w:u w:val="single"/>
              </w:rPr>
              <w:t>PsycINFO</w:t>
            </w:r>
          </w:p>
        </w:tc>
      </w:tr>
      <w:tr w:rsidR="00905430" w:rsidRPr="001C7B78" w:rsidTr="00D9161C">
        <w:trPr>
          <w:trHeight w:val="397"/>
        </w:trPr>
        <w:tc>
          <w:tcPr>
            <w:tcW w:w="1946" w:type="dxa"/>
          </w:tcPr>
          <w:p w:rsidR="00905430" w:rsidRPr="00F55EB6" w:rsidRDefault="00905430" w:rsidP="00D9161C">
            <w:pPr>
              <w:rPr>
                <w:rFonts w:ascii="Calibri" w:hAnsi="Calibri" w:cs="Arial"/>
                <w:b/>
                <w:sz w:val="22"/>
                <w:szCs w:val="22"/>
                <w:lang w:val="nb-NO"/>
              </w:rPr>
            </w:pPr>
            <w:r w:rsidRPr="00F55EB6">
              <w:rPr>
                <w:rFonts w:ascii="Calibri" w:hAnsi="Calibri" w:cs="Arial"/>
                <w:b/>
                <w:sz w:val="22"/>
                <w:szCs w:val="22"/>
                <w:lang w:val="nb-NO"/>
              </w:rPr>
              <w:t>Søkehistorie:</w:t>
            </w:r>
          </w:p>
        </w:tc>
        <w:tc>
          <w:tcPr>
            <w:tcW w:w="7518" w:type="dxa"/>
          </w:tcPr>
          <w:p w:rsidR="00905430" w:rsidRDefault="00905430" w:rsidP="00905430">
            <w:r>
              <w:rPr>
                <w:rFonts w:ascii="Arial Unicode MS" w:eastAsia="Arial Unicode MS" w:hAnsi="Arial Unicode MS" w:cs="Arial Unicode MS"/>
                <w:sz w:val="20"/>
              </w:rPr>
              <w:t>Database: PsycINFO &lt;1806 to September Week 4 2018&gt;</w:t>
            </w:r>
          </w:p>
          <w:p w:rsidR="00905430" w:rsidRDefault="00905430" w:rsidP="00905430">
            <w:pPr>
              <w:rPr>
                <w:rFonts w:ascii="Arial Unicode MS" w:eastAsia="Arial Unicode MS" w:hAnsi="Arial Unicode MS" w:cs="Arial Unicode MS"/>
                <w:sz w:val="20"/>
              </w:rPr>
            </w:pPr>
            <w:r>
              <w:rPr>
                <w:rFonts w:ascii="Arial Unicode MS" w:eastAsia="Arial Unicode MS" w:hAnsi="Arial Unicode MS" w:cs="Arial Unicode MS"/>
                <w:sz w:val="20"/>
              </w:rPr>
              <w:t>Search Strategy:</w:t>
            </w:r>
          </w:p>
          <w:p w:rsidR="00905430" w:rsidRDefault="00905430" w:rsidP="00905430">
            <w:pPr>
              <w:rPr>
                <w:rFonts w:ascii="Arial Unicode MS" w:eastAsia="Arial Unicode MS" w:hAnsi="Arial Unicode MS" w:cs="Arial Unicode MS"/>
                <w:sz w:val="20"/>
              </w:rPr>
            </w:pPr>
            <w:r>
              <w:rPr>
                <w:rFonts w:ascii="Arial Unicode MS" w:eastAsia="Arial Unicode MS" w:hAnsi="Arial Unicode MS" w:cs="Arial Unicode MS"/>
                <w:sz w:val="20"/>
              </w:rPr>
              <w:t>--------------------------------------------------------------------------------</w:t>
            </w:r>
          </w:p>
          <w:p w:rsidR="00905430" w:rsidRDefault="00905430" w:rsidP="00905430">
            <w:pPr>
              <w:rPr>
                <w:rFonts w:ascii="Arial Unicode MS" w:eastAsia="Arial Unicode MS" w:hAnsi="Arial Unicode MS" w:cs="Arial Unicode MS"/>
                <w:sz w:val="20"/>
              </w:rPr>
            </w:pPr>
            <w:r>
              <w:rPr>
                <w:rFonts w:ascii="Arial Unicode MS" w:eastAsia="Arial Unicode MS" w:hAnsi="Arial Unicode MS" w:cs="Arial Unicode MS"/>
                <w:sz w:val="20"/>
              </w:rPr>
              <w:t>1     anxiety disorders/ or generalized anxiety disorder/ or panic disorder/ (25651)</w:t>
            </w:r>
          </w:p>
          <w:p w:rsidR="00905430" w:rsidRDefault="00905430" w:rsidP="00905430">
            <w:pPr>
              <w:rPr>
                <w:rFonts w:ascii="Arial Unicode MS" w:eastAsia="Arial Unicode MS" w:hAnsi="Arial Unicode MS" w:cs="Arial Unicode MS"/>
                <w:sz w:val="20"/>
              </w:rPr>
            </w:pPr>
            <w:r>
              <w:rPr>
                <w:rFonts w:ascii="Arial Unicode MS" w:eastAsia="Arial Unicode MS" w:hAnsi="Arial Unicode MS" w:cs="Arial Unicode MS"/>
                <w:sz w:val="20"/>
              </w:rPr>
              <w:t>2     (anxiety disorder* or panic disorder* or agoraphobia).ti,ab,id. (39366)</w:t>
            </w:r>
          </w:p>
          <w:p w:rsidR="00905430" w:rsidRDefault="00905430" w:rsidP="00905430">
            <w:pPr>
              <w:rPr>
                <w:rFonts w:ascii="Arial Unicode MS" w:eastAsia="Arial Unicode MS" w:hAnsi="Arial Unicode MS" w:cs="Arial Unicode MS"/>
                <w:sz w:val="20"/>
              </w:rPr>
            </w:pPr>
            <w:r>
              <w:rPr>
                <w:rFonts w:ascii="Arial Unicode MS" w:eastAsia="Arial Unicode MS" w:hAnsi="Arial Unicode MS" w:cs="Arial Unicode MS"/>
                <w:sz w:val="20"/>
              </w:rPr>
              <w:t>3     anxiety.ti. (49805)</w:t>
            </w:r>
          </w:p>
          <w:p w:rsidR="00905430" w:rsidRDefault="00905430" w:rsidP="00905430">
            <w:pPr>
              <w:rPr>
                <w:rFonts w:ascii="Arial Unicode MS" w:eastAsia="Arial Unicode MS" w:hAnsi="Arial Unicode MS" w:cs="Arial Unicode MS"/>
                <w:sz w:val="20"/>
              </w:rPr>
            </w:pPr>
            <w:r>
              <w:rPr>
                <w:rFonts w:ascii="Arial Unicode MS" w:eastAsia="Arial Unicode MS" w:hAnsi="Arial Unicode MS" w:cs="Arial Unicode MS"/>
                <w:sz w:val="20"/>
              </w:rPr>
              <w:t>4     1 or 2 or 3 (76490)</w:t>
            </w:r>
          </w:p>
          <w:p w:rsidR="00905430" w:rsidRDefault="00905430" w:rsidP="00905430">
            <w:pPr>
              <w:rPr>
                <w:rFonts w:ascii="Arial Unicode MS" w:eastAsia="Arial Unicode MS" w:hAnsi="Arial Unicode MS" w:cs="Arial Unicode MS"/>
                <w:sz w:val="20"/>
              </w:rPr>
            </w:pPr>
            <w:r>
              <w:rPr>
                <w:rFonts w:ascii="Arial Unicode MS" w:eastAsia="Arial Unicode MS" w:hAnsi="Arial Unicode MS" w:cs="Arial Unicode MS"/>
                <w:sz w:val="20"/>
              </w:rPr>
              <w:t>5     nursing homes.mp. (9839)</w:t>
            </w:r>
          </w:p>
          <w:p w:rsidR="00905430" w:rsidRDefault="00905430" w:rsidP="00905430">
            <w:pPr>
              <w:rPr>
                <w:rFonts w:ascii="Arial Unicode MS" w:eastAsia="Arial Unicode MS" w:hAnsi="Arial Unicode MS" w:cs="Arial Unicode MS"/>
                <w:sz w:val="20"/>
              </w:rPr>
            </w:pPr>
            <w:r>
              <w:rPr>
                <w:rFonts w:ascii="Arial Unicode MS" w:eastAsia="Arial Unicode MS" w:hAnsi="Arial Unicode MS" w:cs="Arial Unicode MS"/>
                <w:sz w:val="20"/>
              </w:rPr>
              <w:t>6     4 not 5 (76413)</w:t>
            </w:r>
          </w:p>
          <w:p w:rsidR="00905430" w:rsidRDefault="00905430" w:rsidP="00905430">
            <w:pPr>
              <w:rPr>
                <w:rFonts w:ascii="Arial Unicode MS" w:eastAsia="Arial Unicode MS" w:hAnsi="Arial Unicode MS" w:cs="Arial Unicode MS"/>
                <w:sz w:val="20"/>
              </w:rPr>
            </w:pPr>
            <w:r>
              <w:rPr>
                <w:rFonts w:ascii="Arial Unicode MS" w:eastAsia="Arial Unicode MS" w:hAnsi="Arial Unicode MS" w:cs="Arial Unicode MS"/>
                <w:sz w:val="20"/>
              </w:rPr>
              <w:t>7     (nursing or nurse or nurses).mp. (91811)</w:t>
            </w:r>
          </w:p>
          <w:p w:rsidR="00905430" w:rsidRDefault="00905430" w:rsidP="00905430">
            <w:pPr>
              <w:rPr>
                <w:rFonts w:ascii="Arial Unicode MS" w:eastAsia="Arial Unicode MS" w:hAnsi="Arial Unicode MS" w:cs="Arial Unicode MS"/>
                <w:sz w:val="20"/>
              </w:rPr>
            </w:pPr>
            <w:r>
              <w:rPr>
                <w:rFonts w:ascii="Arial Unicode MS" w:eastAsia="Arial Unicode MS" w:hAnsi="Arial Unicode MS" w:cs="Arial Unicode MS"/>
                <w:sz w:val="20"/>
              </w:rPr>
              <w:t>8     6 and 7 (936)</w:t>
            </w:r>
          </w:p>
          <w:p w:rsidR="00905430" w:rsidRDefault="00905430" w:rsidP="00905430">
            <w:pPr>
              <w:rPr>
                <w:rFonts w:ascii="Arial Unicode MS" w:eastAsia="Arial Unicode MS" w:hAnsi="Arial Unicode MS" w:cs="Arial Unicode MS"/>
                <w:sz w:val="20"/>
              </w:rPr>
            </w:pPr>
            <w:r>
              <w:rPr>
                <w:rFonts w:ascii="Arial Unicode MS" w:eastAsia="Arial Unicode MS" w:hAnsi="Arial Unicode MS" w:cs="Arial Unicode MS"/>
                <w:sz w:val="20"/>
              </w:rPr>
              <w:t>9     limit 8 to (english language and yr="2014 -Current") (244)</w:t>
            </w:r>
          </w:p>
          <w:p w:rsidR="00905430" w:rsidRDefault="00905430" w:rsidP="00905430">
            <w:pPr>
              <w:rPr>
                <w:rFonts w:ascii="Arial Unicode MS" w:eastAsia="Arial Unicode MS" w:hAnsi="Arial Unicode MS" w:cs="Arial Unicode MS"/>
                <w:sz w:val="20"/>
              </w:rPr>
            </w:pPr>
            <w:r>
              <w:rPr>
                <w:rFonts w:ascii="Arial Unicode MS" w:eastAsia="Arial Unicode MS" w:hAnsi="Arial Unicode MS" w:cs="Arial Unicode MS"/>
                <w:sz w:val="20"/>
              </w:rPr>
              <w:t>10     limit 9 to "0110 peer-reviewed journal" (182)</w:t>
            </w:r>
          </w:p>
          <w:p w:rsidR="00905430" w:rsidRDefault="00905430" w:rsidP="00905430">
            <w:pPr>
              <w:rPr>
                <w:rFonts w:ascii="Arial Unicode MS" w:eastAsia="Arial Unicode MS" w:hAnsi="Arial Unicode MS" w:cs="Arial Unicode MS"/>
                <w:sz w:val="20"/>
              </w:rPr>
            </w:pPr>
            <w:r>
              <w:rPr>
                <w:rFonts w:ascii="Arial Unicode MS" w:eastAsia="Arial Unicode MS" w:hAnsi="Arial Unicode MS" w:cs="Arial Unicode MS"/>
                <w:sz w:val="20"/>
              </w:rPr>
              <w:t>11     limit 10 to "reviews (best balance of sensitivity and specificity)" (89)</w:t>
            </w:r>
          </w:p>
          <w:p w:rsidR="00905430" w:rsidRPr="001C7B78" w:rsidRDefault="00905430" w:rsidP="00D9161C">
            <w:pPr>
              <w:rPr>
                <w:rFonts w:ascii="Calibri" w:hAnsi="Calibri" w:cs="Arial"/>
                <w:color w:val="FF0000"/>
                <w:sz w:val="22"/>
                <w:szCs w:val="22"/>
              </w:rPr>
            </w:pPr>
          </w:p>
        </w:tc>
      </w:tr>
      <w:tr w:rsidR="00905430" w:rsidRPr="00AD5382" w:rsidTr="00D9161C">
        <w:trPr>
          <w:trHeight w:val="397"/>
        </w:trPr>
        <w:tc>
          <w:tcPr>
            <w:tcW w:w="1946" w:type="dxa"/>
            <w:tcBorders>
              <w:top w:val="single" w:sz="6" w:space="0" w:color="000000"/>
              <w:left w:val="single" w:sz="12" w:space="0" w:color="000000"/>
              <w:bottom w:val="single" w:sz="12" w:space="0" w:color="000000"/>
              <w:right w:val="single" w:sz="6" w:space="0" w:color="000000"/>
            </w:tcBorders>
          </w:tcPr>
          <w:p w:rsidR="00905430" w:rsidRPr="00F55EB6" w:rsidRDefault="00905430" w:rsidP="00D9161C">
            <w:pPr>
              <w:rPr>
                <w:rFonts w:ascii="Calibri" w:hAnsi="Calibri" w:cs="Arial"/>
                <w:b/>
                <w:sz w:val="22"/>
                <w:szCs w:val="22"/>
                <w:lang w:val="nb-NO"/>
              </w:rPr>
            </w:pPr>
            <w:r w:rsidRPr="00F55EB6">
              <w:rPr>
                <w:rFonts w:ascii="Calibri" w:hAnsi="Calibri" w:cs="Arial"/>
                <w:b/>
                <w:sz w:val="22"/>
                <w:szCs w:val="22"/>
                <w:lang w:val="nb-NO"/>
              </w:rPr>
              <w:t>Treff:</w:t>
            </w:r>
          </w:p>
        </w:tc>
        <w:tc>
          <w:tcPr>
            <w:tcW w:w="7518" w:type="dxa"/>
            <w:tcBorders>
              <w:top w:val="single" w:sz="6" w:space="0" w:color="000000"/>
              <w:left w:val="single" w:sz="6" w:space="0" w:color="000000"/>
              <w:bottom w:val="single" w:sz="12" w:space="0" w:color="000000"/>
              <w:right w:val="single" w:sz="12" w:space="0" w:color="000000"/>
            </w:tcBorders>
          </w:tcPr>
          <w:p w:rsidR="00905430" w:rsidRPr="00905430" w:rsidRDefault="00905430" w:rsidP="00905430">
            <w:pPr>
              <w:rPr>
                <w:rFonts w:asciiTheme="minorHAnsi" w:hAnsiTheme="minorHAnsi" w:cs="Arial"/>
                <w:sz w:val="22"/>
                <w:szCs w:val="22"/>
                <w:lang w:val="nb-NO"/>
              </w:rPr>
            </w:pPr>
            <w:r w:rsidRPr="00905430">
              <w:rPr>
                <w:rFonts w:asciiTheme="minorHAnsi" w:hAnsiTheme="minorHAnsi" w:cs="Arial"/>
                <w:sz w:val="22"/>
                <w:szCs w:val="22"/>
                <w:lang w:val="nb-NO"/>
              </w:rPr>
              <w:t>Valgt ut 6 mulig relevante:</w:t>
            </w:r>
            <w:r>
              <w:rPr>
                <w:rFonts w:asciiTheme="minorHAnsi" w:hAnsiTheme="minorHAnsi" w:cs="Arial"/>
                <w:sz w:val="22"/>
                <w:szCs w:val="22"/>
                <w:lang w:val="nb-NO"/>
              </w:rPr>
              <w:t xml:space="preserve"> </w:t>
            </w:r>
          </w:p>
          <w:p w:rsidR="00905430" w:rsidRDefault="00905430" w:rsidP="00905430">
            <w:pPr>
              <w:autoSpaceDE w:val="0"/>
              <w:autoSpaceDN w:val="0"/>
              <w:adjustRightInd w:val="0"/>
              <w:ind w:left="720" w:hanging="720"/>
              <w:rPr>
                <w:rFonts w:ascii="Segoe UI" w:eastAsiaTheme="minorEastAsia" w:hAnsi="Segoe UI" w:cs="Segoe UI"/>
                <w:noProof w:val="0"/>
                <w:sz w:val="18"/>
                <w:szCs w:val="18"/>
                <w:lang w:eastAsia="zh-CN"/>
              </w:rPr>
            </w:pPr>
            <w:r>
              <w:rPr>
                <w:rFonts w:ascii="Segoe UI" w:eastAsiaTheme="minorEastAsia" w:hAnsi="Segoe UI" w:cs="Segoe UI"/>
                <w:noProof w:val="0"/>
                <w:sz w:val="18"/>
                <w:szCs w:val="18"/>
                <w:lang w:val="nb-NO" w:eastAsia="zh-CN"/>
              </w:rPr>
              <w:t xml:space="preserve">Karadag, Ezgi, Sevgin Samancioglu, Dilek Ozden, and Ercan Bakir. </w:t>
            </w:r>
            <w:r w:rsidRPr="00905430">
              <w:rPr>
                <w:rFonts w:ascii="Segoe UI" w:eastAsiaTheme="minorEastAsia" w:hAnsi="Segoe UI" w:cs="Segoe UI"/>
                <w:noProof w:val="0"/>
                <w:sz w:val="18"/>
                <w:szCs w:val="18"/>
                <w:lang w:eastAsia="zh-CN"/>
              </w:rPr>
              <w:t>"</w:t>
            </w:r>
            <w:r w:rsidRPr="00905430">
              <w:rPr>
                <w:rFonts w:ascii="Segoe UI" w:eastAsiaTheme="minorEastAsia" w:hAnsi="Segoe UI" w:cs="Segoe UI"/>
                <w:b/>
                <w:noProof w:val="0"/>
                <w:sz w:val="18"/>
                <w:szCs w:val="18"/>
                <w:lang w:eastAsia="zh-CN"/>
              </w:rPr>
              <w:t>Effects of Aromatherapy on Sleep Quality and Anxiety of Patients."</w:t>
            </w:r>
            <w:r w:rsidRPr="00905430">
              <w:rPr>
                <w:rFonts w:ascii="Segoe UI" w:eastAsiaTheme="minorEastAsia" w:hAnsi="Segoe UI" w:cs="Segoe UI"/>
                <w:noProof w:val="0"/>
                <w:sz w:val="18"/>
                <w:szCs w:val="18"/>
                <w:lang w:eastAsia="zh-CN"/>
              </w:rPr>
              <w:t xml:space="preserve"> </w:t>
            </w:r>
            <w:r w:rsidRPr="00905430">
              <w:rPr>
                <w:rFonts w:ascii="Segoe UI" w:eastAsiaTheme="minorEastAsia" w:hAnsi="Segoe UI" w:cs="Segoe UI"/>
                <w:i/>
                <w:iCs/>
                <w:noProof w:val="0"/>
                <w:sz w:val="18"/>
                <w:szCs w:val="18"/>
                <w:lang w:eastAsia="zh-CN"/>
              </w:rPr>
              <w:t>Nursing in Critical Care</w:t>
            </w:r>
            <w:r w:rsidRPr="00905430">
              <w:rPr>
                <w:rFonts w:ascii="Segoe UI" w:eastAsiaTheme="minorEastAsia" w:hAnsi="Segoe UI" w:cs="Segoe UI"/>
                <w:noProof w:val="0"/>
                <w:sz w:val="18"/>
                <w:szCs w:val="18"/>
                <w:lang w:eastAsia="zh-CN"/>
              </w:rPr>
              <w:t xml:space="preserve"> 22, no. 2 (Mar 2017): 105-12. </w:t>
            </w:r>
            <w:r w:rsidR="0016380D">
              <w:rPr>
                <w:rFonts w:ascii="Segoe UI" w:eastAsiaTheme="minorEastAsia" w:hAnsi="Segoe UI" w:cs="Segoe UI"/>
                <w:noProof w:val="0"/>
                <w:sz w:val="18"/>
                <w:szCs w:val="18"/>
                <w:lang w:eastAsia="zh-CN"/>
              </w:rPr>
              <w:br/>
            </w:r>
            <w:hyperlink r:id="rId102" w:history="1">
              <w:r w:rsidR="0016380D" w:rsidRPr="00AA1DF2">
                <w:rPr>
                  <w:rStyle w:val="Hyperlink"/>
                  <w:rFonts w:ascii="Segoe UI" w:eastAsiaTheme="minorEastAsia" w:hAnsi="Segoe UI" w:cs="Segoe UI"/>
                  <w:noProof w:val="0"/>
                  <w:sz w:val="18"/>
                  <w:szCs w:val="18"/>
                  <w:lang w:eastAsia="zh-CN"/>
                </w:rPr>
                <w:t>https://www.ncbi.nlm.nih.gov/pubmed/26211735</w:t>
              </w:r>
            </w:hyperlink>
            <w:r w:rsidR="0016380D">
              <w:rPr>
                <w:rFonts w:ascii="Segoe UI" w:eastAsiaTheme="minorEastAsia" w:hAnsi="Segoe UI" w:cs="Segoe UI"/>
                <w:noProof w:val="0"/>
                <w:sz w:val="18"/>
                <w:szCs w:val="18"/>
                <w:lang w:eastAsia="zh-CN"/>
              </w:rPr>
              <w:t xml:space="preserve"> </w:t>
            </w:r>
          </w:p>
          <w:p w:rsidR="00905430" w:rsidRDefault="00905430" w:rsidP="00905430">
            <w:pPr>
              <w:autoSpaceDE w:val="0"/>
              <w:autoSpaceDN w:val="0"/>
              <w:adjustRightInd w:val="0"/>
              <w:ind w:left="720" w:hanging="720"/>
              <w:rPr>
                <w:rFonts w:ascii="Segoe UI" w:eastAsiaTheme="minorEastAsia" w:hAnsi="Segoe UI" w:cs="Segoe UI"/>
                <w:noProof w:val="0"/>
                <w:sz w:val="18"/>
                <w:szCs w:val="18"/>
                <w:lang w:eastAsia="zh-CN"/>
              </w:rPr>
            </w:pPr>
          </w:p>
          <w:p w:rsidR="00905430" w:rsidRPr="0016380D" w:rsidRDefault="00905430" w:rsidP="00905430">
            <w:pPr>
              <w:autoSpaceDE w:val="0"/>
              <w:autoSpaceDN w:val="0"/>
              <w:adjustRightInd w:val="0"/>
              <w:ind w:left="720" w:hanging="720"/>
              <w:rPr>
                <w:rFonts w:ascii="Segoe UI" w:eastAsiaTheme="minorEastAsia" w:hAnsi="Segoe UI" w:cs="Segoe UI"/>
                <w:noProof w:val="0"/>
                <w:sz w:val="18"/>
                <w:szCs w:val="18"/>
                <w:lang w:eastAsia="zh-CN"/>
              </w:rPr>
            </w:pPr>
            <w:r w:rsidRPr="00905430">
              <w:rPr>
                <w:rFonts w:ascii="Segoe UI" w:eastAsiaTheme="minorEastAsia" w:hAnsi="Segoe UI" w:cs="Segoe UI"/>
                <w:noProof w:val="0"/>
                <w:sz w:val="18"/>
                <w:szCs w:val="18"/>
                <w:lang w:eastAsia="zh-CN"/>
              </w:rPr>
              <w:t>Ertug, Nurcan, Ozge Ulusoylu, Ayca Bal, and Hazal Ozgur. "</w:t>
            </w:r>
            <w:r w:rsidRPr="00905430">
              <w:rPr>
                <w:rFonts w:ascii="Segoe UI" w:eastAsiaTheme="minorEastAsia" w:hAnsi="Segoe UI" w:cs="Segoe UI"/>
                <w:b/>
                <w:noProof w:val="0"/>
                <w:sz w:val="18"/>
                <w:szCs w:val="18"/>
                <w:lang w:eastAsia="zh-CN"/>
              </w:rPr>
              <w:t>Comparison of the Effectiveness of Two Different Interventions to Reduce Preoperative Anxiety: A Randomized Controlled Study</w:t>
            </w:r>
            <w:r w:rsidRPr="00905430">
              <w:rPr>
                <w:rFonts w:ascii="Segoe UI" w:eastAsiaTheme="minorEastAsia" w:hAnsi="Segoe UI" w:cs="Segoe UI"/>
                <w:noProof w:val="0"/>
                <w:sz w:val="18"/>
                <w:szCs w:val="18"/>
                <w:lang w:eastAsia="zh-CN"/>
              </w:rPr>
              <w:t xml:space="preserve">." </w:t>
            </w:r>
            <w:r w:rsidRPr="0016380D">
              <w:rPr>
                <w:rFonts w:ascii="Segoe UI" w:eastAsiaTheme="minorEastAsia" w:hAnsi="Segoe UI" w:cs="Segoe UI"/>
                <w:i/>
                <w:iCs/>
                <w:noProof w:val="0"/>
                <w:sz w:val="18"/>
                <w:szCs w:val="18"/>
                <w:lang w:eastAsia="zh-CN"/>
              </w:rPr>
              <w:t>Nursing &amp; Health Sciences</w:t>
            </w:r>
            <w:r w:rsidRPr="0016380D">
              <w:rPr>
                <w:rFonts w:ascii="Segoe UI" w:eastAsiaTheme="minorEastAsia" w:hAnsi="Segoe UI" w:cs="Segoe UI"/>
                <w:noProof w:val="0"/>
                <w:sz w:val="18"/>
                <w:szCs w:val="18"/>
                <w:lang w:eastAsia="zh-CN"/>
              </w:rPr>
              <w:t xml:space="preserve"> 19, no. 2 (Jun 2017): 250-56.</w:t>
            </w:r>
            <w:r w:rsidR="0016380D" w:rsidRPr="0016380D">
              <w:rPr>
                <w:rFonts w:ascii="Segoe UI" w:eastAsiaTheme="minorEastAsia" w:hAnsi="Segoe UI" w:cs="Segoe UI"/>
                <w:noProof w:val="0"/>
                <w:sz w:val="18"/>
                <w:szCs w:val="18"/>
                <w:lang w:eastAsia="zh-CN"/>
              </w:rPr>
              <w:br/>
            </w:r>
            <w:hyperlink r:id="rId103" w:history="1">
              <w:r w:rsidR="0016380D" w:rsidRPr="00AA1DF2">
                <w:rPr>
                  <w:rStyle w:val="Hyperlink"/>
                  <w:rFonts w:ascii="Segoe UI" w:eastAsiaTheme="minorEastAsia" w:hAnsi="Segoe UI" w:cs="Segoe UI"/>
                  <w:noProof w:val="0"/>
                  <w:sz w:val="18"/>
                  <w:szCs w:val="18"/>
                  <w:lang w:eastAsia="zh-CN"/>
                </w:rPr>
                <w:t>https://www.ncbi.nlm.nih.gov/pubmed/?term=28422388</w:t>
              </w:r>
            </w:hyperlink>
            <w:r w:rsidR="0016380D">
              <w:rPr>
                <w:rFonts w:ascii="Segoe UI" w:eastAsiaTheme="minorEastAsia" w:hAnsi="Segoe UI" w:cs="Segoe UI"/>
                <w:noProof w:val="0"/>
                <w:sz w:val="18"/>
                <w:szCs w:val="18"/>
                <w:lang w:eastAsia="zh-CN"/>
              </w:rPr>
              <w:t xml:space="preserve"> </w:t>
            </w:r>
          </w:p>
          <w:p w:rsidR="00905430" w:rsidRPr="0016380D" w:rsidRDefault="00905430" w:rsidP="00905430">
            <w:pPr>
              <w:autoSpaceDE w:val="0"/>
              <w:autoSpaceDN w:val="0"/>
              <w:adjustRightInd w:val="0"/>
              <w:ind w:left="720" w:hanging="720"/>
              <w:rPr>
                <w:rFonts w:ascii="Segoe UI" w:eastAsiaTheme="minorEastAsia" w:hAnsi="Segoe UI" w:cs="Segoe UI"/>
                <w:noProof w:val="0"/>
                <w:sz w:val="18"/>
                <w:szCs w:val="18"/>
                <w:lang w:eastAsia="zh-CN"/>
              </w:rPr>
            </w:pPr>
          </w:p>
          <w:p w:rsidR="00905430" w:rsidRPr="00B62FFC" w:rsidRDefault="00905430" w:rsidP="00905430">
            <w:pPr>
              <w:autoSpaceDE w:val="0"/>
              <w:autoSpaceDN w:val="0"/>
              <w:adjustRightInd w:val="0"/>
              <w:ind w:left="720" w:hanging="720"/>
              <w:rPr>
                <w:rFonts w:ascii="Segoe UI" w:eastAsiaTheme="minorEastAsia" w:hAnsi="Segoe UI" w:cs="Segoe UI"/>
                <w:noProof w:val="0"/>
                <w:sz w:val="18"/>
                <w:szCs w:val="18"/>
                <w:lang w:eastAsia="zh-CN"/>
              </w:rPr>
            </w:pPr>
            <w:r w:rsidRPr="00905430">
              <w:rPr>
                <w:rFonts w:ascii="Segoe UI" w:eastAsiaTheme="minorEastAsia" w:hAnsi="Segoe UI" w:cs="Segoe UI"/>
                <w:noProof w:val="0"/>
                <w:sz w:val="18"/>
                <w:szCs w:val="18"/>
                <w:lang w:eastAsia="zh-CN"/>
              </w:rPr>
              <w:t xml:space="preserve">Zimmermann, Thomas, Egina Puschmann, Hendrik van den Bussche, Birgitt Wiese, Annette Ernst, Sarah Porzelt, Anne Daubmann, and Martin Scherer. </w:t>
            </w:r>
            <w:r w:rsidRPr="00905430">
              <w:rPr>
                <w:rFonts w:ascii="Segoe UI" w:eastAsiaTheme="minorEastAsia" w:hAnsi="Segoe UI" w:cs="Segoe UI"/>
                <w:b/>
                <w:noProof w:val="0"/>
                <w:sz w:val="18"/>
                <w:szCs w:val="18"/>
                <w:lang w:eastAsia="zh-CN"/>
              </w:rPr>
              <w:t>"Collaborative Nurse-Led Self-Management Support for Primary Care Patients with Anxiety, Depressive or Somatic Symptoms: Cluster-Randomised Controlled Trial</w:t>
            </w:r>
            <w:r w:rsidRPr="00905430">
              <w:rPr>
                <w:rFonts w:ascii="Segoe UI" w:eastAsiaTheme="minorEastAsia" w:hAnsi="Segoe UI" w:cs="Segoe UI"/>
                <w:noProof w:val="0"/>
                <w:sz w:val="18"/>
                <w:szCs w:val="18"/>
                <w:lang w:eastAsia="zh-CN"/>
              </w:rPr>
              <w:t xml:space="preserve"> (Findings of the Smads Study)." </w:t>
            </w:r>
            <w:r w:rsidRPr="00B62FFC">
              <w:rPr>
                <w:rFonts w:ascii="Segoe UI" w:eastAsiaTheme="minorEastAsia" w:hAnsi="Segoe UI" w:cs="Segoe UI"/>
                <w:i/>
                <w:iCs/>
                <w:noProof w:val="0"/>
                <w:sz w:val="18"/>
                <w:szCs w:val="18"/>
                <w:lang w:eastAsia="zh-CN"/>
              </w:rPr>
              <w:t>International Journal of Nursing Studies</w:t>
            </w:r>
            <w:r w:rsidRPr="00B62FFC">
              <w:rPr>
                <w:rFonts w:ascii="Segoe UI" w:eastAsiaTheme="minorEastAsia" w:hAnsi="Segoe UI" w:cs="Segoe UI"/>
                <w:noProof w:val="0"/>
                <w:sz w:val="18"/>
                <w:szCs w:val="18"/>
                <w:lang w:eastAsia="zh-CN"/>
              </w:rPr>
              <w:t xml:space="preserve"> 63 (Nov 2016): 101-11.</w:t>
            </w:r>
          </w:p>
          <w:p w:rsidR="0016380D" w:rsidRPr="00B62FFC" w:rsidRDefault="0016380D" w:rsidP="00905430">
            <w:pPr>
              <w:autoSpaceDE w:val="0"/>
              <w:autoSpaceDN w:val="0"/>
              <w:adjustRightInd w:val="0"/>
              <w:ind w:left="720" w:hanging="720"/>
              <w:rPr>
                <w:rFonts w:ascii="Segoe UI" w:eastAsiaTheme="minorEastAsia" w:hAnsi="Segoe UI" w:cs="Segoe UI"/>
                <w:noProof w:val="0"/>
                <w:sz w:val="18"/>
                <w:szCs w:val="18"/>
                <w:lang w:eastAsia="zh-CN"/>
              </w:rPr>
            </w:pPr>
            <w:r w:rsidRPr="00B62FFC">
              <w:rPr>
                <w:rFonts w:ascii="Segoe UI" w:eastAsiaTheme="minorEastAsia" w:hAnsi="Segoe UI" w:cs="Segoe UI"/>
                <w:noProof w:val="0"/>
                <w:sz w:val="18"/>
                <w:szCs w:val="18"/>
                <w:lang w:eastAsia="zh-CN"/>
              </w:rPr>
              <w:t xml:space="preserve">              </w:t>
            </w:r>
            <w:hyperlink r:id="rId104" w:history="1">
              <w:r w:rsidRPr="00B62FFC">
                <w:rPr>
                  <w:rStyle w:val="Hyperlink"/>
                  <w:rFonts w:ascii="Segoe UI" w:eastAsiaTheme="minorEastAsia" w:hAnsi="Segoe UI" w:cs="Segoe UI"/>
                  <w:noProof w:val="0"/>
                  <w:sz w:val="18"/>
                  <w:szCs w:val="18"/>
                  <w:lang w:eastAsia="zh-CN"/>
                </w:rPr>
                <w:t>https://www.ncbi.nlm.nih.gov/pubmed/27611093</w:t>
              </w:r>
            </w:hyperlink>
            <w:r w:rsidRPr="00B62FFC">
              <w:rPr>
                <w:rFonts w:ascii="Segoe UI" w:eastAsiaTheme="minorEastAsia" w:hAnsi="Segoe UI" w:cs="Segoe UI"/>
                <w:noProof w:val="0"/>
                <w:sz w:val="18"/>
                <w:szCs w:val="18"/>
                <w:lang w:eastAsia="zh-CN"/>
              </w:rPr>
              <w:t xml:space="preserve"> </w:t>
            </w:r>
          </w:p>
          <w:p w:rsidR="00905430" w:rsidRPr="00B62FFC" w:rsidRDefault="00905430" w:rsidP="00905430">
            <w:pPr>
              <w:autoSpaceDE w:val="0"/>
              <w:autoSpaceDN w:val="0"/>
              <w:adjustRightInd w:val="0"/>
              <w:ind w:left="720" w:hanging="720"/>
              <w:rPr>
                <w:rFonts w:ascii="Segoe UI" w:eastAsiaTheme="minorEastAsia" w:hAnsi="Segoe UI" w:cs="Segoe UI"/>
                <w:noProof w:val="0"/>
                <w:sz w:val="18"/>
                <w:szCs w:val="18"/>
                <w:lang w:eastAsia="zh-CN"/>
              </w:rPr>
            </w:pPr>
          </w:p>
          <w:p w:rsidR="00905430" w:rsidRPr="0016380D" w:rsidRDefault="00905430" w:rsidP="00905430">
            <w:pPr>
              <w:autoSpaceDE w:val="0"/>
              <w:autoSpaceDN w:val="0"/>
              <w:adjustRightInd w:val="0"/>
              <w:ind w:left="720" w:hanging="720"/>
              <w:rPr>
                <w:rFonts w:ascii="Segoe UI" w:eastAsiaTheme="minorEastAsia" w:hAnsi="Segoe UI" w:cs="Segoe UI"/>
                <w:noProof w:val="0"/>
                <w:sz w:val="18"/>
                <w:szCs w:val="18"/>
                <w:lang w:eastAsia="zh-CN"/>
              </w:rPr>
            </w:pPr>
            <w:r w:rsidRPr="00905430">
              <w:rPr>
                <w:rFonts w:ascii="Segoe UI" w:eastAsiaTheme="minorEastAsia" w:hAnsi="Segoe UI" w:cs="Segoe UI"/>
                <w:noProof w:val="0"/>
                <w:sz w:val="18"/>
                <w:szCs w:val="18"/>
                <w:lang w:eastAsia="zh-CN"/>
              </w:rPr>
              <w:t>Quinlan-Woodward, Jessica, Autumn Gode, Jeffery A. Dusek, Adam S. Reinstein, Jill R. Johnson, and Sue Sendelbach. "</w:t>
            </w:r>
            <w:r w:rsidRPr="00905430">
              <w:rPr>
                <w:rFonts w:ascii="Segoe UI" w:eastAsiaTheme="minorEastAsia" w:hAnsi="Segoe UI" w:cs="Segoe UI"/>
                <w:b/>
                <w:noProof w:val="0"/>
                <w:sz w:val="18"/>
                <w:szCs w:val="18"/>
                <w:lang w:eastAsia="zh-CN"/>
              </w:rPr>
              <w:t>Assessing the Impact of Acupuncture on Pain, Nausea, Anxiety, and Coping in Women Undergoing a Mastectomy</w:t>
            </w:r>
            <w:r w:rsidRPr="00905430">
              <w:rPr>
                <w:rFonts w:ascii="Segoe UI" w:eastAsiaTheme="minorEastAsia" w:hAnsi="Segoe UI" w:cs="Segoe UI"/>
                <w:noProof w:val="0"/>
                <w:sz w:val="18"/>
                <w:szCs w:val="18"/>
                <w:lang w:eastAsia="zh-CN"/>
              </w:rPr>
              <w:t xml:space="preserve">." </w:t>
            </w:r>
            <w:r w:rsidRPr="0016380D">
              <w:rPr>
                <w:rFonts w:ascii="Segoe UI" w:eastAsiaTheme="minorEastAsia" w:hAnsi="Segoe UI" w:cs="Segoe UI"/>
                <w:i/>
                <w:iCs/>
                <w:noProof w:val="0"/>
                <w:sz w:val="18"/>
                <w:szCs w:val="18"/>
                <w:lang w:eastAsia="zh-CN"/>
              </w:rPr>
              <w:t>Oncology Nursing Forum</w:t>
            </w:r>
            <w:r w:rsidRPr="0016380D">
              <w:rPr>
                <w:rFonts w:ascii="Segoe UI" w:eastAsiaTheme="minorEastAsia" w:hAnsi="Segoe UI" w:cs="Segoe UI"/>
                <w:noProof w:val="0"/>
                <w:sz w:val="18"/>
                <w:szCs w:val="18"/>
                <w:lang w:eastAsia="zh-CN"/>
              </w:rPr>
              <w:t xml:space="preserve"> 43, no. 6 (Nov 2016): 725-32.</w:t>
            </w:r>
            <w:r w:rsidRPr="0016380D">
              <w:rPr>
                <w:rFonts w:ascii="Segoe UI" w:eastAsiaTheme="minorEastAsia" w:hAnsi="Segoe UI" w:cs="Segoe UI"/>
                <w:noProof w:val="0"/>
                <w:sz w:val="18"/>
                <w:szCs w:val="18"/>
                <w:lang w:eastAsia="zh-CN"/>
              </w:rPr>
              <w:br/>
            </w:r>
            <w:hyperlink r:id="rId105" w:history="1">
              <w:r w:rsidR="0016380D" w:rsidRPr="00AA1DF2">
                <w:rPr>
                  <w:rStyle w:val="Hyperlink"/>
                  <w:rFonts w:ascii="Segoe UI" w:eastAsiaTheme="minorEastAsia" w:hAnsi="Segoe UI" w:cs="Segoe UI"/>
                  <w:noProof w:val="0"/>
                  <w:sz w:val="18"/>
                  <w:szCs w:val="18"/>
                  <w:lang w:eastAsia="zh-CN"/>
                </w:rPr>
                <w:t>https://www.ncbi.nlm.nih.gov/pubmed/27768139</w:t>
              </w:r>
            </w:hyperlink>
            <w:r w:rsidR="0016380D">
              <w:rPr>
                <w:rFonts w:ascii="Segoe UI" w:eastAsiaTheme="minorEastAsia" w:hAnsi="Segoe UI" w:cs="Segoe UI"/>
                <w:noProof w:val="0"/>
                <w:sz w:val="18"/>
                <w:szCs w:val="18"/>
                <w:lang w:eastAsia="zh-CN"/>
              </w:rPr>
              <w:t xml:space="preserve"> </w:t>
            </w:r>
          </w:p>
          <w:p w:rsidR="00905430" w:rsidRPr="0016380D" w:rsidRDefault="00905430" w:rsidP="00905430">
            <w:pPr>
              <w:autoSpaceDE w:val="0"/>
              <w:autoSpaceDN w:val="0"/>
              <w:adjustRightInd w:val="0"/>
              <w:ind w:left="720" w:hanging="720"/>
              <w:rPr>
                <w:rFonts w:ascii="Segoe UI" w:eastAsiaTheme="minorEastAsia" w:hAnsi="Segoe UI" w:cs="Segoe UI"/>
                <w:noProof w:val="0"/>
                <w:sz w:val="18"/>
                <w:szCs w:val="18"/>
                <w:lang w:eastAsia="zh-CN"/>
              </w:rPr>
            </w:pPr>
          </w:p>
          <w:p w:rsidR="00905430" w:rsidRPr="0016380D" w:rsidRDefault="00905430" w:rsidP="00905430">
            <w:pPr>
              <w:autoSpaceDE w:val="0"/>
              <w:autoSpaceDN w:val="0"/>
              <w:adjustRightInd w:val="0"/>
              <w:ind w:left="720" w:hanging="720"/>
              <w:rPr>
                <w:rFonts w:ascii="Segoe UI" w:eastAsiaTheme="minorEastAsia" w:hAnsi="Segoe UI" w:cs="Segoe UI"/>
                <w:noProof w:val="0"/>
                <w:sz w:val="18"/>
                <w:szCs w:val="18"/>
                <w:lang w:eastAsia="zh-CN"/>
              </w:rPr>
            </w:pPr>
            <w:r w:rsidRPr="00905430">
              <w:rPr>
                <w:rFonts w:ascii="Segoe UI" w:eastAsiaTheme="minorEastAsia" w:hAnsi="Segoe UI" w:cs="Segoe UI"/>
                <w:noProof w:val="0"/>
                <w:sz w:val="18"/>
                <w:szCs w:val="18"/>
                <w:lang w:eastAsia="zh-CN"/>
              </w:rPr>
              <w:t xml:space="preserve">Castillo, Maria I., Marie Cooke, Bonnie Macfarlane, and Leanne M. Aitken. </w:t>
            </w:r>
            <w:r w:rsidRPr="00905430">
              <w:rPr>
                <w:rFonts w:ascii="Segoe UI" w:eastAsiaTheme="minorEastAsia" w:hAnsi="Segoe UI" w:cs="Segoe UI"/>
                <w:b/>
                <w:noProof w:val="0"/>
                <w:sz w:val="18"/>
                <w:szCs w:val="18"/>
                <w:lang w:eastAsia="zh-CN"/>
              </w:rPr>
              <w:t xml:space="preserve">"Factors Associated with Anxiety in Critically Ill Patients: A Prospective Observational </w:t>
            </w:r>
            <w:r w:rsidRPr="00905430">
              <w:rPr>
                <w:rFonts w:ascii="Segoe UI" w:eastAsiaTheme="minorEastAsia" w:hAnsi="Segoe UI" w:cs="Segoe UI"/>
                <w:b/>
                <w:noProof w:val="0"/>
                <w:sz w:val="18"/>
                <w:szCs w:val="18"/>
                <w:lang w:eastAsia="zh-CN"/>
              </w:rPr>
              <w:lastRenderedPageBreak/>
              <w:t>Cohort Study.</w:t>
            </w:r>
            <w:r w:rsidRPr="00905430">
              <w:rPr>
                <w:rFonts w:ascii="Segoe UI" w:eastAsiaTheme="minorEastAsia" w:hAnsi="Segoe UI" w:cs="Segoe UI"/>
                <w:noProof w:val="0"/>
                <w:sz w:val="18"/>
                <w:szCs w:val="18"/>
                <w:lang w:eastAsia="zh-CN"/>
              </w:rPr>
              <w:t xml:space="preserve">" </w:t>
            </w:r>
            <w:r w:rsidRPr="0016380D">
              <w:rPr>
                <w:rFonts w:ascii="Segoe UI" w:eastAsiaTheme="minorEastAsia" w:hAnsi="Segoe UI" w:cs="Segoe UI"/>
                <w:i/>
                <w:iCs/>
                <w:noProof w:val="0"/>
                <w:sz w:val="18"/>
                <w:szCs w:val="18"/>
                <w:lang w:eastAsia="zh-CN"/>
              </w:rPr>
              <w:t>International Journal of Nursing Studies</w:t>
            </w:r>
            <w:r w:rsidRPr="0016380D">
              <w:rPr>
                <w:rFonts w:ascii="Segoe UI" w:eastAsiaTheme="minorEastAsia" w:hAnsi="Segoe UI" w:cs="Segoe UI"/>
                <w:noProof w:val="0"/>
                <w:sz w:val="18"/>
                <w:szCs w:val="18"/>
                <w:lang w:eastAsia="zh-CN"/>
              </w:rPr>
              <w:t xml:space="preserve"> 60 (Aug 2016): 225-33.</w:t>
            </w:r>
            <w:r w:rsidRPr="0016380D">
              <w:rPr>
                <w:rFonts w:ascii="Segoe UI" w:eastAsiaTheme="minorEastAsia" w:hAnsi="Segoe UI" w:cs="Segoe UI"/>
                <w:noProof w:val="0"/>
                <w:sz w:val="18"/>
                <w:szCs w:val="18"/>
                <w:lang w:eastAsia="zh-CN"/>
              </w:rPr>
              <w:br/>
            </w:r>
            <w:hyperlink r:id="rId106" w:history="1">
              <w:r w:rsidR="0016380D" w:rsidRPr="00AA1DF2">
                <w:rPr>
                  <w:rStyle w:val="Hyperlink"/>
                  <w:rFonts w:ascii="Segoe UI" w:eastAsiaTheme="minorEastAsia" w:hAnsi="Segoe UI" w:cs="Segoe UI"/>
                  <w:noProof w:val="0"/>
                  <w:sz w:val="18"/>
                  <w:szCs w:val="18"/>
                  <w:lang w:eastAsia="zh-CN"/>
                </w:rPr>
                <w:t>https://www.ncbi.nlm.nih.gov/pubmed/27297383</w:t>
              </w:r>
            </w:hyperlink>
            <w:r w:rsidR="0016380D">
              <w:rPr>
                <w:rFonts w:ascii="Segoe UI" w:eastAsiaTheme="minorEastAsia" w:hAnsi="Segoe UI" w:cs="Segoe UI"/>
                <w:noProof w:val="0"/>
                <w:sz w:val="18"/>
                <w:szCs w:val="18"/>
                <w:lang w:eastAsia="zh-CN"/>
              </w:rPr>
              <w:t xml:space="preserve"> </w:t>
            </w:r>
          </w:p>
          <w:p w:rsidR="00905430" w:rsidRPr="0016380D" w:rsidRDefault="00905430" w:rsidP="00905430">
            <w:pPr>
              <w:autoSpaceDE w:val="0"/>
              <w:autoSpaceDN w:val="0"/>
              <w:adjustRightInd w:val="0"/>
              <w:ind w:left="720" w:hanging="720"/>
              <w:rPr>
                <w:rFonts w:ascii="Segoe UI" w:eastAsiaTheme="minorEastAsia" w:hAnsi="Segoe UI" w:cs="Segoe UI"/>
                <w:noProof w:val="0"/>
                <w:sz w:val="18"/>
                <w:szCs w:val="18"/>
                <w:lang w:eastAsia="zh-CN"/>
              </w:rPr>
            </w:pPr>
          </w:p>
          <w:p w:rsidR="00905430" w:rsidRPr="0016380D" w:rsidRDefault="00905430" w:rsidP="00905430">
            <w:pPr>
              <w:autoSpaceDE w:val="0"/>
              <w:autoSpaceDN w:val="0"/>
              <w:adjustRightInd w:val="0"/>
              <w:ind w:left="720" w:hanging="720"/>
              <w:rPr>
                <w:rFonts w:ascii="Segoe UI" w:eastAsiaTheme="minorEastAsia" w:hAnsi="Segoe UI" w:cs="Segoe UI"/>
                <w:noProof w:val="0"/>
                <w:sz w:val="18"/>
                <w:szCs w:val="18"/>
                <w:lang w:eastAsia="zh-CN"/>
              </w:rPr>
            </w:pPr>
            <w:r w:rsidRPr="00905430">
              <w:rPr>
                <w:rFonts w:ascii="Segoe UI" w:eastAsiaTheme="minorEastAsia" w:hAnsi="Segoe UI" w:cs="Segoe UI"/>
                <w:noProof w:val="0"/>
                <w:sz w:val="18"/>
                <w:szCs w:val="18"/>
                <w:lang w:eastAsia="zh-CN"/>
              </w:rPr>
              <w:t xml:space="preserve">O'Keefe-McCarthy, Sheila, Michael McGillion, Sean P. Clarke, and Judith McFetridge-Durdle. </w:t>
            </w:r>
            <w:r w:rsidRPr="00905430">
              <w:rPr>
                <w:rFonts w:ascii="Segoe UI" w:eastAsiaTheme="minorEastAsia" w:hAnsi="Segoe UI" w:cs="Segoe UI"/>
                <w:b/>
                <w:noProof w:val="0"/>
                <w:sz w:val="18"/>
                <w:szCs w:val="18"/>
                <w:lang w:eastAsia="zh-CN"/>
              </w:rPr>
              <w:t>"Pain and Anxiety in Rural Acute Coronary Syndrome Patients Awaiting Diagnostic Cardiac Catheterization."</w:t>
            </w:r>
            <w:r w:rsidRPr="00905430">
              <w:rPr>
                <w:rFonts w:ascii="Segoe UI" w:eastAsiaTheme="minorEastAsia" w:hAnsi="Segoe UI" w:cs="Segoe UI"/>
                <w:noProof w:val="0"/>
                <w:sz w:val="18"/>
                <w:szCs w:val="18"/>
                <w:lang w:eastAsia="zh-CN"/>
              </w:rPr>
              <w:t xml:space="preserve"> </w:t>
            </w:r>
            <w:r w:rsidRPr="0016380D">
              <w:rPr>
                <w:rFonts w:ascii="Segoe UI" w:eastAsiaTheme="minorEastAsia" w:hAnsi="Segoe UI" w:cs="Segoe UI"/>
                <w:i/>
                <w:iCs/>
                <w:noProof w:val="0"/>
                <w:sz w:val="18"/>
                <w:szCs w:val="18"/>
                <w:lang w:eastAsia="zh-CN"/>
              </w:rPr>
              <w:t>Journal of Cardiovascular Nursing</w:t>
            </w:r>
            <w:r w:rsidRPr="0016380D">
              <w:rPr>
                <w:rFonts w:ascii="Segoe UI" w:eastAsiaTheme="minorEastAsia" w:hAnsi="Segoe UI" w:cs="Segoe UI"/>
                <w:noProof w:val="0"/>
                <w:sz w:val="18"/>
                <w:szCs w:val="18"/>
                <w:lang w:eastAsia="zh-CN"/>
              </w:rPr>
              <w:t xml:space="preserve"> 30, no. 6 (Nov-Dec 2015): 546-57.</w:t>
            </w:r>
            <w:r w:rsidR="0016380D" w:rsidRPr="0016380D">
              <w:rPr>
                <w:rFonts w:ascii="Segoe UI" w:eastAsiaTheme="minorEastAsia" w:hAnsi="Segoe UI" w:cs="Segoe UI"/>
                <w:noProof w:val="0"/>
                <w:sz w:val="18"/>
                <w:szCs w:val="18"/>
                <w:lang w:eastAsia="zh-CN"/>
              </w:rPr>
              <w:br/>
            </w:r>
            <w:hyperlink r:id="rId107" w:history="1">
              <w:r w:rsidR="0016380D" w:rsidRPr="00AA1DF2">
                <w:rPr>
                  <w:rStyle w:val="Hyperlink"/>
                  <w:rFonts w:ascii="Segoe UI" w:eastAsiaTheme="minorEastAsia" w:hAnsi="Segoe UI" w:cs="Segoe UI"/>
                  <w:noProof w:val="0"/>
                  <w:sz w:val="18"/>
                  <w:szCs w:val="18"/>
                  <w:lang w:eastAsia="zh-CN"/>
                </w:rPr>
                <w:t>https://www.ncbi.nlm.nih.gov/pubmed/?term=25325373</w:t>
              </w:r>
            </w:hyperlink>
            <w:r w:rsidR="0016380D">
              <w:rPr>
                <w:rFonts w:ascii="Segoe UI" w:eastAsiaTheme="minorEastAsia" w:hAnsi="Segoe UI" w:cs="Segoe UI"/>
                <w:noProof w:val="0"/>
                <w:sz w:val="18"/>
                <w:szCs w:val="18"/>
                <w:lang w:eastAsia="zh-CN"/>
              </w:rPr>
              <w:t xml:space="preserve"> </w:t>
            </w:r>
          </w:p>
          <w:p w:rsidR="00905430" w:rsidRPr="00905430" w:rsidRDefault="00905430" w:rsidP="00905430">
            <w:pPr>
              <w:autoSpaceDE w:val="0"/>
              <w:autoSpaceDN w:val="0"/>
              <w:adjustRightInd w:val="0"/>
              <w:ind w:left="720" w:hanging="720"/>
              <w:rPr>
                <w:rFonts w:asciiTheme="minorHAnsi" w:hAnsiTheme="minorHAnsi" w:cs="Arial"/>
                <w:color w:val="FF0000"/>
                <w:sz w:val="22"/>
                <w:szCs w:val="22"/>
              </w:rPr>
            </w:pPr>
          </w:p>
        </w:tc>
      </w:tr>
    </w:tbl>
    <w:p w:rsidR="00905430" w:rsidRDefault="00905430"/>
    <w:sectPr w:rsidR="00905430" w:rsidSect="00AB7DA4">
      <w:headerReference w:type="default" r:id="rId108"/>
      <w:footerReference w:type="default" r:id="rId109"/>
      <w:pgSz w:w="11906" w:h="16838" w:code="9"/>
      <w:pgMar w:top="1418"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61C" w:rsidRDefault="00D9161C">
      <w:r>
        <w:separator/>
      </w:r>
    </w:p>
  </w:endnote>
  <w:endnote w:type="continuationSeparator" w:id="0">
    <w:p w:rsidR="00D9161C" w:rsidRDefault="00D91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Print">
    <w:panose1 w:val="02000600000000000000"/>
    <w:charset w:val="00"/>
    <w:family w:val="auto"/>
    <w:pitch w:val="variable"/>
    <w:sig w:usb0="0000028F"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61C" w:rsidRDefault="00D9161C">
    <w:pPr>
      <w:pStyle w:val="Footer"/>
    </w:pPr>
    <w:r>
      <w:fldChar w:fldCharType="begin"/>
    </w:r>
    <w:r>
      <w:instrText>PAGE   \* MERGEFORMAT</w:instrText>
    </w:r>
    <w:r>
      <w:fldChar w:fldCharType="separate"/>
    </w:r>
    <w:r w:rsidR="000D1E1B" w:rsidRPr="000D1E1B">
      <w:rPr>
        <w:lang w:val="nb-NO"/>
      </w:rPr>
      <w:t>1</w:t>
    </w:r>
    <w:r>
      <w:fldChar w:fldCharType="end"/>
    </w:r>
  </w:p>
  <w:p w:rsidR="00D9161C" w:rsidRDefault="00D91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61C" w:rsidRDefault="00D9161C">
      <w:r>
        <w:separator/>
      </w:r>
    </w:p>
  </w:footnote>
  <w:footnote w:type="continuationSeparator" w:id="0">
    <w:p w:rsidR="00D9161C" w:rsidRDefault="00D91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61C" w:rsidRDefault="00D9161C">
    <w:pPr>
      <w:pStyle w:val="Header"/>
    </w:pPr>
    <w:r>
      <w:rPr>
        <w:lang w:val="nb-NO"/>
      </w:rPr>
      <w:drawing>
        <wp:inline distT="0" distB="0" distL="0" distR="0">
          <wp:extent cx="1688465" cy="3473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8465" cy="3473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93189"/>
    <w:multiLevelType w:val="multilevel"/>
    <w:tmpl w:val="058C0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974458"/>
    <w:multiLevelType w:val="multilevel"/>
    <w:tmpl w:val="72E64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91C9C"/>
    <w:multiLevelType w:val="multilevel"/>
    <w:tmpl w:val="A5FC5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452C92"/>
    <w:multiLevelType w:val="multilevel"/>
    <w:tmpl w:val="4BFE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050BD"/>
    <w:multiLevelType w:val="multilevel"/>
    <w:tmpl w:val="767CF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9F63B0"/>
    <w:multiLevelType w:val="multilevel"/>
    <w:tmpl w:val="418C1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2640FC"/>
    <w:multiLevelType w:val="multilevel"/>
    <w:tmpl w:val="9D1E2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B33FA2"/>
    <w:multiLevelType w:val="multilevel"/>
    <w:tmpl w:val="C84C8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C41583"/>
    <w:multiLevelType w:val="multilevel"/>
    <w:tmpl w:val="F7C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DF0A40"/>
    <w:multiLevelType w:val="multilevel"/>
    <w:tmpl w:val="E9B8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E776EA"/>
    <w:multiLevelType w:val="multilevel"/>
    <w:tmpl w:val="7312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8"/>
  </w:num>
  <w:num w:numId="4">
    <w:abstractNumId w:val="2"/>
  </w:num>
  <w:num w:numId="5">
    <w:abstractNumId w:val="6"/>
  </w:num>
  <w:num w:numId="6">
    <w:abstractNumId w:val="3"/>
  </w:num>
  <w:num w:numId="7">
    <w:abstractNumId w:val="5"/>
  </w:num>
  <w:num w:numId="8">
    <w:abstractNumId w:val="10"/>
  </w:num>
  <w:num w:numId="9">
    <w:abstractNumId w:val="7"/>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BCC"/>
    <w:rsid w:val="00020B5A"/>
    <w:rsid w:val="000458AB"/>
    <w:rsid w:val="000604F4"/>
    <w:rsid w:val="00065CBF"/>
    <w:rsid w:val="000A479A"/>
    <w:rsid w:val="000B143A"/>
    <w:rsid w:val="000B2CB2"/>
    <w:rsid w:val="000B461E"/>
    <w:rsid w:val="000C71FB"/>
    <w:rsid w:val="000D1E1B"/>
    <w:rsid w:val="00100D24"/>
    <w:rsid w:val="00135F7B"/>
    <w:rsid w:val="0016380D"/>
    <w:rsid w:val="001C7B78"/>
    <w:rsid w:val="001D495B"/>
    <w:rsid w:val="00270106"/>
    <w:rsid w:val="002F7873"/>
    <w:rsid w:val="00362B9E"/>
    <w:rsid w:val="003959F6"/>
    <w:rsid w:val="003A1B96"/>
    <w:rsid w:val="003B7490"/>
    <w:rsid w:val="003B7778"/>
    <w:rsid w:val="003D3BCC"/>
    <w:rsid w:val="0043291E"/>
    <w:rsid w:val="00453B2D"/>
    <w:rsid w:val="00492F01"/>
    <w:rsid w:val="00575255"/>
    <w:rsid w:val="0060312E"/>
    <w:rsid w:val="006250D2"/>
    <w:rsid w:val="0062518C"/>
    <w:rsid w:val="006764D9"/>
    <w:rsid w:val="00685B2D"/>
    <w:rsid w:val="00687DE3"/>
    <w:rsid w:val="006945B1"/>
    <w:rsid w:val="006A3F5E"/>
    <w:rsid w:val="00711A89"/>
    <w:rsid w:val="00750D14"/>
    <w:rsid w:val="0076785F"/>
    <w:rsid w:val="007B4C7A"/>
    <w:rsid w:val="007E1E28"/>
    <w:rsid w:val="008033ED"/>
    <w:rsid w:val="00833D24"/>
    <w:rsid w:val="00893012"/>
    <w:rsid w:val="00897BA2"/>
    <w:rsid w:val="008C2EEF"/>
    <w:rsid w:val="008F7056"/>
    <w:rsid w:val="00900318"/>
    <w:rsid w:val="00905430"/>
    <w:rsid w:val="009157BC"/>
    <w:rsid w:val="009335CE"/>
    <w:rsid w:val="009F05B2"/>
    <w:rsid w:val="00A861DB"/>
    <w:rsid w:val="00AA0645"/>
    <w:rsid w:val="00AB2E9C"/>
    <w:rsid w:val="00AB7DA4"/>
    <w:rsid w:val="00AD2FB2"/>
    <w:rsid w:val="00AD5382"/>
    <w:rsid w:val="00AD7CC5"/>
    <w:rsid w:val="00AE52A9"/>
    <w:rsid w:val="00B62FFC"/>
    <w:rsid w:val="00BB77F1"/>
    <w:rsid w:val="00BE2E5D"/>
    <w:rsid w:val="00C42BAD"/>
    <w:rsid w:val="00C55F66"/>
    <w:rsid w:val="00C658DC"/>
    <w:rsid w:val="00C77C78"/>
    <w:rsid w:val="00C85A83"/>
    <w:rsid w:val="00CB1310"/>
    <w:rsid w:val="00CE54D9"/>
    <w:rsid w:val="00CE5557"/>
    <w:rsid w:val="00D056DC"/>
    <w:rsid w:val="00D56E3B"/>
    <w:rsid w:val="00D65EBF"/>
    <w:rsid w:val="00D7282A"/>
    <w:rsid w:val="00D9161C"/>
    <w:rsid w:val="00D967A2"/>
    <w:rsid w:val="00DB7823"/>
    <w:rsid w:val="00DF0E34"/>
    <w:rsid w:val="00E02520"/>
    <w:rsid w:val="00E150DB"/>
    <w:rsid w:val="00E2152C"/>
    <w:rsid w:val="00E44907"/>
    <w:rsid w:val="00E660C4"/>
    <w:rsid w:val="00EA7D71"/>
    <w:rsid w:val="00F2373B"/>
    <w:rsid w:val="00F81308"/>
    <w:rsid w:val="00F8762B"/>
    <w:rsid w:val="00FB50DA"/>
    <w:rsid w:val="00FD20BF"/>
    <w:rsid w:val="00FE4C4C"/>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2C2D8"/>
  <w15:docId w15:val="{049852B8-00BA-4008-ABF0-D6F80C2E0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BCC"/>
    <w:pPr>
      <w:spacing w:after="0" w:line="240" w:lineRule="auto"/>
    </w:pPr>
    <w:rPr>
      <w:rFonts w:ascii="Times New Roman" w:eastAsia="Times New Roman" w:hAnsi="Times New Roman" w:cs="Times New Roman"/>
      <w:noProof/>
      <w:sz w:val="24"/>
      <w:szCs w:val="24"/>
      <w:lang w:val="en-US" w:eastAsia="nb-NO"/>
    </w:rPr>
  </w:style>
  <w:style w:type="paragraph" w:styleId="Heading1">
    <w:name w:val="heading 1"/>
    <w:basedOn w:val="Normal"/>
    <w:next w:val="Normal"/>
    <w:link w:val="Heading1Char"/>
    <w:uiPriority w:val="9"/>
    <w:qFormat/>
    <w:rsid w:val="00D7282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B4C7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D3BCC"/>
    <w:pPr>
      <w:tabs>
        <w:tab w:val="center" w:pos="4536"/>
        <w:tab w:val="right" w:pos="9072"/>
      </w:tabs>
    </w:pPr>
  </w:style>
  <w:style w:type="character" w:customStyle="1" w:styleId="HeaderChar">
    <w:name w:val="Header Char"/>
    <w:basedOn w:val="DefaultParagraphFont"/>
    <w:link w:val="Header"/>
    <w:rsid w:val="003D3BCC"/>
    <w:rPr>
      <w:rFonts w:ascii="Times New Roman" w:eastAsia="Times New Roman" w:hAnsi="Times New Roman" w:cs="Times New Roman"/>
      <w:noProof/>
      <w:sz w:val="24"/>
      <w:szCs w:val="24"/>
      <w:lang w:val="en-US" w:eastAsia="nb-NO"/>
    </w:rPr>
  </w:style>
  <w:style w:type="paragraph" w:styleId="Footer">
    <w:name w:val="footer"/>
    <w:basedOn w:val="Normal"/>
    <w:link w:val="FooterChar"/>
    <w:uiPriority w:val="99"/>
    <w:rsid w:val="003D3BCC"/>
    <w:pPr>
      <w:tabs>
        <w:tab w:val="center" w:pos="4536"/>
        <w:tab w:val="right" w:pos="9072"/>
      </w:tabs>
    </w:pPr>
  </w:style>
  <w:style w:type="character" w:customStyle="1" w:styleId="FooterChar">
    <w:name w:val="Footer Char"/>
    <w:basedOn w:val="DefaultParagraphFont"/>
    <w:link w:val="Footer"/>
    <w:uiPriority w:val="99"/>
    <w:rsid w:val="003D3BCC"/>
    <w:rPr>
      <w:rFonts w:ascii="Times New Roman" w:eastAsia="Times New Roman" w:hAnsi="Times New Roman" w:cs="Times New Roman"/>
      <w:noProof/>
      <w:sz w:val="24"/>
      <w:szCs w:val="24"/>
      <w:lang w:val="en-US" w:eastAsia="nb-NO"/>
    </w:rPr>
  </w:style>
  <w:style w:type="character" w:styleId="Hyperlink">
    <w:name w:val="Hyperlink"/>
    <w:rsid w:val="003D3BCC"/>
    <w:rPr>
      <w:color w:val="0000FF"/>
      <w:u w:val="single"/>
    </w:rPr>
  </w:style>
  <w:style w:type="paragraph" w:styleId="PlainText">
    <w:name w:val="Plain Text"/>
    <w:basedOn w:val="Normal"/>
    <w:link w:val="PlainTextChar"/>
    <w:uiPriority w:val="99"/>
    <w:unhideWhenUsed/>
    <w:rsid w:val="003D3BCC"/>
    <w:rPr>
      <w:rFonts w:ascii="Calibri" w:eastAsia="SimSun" w:hAnsi="Calibri"/>
      <w:noProof w:val="0"/>
      <w:sz w:val="22"/>
      <w:szCs w:val="21"/>
      <w:lang w:val="nb-NO" w:eastAsia="zh-CN"/>
    </w:rPr>
  </w:style>
  <w:style w:type="character" w:customStyle="1" w:styleId="PlainTextChar">
    <w:name w:val="Plain Text Char"/>
    <w:basedOn w:val="DefaultParagraphFont"/>
    <w:link w:val="PlainText"/>
    <w:uiPriority w:val="99"/>
    <w:rsid w:val="003D3BCC"/>
    <w:rPr>
      <w:rFonts w:ascii="Calibri" w:eastAsia="SimSun" w:hAnsi="Calibri" w:cs="Times New Roman"/>
      <w:szCs w:val="21"/>
    </w:rPr>
  </w:style>
  <w:style w:type="paragraph" w:styleId="BalloonText">
    <w:name w:val="Balloon Text"/>
    <w:basedOn w:val="Normal"/>
    <w:link w:val="BalloonTextChar"/>
    <w:uiPriority w:val="99"/>
    <w:semiHidden/>
    <w:unhideWhenUsed/>
    <w:rsid w:val="003D3BCC"/>
    <w:rPr>
      <w:rFonts w:ascii="Tahoma" w:hAnsi="Tahoma" w:cs="Tahoma"/>
      <w:sz w:val="16"/>
      <w:szCs w:val="16"/>
    </w:rPr>
  </w:style>
  <w:style w:type="character" w:customStyle="1" w:styleId="BalloonTextChar">
    <w:name w:val="Balloon Text Char"/>
    <w:basedOn w:val="DefaultParagraphFont"/>
    <w:link w:val="BalloonText"/>
    <w:uiPriority w:val="99"/>
    <w:semiHidden/>
    <w:rsid w:val="003D3BCC"/>
    <w:rPr>
      <w:rFonts w:ascii="Tahoma" w:eastAsia="Times New Roman" w:hAnsi="Tahoma" w:cs="Tahoma"/>
      <w:noProof/>
      <w:sz w:val="16"/>
      <w:szCs w:val="16"/>
      <w:lang w:val="en-US" w:eastAsia="nb-NO"/>
    </w:rPr>
  </w:style>
  <w:style w:type="character" w:styleId="FollowedHyperlink">
    <w:name w:val="FollowedHyperlink"/>
    <w:basedOn w:val="DefaultParagraphFont"/>
    <w:uiPriority w:val="99"/>
    <w:semiHidden/>
    <w:unhideWhenUsed/>
    <w:rsid w:val="00DF0E34"/>
    <w:rPr>
      <w:color w:val="800080" w:themeColor="followedHyperlink"/>
      <w:u w:val="single"/>
    </w:rPr>
  </w:style>
  <w:style w:type="paragraph" w:styleId="NoSpacing">
    <w:name w:val="No Spacing"/>
    <w:uiPriority w:val="1"/>
    <w:qFormat/>
    <w:rsid w:val="00DF0E34"/>
    <w:pPr>
      <w:spacing w:after="0" w:line="240" w:lineRule="auto"/>
    </w:pPr>
    <w:rPr>
      <w:rFonts w:ascii="Times New Roman" w:eastAsia="Times New Roman" w:hAnsi="Times New Roman" w:cs="Times New Roman"/>
      <w:noProof/>
      <w:sz w:val="24"/>
      <w:szCs w:val="24"/>
      <w:lang w:val="en-US" w:eastAsia="nb-NO"/>
    </w:rPr>
  </w:style>
  <w:style w:type="character" w:customStyle="1" w:styleId="Heading1Char">
    <w:name w:val="Heading 1 Char"/>
    <w:basedOn w:val="DefaultParagraphFont"/>
    <w:link w:val="Heading1"/>
    <w:uiPriority w:val="9"/>
    <w:rsid w:val="00D7282A"/>
    <w:rPr>
      <w:rFonts w:asciiTheme="majorHAnsi" w:eastAsiaTheme="majorEastAsia" w:hAnsiTheme="majorHAnsi" w:cstheme="majorBidi"/>
      <w:noProof/>
      <w:color w:val="365F91" w:themeColor="accent1" w:themeShade="BF"/>
      <w:sz w:val="32"/>
      <w:szCs w:val="32"/>
      <w:lang w:val="en-US" w:eastAsia="nb-NO"/>
    </w:rPr>
  </w:style>
  <w:style w:type="character" w:customStyle="1" w:styleId="Heading3Char">
    <w:name w:val="Heading 3 Char"/>
    <w:basedOn w:val="DefaultParagraphFont"/>
    <w:link w:val="Heading3"/>
    <w:uiPriority w:val="9"/>
    <w:semiHidden/>
    <w:rsid w:val="007B4C7A"/>
    <w:rPr>
      <w:rFonts w:asciiTheme="majorHAnsi" w:eastAsiaTheme="majorEastAsia" w:hAnsiTheme="majorHAnsi" w:cstheme="majorBidi"/>
      <w:noProof/>
      <w:color w:val="243F60" w:themeColor="accent1" w:themeShade="7F"/>
      <w:sz w:val="24"/>
      <w:szCs w:val="24"/>
      <w:lang w:val="en-US"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10491">
      <w:bodyDiv w:val="1"/>
      <w:marLeft w:val="0"/>
      <w:marRight w:val="0"/>
      <w:marTop w:val="0"/>
      <w:marBottom w:val="0"/>
      <w:divBdr>
        <w:top w:val="none" w:sz="0" w:space="0" w:color="auto"/>
        <w:left w:val="none" w:sz="0" w:space="0" w:color="auto"/>
        <w:bottom w:val="none" w:sz="0" w:space="0" w:color="auto"/>
        <w:right w:val="none" w:sz="0" w:space="0" w:color="auto"/>
      </w:divBdr>
      <w:divsChild>
        <w:div w:id="1413700951">
          <w:marLeft w:val="0"/>
          <w:marRight w:val="0"/>
          <w:marTop w:val="0"/>
          <w:marBottom w:val="0"/>
          <w:divBdr>
            <w:top w:val="none" w:sz="0" w:space="0" w:color="auto"/>
            <w:left w:val="none" w:sz="0" w:space="0" w:color="auto"/>
            <w:bottom w:val="none" w:sz="0" w:space="0" w:color="auto"/>
            <w:right w:val="none" w:sz="0" w:space="0" w:color="auto"/>
          </w:divBdr>
          <w:divsChild>
            <w:div w:id="626205374">
              <w:marLeft w:val="0"/>
              <w:marRight w:val="0"/>
              <w:marTop w:val="0"/>
              <w:marBottom w:val="0"/>
              <w:divBdr>
                <w:top w:val="none" w:sz="0" w:space="0" w:color="auto"/>
                <w:left w:val="none" w:sz="0" w:space="0" w:color="auto"/>
                <w:bottom w:val="none" w:sz="0" w:space="0" w:color="auto"/>
                <w:right w:val="none" w:sz="0" w:space="0" w:color="auto"/>
              </w:divBdr>
              <w:divsChild>
                <w:div w:id="1273516442">
                  <w:marLeft w:val="0"/>
                  <w:marRight w:val="0"/>
                  <w:marTop w:val="0"/>
                  <w:marBottom w:val="0"/>
                  <w:divBdr>
                    <w:top w:val="none" w:sz="0" w:space="0" w:color="auto"/>
                    <w:left w:val="none" w:sz="0" w:space="0" w:color="auto"/>
                    <w:bottom w:val="none" w:sz="0" w:space="0" w:color="auto"/>
                    <w:right w:val="none" w:sz="0" w:space="0" w:color="auto"/>
                  </w:divBdr>
                  <w:divsChild>
                    <w:div w:id="1701934307">
                      <w:marLeft w:val="0"/>
                      <w:marRight w:val="0"/>
                      <w:marTop w:val="0"/>
                      <w:marBottom w:val="0"/>
                      <w:divBdr>
                        <w:top w:val="none" w:sz="0" w:space="0" w:color="auto"/>
                        <w:left w:val="none" w:sz="0" w:space="0" w:color="auto"/>
                        <w:bottom w:val="none" w:sz="0" w:space="0" w:color="auto"/>
                        <w:right w:val="none" w:sz="0" w:space="0" w:color="auto"/>
                      </w:divBdr>
                      <w:divsChild>
                        <w:div w:id="459955769">
                          <w:marLeft w:val="0"/>
                          <w:marRight w:val="0"/>
                          <w:marTop w:val="0"/>
                          <w:marBottom w:val="0"/>
                          <w:divBdr>
                            <w:top w:val="none" w:sz="0" w:space="0" w:color="auto"/>
                            <w:left w:val="none" w:sz="0" w:space="0" w:color="auto"/>
                            <w:bottom w:val="none" w:sz="0" w:space="0" w:color="auto"/>
                            <w:right w:val="none" w:sz="0" w:space="0" w:color="auto"/>
                          </w:divBdr>
                          <w:divsChild>
                            <w:div w:id="626473769">
                              <w:marLeft w:val="0"/>
                              <w:marRight w:val="0"/>
                              <w:marTop w:val="0"/>
                              <w:marBottom w:val="0"/>
                              <w:divBdr>
                                <w:top w:val="none" w:sz="0" w:space="0" w:color="auto"/>
                                <w:left w:val="none" w:sz="0" w:space="0" w:color="auto"/>
                                <w:bottom w:val="none" w:sz="0" w:space="0" w:color="auto"/>
                                <w:right w:val="none" w:sz="0" w:space="0" w:color="auto"/>
                              </w:divBdr>
                              <w:divsChild>
                                <w:div w:id="632323065">
                                  <w:marLeft w:val="0"/>
                                  <w:marRight w:val="0"/>
                                  <w:marTop w:val="0"/>
                                  <w:marBottom w:val="0"/>
                                  <w:divBdr>
                                    <w:top w:val="none" w:sz="0" w:space="0" w:color="auto"/>
                                    <w:left w:val="none" w:sz="0" w:space="0" w:color="auto"/>
                                    <w:bottom w:val="none" w:sz="0" w:space="0" w:color="auto"/>
                                    <w:right w:val="none" w:sz="0" w:space="0" w:color="auto"/>
                                  </w:divBdr>
                                  <w:divsChild>
                                    <w:div w:id="462117298">
                                      <w:marLeft w:val="0"/>
                                      <w:marRight w:val="0"/>
                                      <w:marTop w:val="0"/>
                                      <w:marBottom w:val="0"/>
                                      <w:divBdr>
                                        <w:top w:val="none" w:sz="0" w:space="0" w:color="auto"/>
                                        <w:left w:val="none" w:sz="0" w:space="0" w:color="auto"/>
                                        <w:bottom w:val="none" w:sz="0" w:space="0" w:color="auto"/>
                                        <w:right w:val="none" w:sz="0" w:space="0" w:color="auto"/>
                                      </w:divBdr>
                                      <w:divsChild>
                                        <w:div w:id="1136945443">
                                          <w:marLeft w:val="0"/>
                                          <w:marRight w:val="0"/>
                                          <w:marTop w:val="0"/>
                                          <w:marBottom w:val="0"/>
                                          <w:divBdr>
                                            <w:top w:val="none" w:sz="0" w:space="0" w:color="auto"/>
                                            <w:left w:val="none" w:sz="0" w:space="0" w:color="auto"/>
                                            <w:bottom w:val="none" w:sz="0" w:space="0" w:color="auto"/>
                                            <w:right w:val="none" w:sz="0" w:space="0" w:color="auto"/>
                                          </w:divBdr>
                                          <w:divsChild>
                                            <w:div w:id="832063952">
                                              <w:marLeft w:val="0"/>
                                              <w:marRight w:val="0"/>
                                              <w:marTop w:val="0"/>
                                              <w:marBottom w:val="0"/>
                                              <w:divBdr>
                                                <w:top w:val="none" w:sz="0" w:space="0" w:color="auto"/>
                                                <w:left w:val="none" w:sz="0" w:space="0" w:color="auto"/>
                                                <w:bottom w:val="none" w:sz="0" w:space="0" w:color="auto"/>
                                                <w:right w:val="none" w:sz="0" w:space="0" w:color="auto"/>
                                              </w:divBdr>
                                              <w:divsChild>
                                                <w:div w:id="175505623">
                                                  <w:marLeft w:val="0"/>
                                                  <w:marRight w:val="0"/>
                                                  <w:marTop w:val="0"/>
                                                  <w:marBottom w:val="0"/>
                                                  <w:divBdr>
                                                    <w:top w:val="none" w:sz="0" w:space="0" w:color="auto"/>
                                                    <w:left w:val="none" w:sz="0" w:space="0" w:color="auto"/>
                                                    <w:bottom w:val="none" w:sz="0" w:space="0" w:color="auto"/>
                                                    <w:right w:val="none" w:sz="0" w:space="0" w:color="auto"/>
                                                  </w:divBdr>
                                                  <w:divsChild>
                                                    <w:div w:id="1649943832">
                                                      <w:marLeft w:val="0"/>
                                                      <w:marRight w:val="0"/>
                                                      <w:marTop w:val="0"/>
                                                      <w:marBottom w:val="0"/>
                                                      <w:divBdr>
                                                        <w:top w:val="none" w:sz="0" w:space="0" w:color="auto"/>
                                                        <w:left w:val="none" w:sz="0" w:space="0" w:color="auto"/>
                                                        <w:bottom w:val="none" w:sz="0" w:space="0" w:color="auto"/>
                                                        <w:right w:val="none" w:sz="0" w:space="0" w:color="auto"/>
                                                      </w:divBdr>
                                                      <w:divsChild>
                                                        <w:div w:id="710808146">
                                                          <w:marLeft w:val="0"/>
                                                          <w:marRight w:val="0"/>
                                                          <w:marTop w:val="0"/>
                                                          <w:marBottom w:val="0"/>
                                                          <w:divBdr>
                                                            <w:top w:val="none" w:sz="0" w:space="0" w:color="auto"/>
                                                            <w:left w:val="none" w:sz="0" w:space="0" w:color="auto"/>
                                                            <w:bottom w:val="none" w:sz="0" w:space="0" w:color="auto"/>
                                                            <w:right w:val="none" w:sz="0" w:space="0" w:color="auto"/>
                                                          </w:divBdr>
                                                          <w:divsChild>
                                                            <w:div w:id="1665278512">
                                                              <w:marLeft w:val="0"/>
                                                              <w:marRight w:val="0"/>
                                                              <w:marTop w:val="0"/>
                                                              <w:marBottom w:val="0"/>
                                                              <w:divBdr>
                                                                <w:top w:val="none" w:sz="0" w:space="0" w:color="auto"/>
                                                                <w:left w:val="none" w:sz="0" w:space="0" w:color="auto"/>
                                                                <w:bottom w:val="none" w:sz="0" w:space="0" w:color="auto"/>
                                                                <w:right w:val="none" w:sz="0" w:space="0" w:color="auto"/>
                                                              </w:divBdr>
                                                              <w:divsChild>
                                                                <w:div w:id="2120299376">
                                                                  <w:marLeft w:val="0"/>
                                                                  <w:marRight w:val="0"/>
                                                                  <w:marTop w:val="0"/>
                                                                  <w:marBottom w:val="0"/>
                                                                  <w:divBdr>
                                                                    <w:top w:val="none" w:sz="0" w:space="0" w:color="auto"/>
                                                                    <w:left w:val="none" w:sz="0" w:space="0" w:color="auto"/>
                                                                    <w:bottom w:val="none" w:sz="0" w:space="0" w:color="auto"/>
                                                                    <w:right w:val="none" w:sz="0" w:space="0" w:color="auto"/>
                                                                  </w:divBdr>
                                                                </w:div>
                                                                <w:div w:id="147957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7486471">
      <w:bodyDiv w:val="1"/>
      <w:marLeft w:val="0"/>
      <w:marRight w:val="0"/>
      <w:marTop w:val="0"/>
      <w:marBottom w:val="0"/>
      <w:divBdr>
        <w:top w:val="none" w:sz="0" w:space="0" w:color="auto"/>
        <w:left w:val="none" w:sz="0" w:space="0" w:color="auto"/>
        <w:bottom w:val="none" w:sz="0" w:space="0" w:color="auto"/>
        <w:right w:val="none" w:sz="0" w:space="0" w:color="auto"/>
      </w:divBdr>
      <w:divsChild>
        <w:div w:id="38287851">
          <w:marLeft w:val="0"/>
          <w:marRight w:val="0"/>
          <w:marTop w:val="0"/>
          <w:marBottom w:val="0"/>
          <w:divBdr>
            <w:top w:val="none" w:sz="0" w:space="0" w:color="auto"/>
            <w:left w:val="none" w:sz="0" w:space="0" w:color="auto"/>
            <w:bottom w:val="none" w:sz="0" w:space="0" w:color="auto"/>
            <w:right w:val="none" w:sz="0" w:space="0" w:color="auto"/>
          </w:divBdr>
          <w:divsChild>
            <w:div w:id="264651043">
              <w:marLeft w:val="0"/>
              <w:marRight w:val="0"/>
              <w:marTop w:val="0"/>
              <w:marBottom w:val="0"/>
              <w:divBdr>
                <w:top w:val="none" w:sz="0" w:space="0" w:color="auto"/>
                <w:left w:val="none" w:sz="0" w:space="0" w:color="auto"/>
                <w:bottom w:val="none" w:sz="0" w:space="0" w:color="auto"/>
                <w:right w:val="none" w:sz="0" w:space="0" w:color="auto"/>
              </w:divBdr>
              <w:divsChild>
                <w:div w:id="1992363139">
                  <w:marLeft w:val="0"/>
                  <w:marRight w:val="0"/>
                  <w:marTop w:val="0"/>
                  <w:marBottom w:val="0"/>
                  <w:divBdr>
                    <w:top w:val="none" w:sz="0" w:space="0" w:color="auto"/>
                    <w:left w:val="none" w:sz="0" w:space="0" w:color="auto"/>
                    <w:bottom w:val="none" w:sz="0" w:space="0" w:color="auto"/>
                    <w:right w:val="none" w:sz="0" w:space="0" w:color="auto"/>
                  </w:divBdr>
                  <w:divsChild>
                    <w:div w:id="666633323">
                      <w:marLeft w:val="0"/>
                      <w:marRight w:val="0"/>
                      <w:marTop w:val="0"/>
                      <w:marBottom w:val="0"/>
                      <w:divBdr>
                        <w:top w:val="none" w:sz="0" w:space="0" w:color="auto"/>
                        <w:left w:val="none" w:sz="0" w:space="0" w:color="auto"/>
                        <w:bottom w:val="none" w:sz="0" w:space="0" w:color="auto"/>
                        <w:right w:val="none" w:sz="0" w:space="0" w:color="auto"/>
                      </w:divBdr>
                      <w:divsChild>
                        <w:div w:id="1412696569">
                          <w:marLeft w:val="0"/>
                          <w:marRight w:val="0"/>
                          <w:marTop w:val="0"/>
                          <w:marBottom w:val="0"/>
                          <w:divBdr>
                            <w:top w:val="none" w:sz="0" w:space="0" w:color="auto"/>
                            <w:left w:val="none" w:sz="0" w:space="0" w:color="auto"/>
                            <w:bottom w:val="none" w:sz="0" w:space="0" w:color="auto"/>
                            <w:right w:val="none" w:sz="0" w:space="0" w:color="auto"/>
                          </w:divBdr>
                          <w:divsChild>
                            <w:div w:id="518275869">
                              <w:marLeft w:val="0"/>
                              <w:marRight w:val="0"/>
                              <w:marTop w:val="0"/>
                              <w:marBottom w:val="0"/>
                              <w:divBdr>
                                <w:top w:val="none" w:sz="0" w:space="0" w:color="auto"/>
                                <w:left w:val="none" w:sz="0" w:space="0" w:color="auto"/>
                                <w:bottom w:val="none" w:sz="0" w:space="0" w:color="auto"/>
                                <w:right w:val="none" w:sz="0" w:space="0" w:color="auto"/>
                              </w:divBdr>
                              <w:divsChild>
                                <w:div w:id="2021615030">
                                  <w:marLeft w:val="0"/>
                                  <w:marRight w:val="0"/>
                                  <w:marTop w:val="0"/>
                                  <w:marBottom w:val="0"/>
                                  <w:divBdr>
                                    <w:top w:val="none" w:sz="0" w:space="0" w:color="auto"/>
                                    <w:left w:val="none" w:sz="0" w:space="0" w:color="auto"/>
                                    <w:bottom w:val="none" w:sz="0" w:space="0" w:color="auto"/>
                                    <w:right w:val="none" w:sz="0" w:space="0" w:color="auto"/>
                                  </w:divBdr>
                                  <w:divsChild>
                                    <w:div w:id="1295720056">
                                      <w:marLeft w:val="0"/>
                                      <w:marRight w:val="0"/>
                                      <w:marTop w:val="0"/>
                                      <w:marBottom w:val="0"/>
                                      <w:divBdr>
                                        <w:top w:val="none" w:sz="0" w:space="0" w:color="auto"/>
                                        <w:left w:val="none" w:sz="0" w:space="0" w:color="auto"/>
                                        <w:bottom w:val="none" w:sz="0" w:space="0" w:color="auto"/>
                                        <w:right w:val="none" w:sz="0" w:space="0" w:color="auto"/>
                                      </w:divBdr>
                                      <w:divsChild>
                                        <w:div w:id="1610120893">
                                          <w:marLeft w:val="0"/>
                                          <w:marRight w:val="0"/>
                                          <w:marTop w:val="0"/>
                                          <w:marBottom w:val="0"/>
                                          <w:divBdr>
                                            <w:top w:val="none" w:sz="0" w:space="0" w:color="auto"/>
                                            <w:left w:val="none" w:sz="0" w:space="0" w:color="auto"/>
                                            <w:bottom w:val="none" w:sz="0" w:space="0" w:color="auto"/>
                                            <w:right w:val="none" w:sz="0" w:space="0" w:color="auto"/>
                                          </w:divBdr>
                                          <w:divsChild>
                                            <w:div w:id="1492794154">
                                              <w:marLeft w:val="0"/>
                                              <w:marRight w:val="0"/>
                                              <w:marTop w:val="0"/>
                                              <w:marBottom w:val="0"/>
                                              <w:divBdr>
                                                <w:top w:val="none" w:sz="0" w:space="0" w:color="auto"/>
                                                <w:left w:val="none" w:sz="0" w:space="0" w:color="auto"/>
                                                <w:bottom w:val="none" w:sz="0" w:space="0" w:color="auto"/>
                                                <w:right w:val="none" w:sz="0" w:space="0" w:color="auto"/>
                                              </w:divBdr>
                                              <w:divsChild>
                                                <w:div w:id="1579947982">
                                                  <w:marLeft w:val="0"/>
                                                  <w:marRight w:val="0"/>
                                                  <w:marTop w:val="0"/>
                                                  <w:marBottom w:val="0"/>
                                                  <w:divBdr>
                                                    <w:top w:val="none" w:sz="0" w:space="0" w:color="auto"/>
                                                    <w:left w:val="none" w:sz="0" w:space="0" w:color="auto"/>
                                                    <w:bottom w:val="none" w:sz="0" w:space="0" w:color="auto"/>
                                                    <w:right w:val="none" w:sz="0" w:space="0" w:color="auto"/>
                                                  </w:divBdr>
                                                  <w:divsChild>
                                                    <w:div w:id="1363630108">
                                                      <w:marLeft w:val="0"/>
                                                      <w:marRight w:val="0"/>
                                                      <w:marTop w:val="0"/>
                                                      <w:marBottom w:val="0"/>
                                                      <w:divBdr>
                                                        <w:top w:val="none" w:sz="0" w:space="0" w:color="auto"/>
                                                        <w:left w:val="none" w:sz="0" w:space="0" w:color="auto"/>
                                                        <w:bottom w:val="none" w:sz="0" w:space="0" w:color="auto"/>
                                                        <w:right w:val="none" w:sz="0" w:space="0" w:color="auto"/>
                                                      </w:divBdr>
                                                      <w:divsChild>
                                                        <w:div w:id="1074010129">
                                                          <w:marLeft w:val="0"/>
                                                          <w:marRight w:val="0"/>
                                                          <w:marTop w:val="0"/>
                                                          <w:marBottom w:val="0"/>
                                                          <w:divBdr>
                                                            <w:top w:val="none" w:sz="0" w:space="0" w:color="auto"/>
                                                            <w:left w:val="none" w:sz="0" w:space="0" w:color="auto"/>
                                                            <w:bottom w:val="none" w:sz="0" w:space="0" w:color="auto"/>
                                                            <w:right w:val="none" w:sz="0" w:space="0" w:color="auto"/>
                                                          </w:divBdr>
                                                          <w:divsChild>
                                                            <w:div w:id="1860192813">
                                                              <w:marLeft w:val="0"/>
                                                              <w:marRight w:val="0"/>
                                                              <w:marTop w:val="0"/>
                                                              <w:marBottom w:val="0"/>
                                                              <w:divBdr>
                                                                <w:top w:val="none" w:sz="0" w:space="0" w:color="auto"/>
                                                                <w:left w:val="none" w:sz="0" w:space="0" w:color="auto"/>
                                                                <w:bottom w:val="none" w:sz="0" w:space="0" w:color="auto"/>
                                                                <w:right w:val="none" w:sz="0" w:space="0" w:color="auto"/>
                                                              </w:divBdr>
                                                              <w:divsChild>
                                                                <w:div w:id="1481531793">
                                                                  <w:marLeft w:val="0"/>
                                                                  <w:marRight w:val="0"/>
                                                                  <w:marTop w:val="0"/>
                                                                  <w:marBottom w:val="0"/>
                                                                  <w:divBdr>
                                                                    <w:top w:val="none" w:sz="0" w:space="0" w:color="auto"/>
                                                                    <w:left w:val="none" w:sz="0" w:space="0" w:color="auto"/>
                                                                    <w:bottom w:val="none" w:sz="0" w:space="0" w:color="auto"/>
                                                                    <w:right w:val="none" w:sz="0" w:space="0" w:color="auto"/>
                                                                  </w:divBdr>
                                                                </w:div>
                                                                <w:div w:id="2555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24028015">
      <w:bodyDiv w:val="1"/>
      <w:marLeft w:val="0"/>
      <w:marRight w:val="0"/>
      <w:marTop w:val="0"/>
      <w:marBottom w:val="0"/>
      <w:divBdr>
        <w:top w:val="none" w:sz="0" w:space="0" w:color="auto"/>
        <w:left w:val="none" w:sz="0" w:space="0" w:color="auto"/>
        <w:bottom w:val="none" w:sz="0" w:space="0" w:color="auto"/>
        <w:right w:val="none" w:sz="0" w:space="0" w:color="auto"/>
      </w:divBdr>
      <w:divsChild>
        <w:div w:id="1895966653">
          <w:marLeft w:val="0"/>
          <w:marRight w:val="0"/>
          <w:marTop w:val="0"/>
          <w:marBottom w:val="0"/>
          <w:divBdr>
            <w:top w:val="none" w:sz="0" w:space="0" w:color="auto"/>
            <w:left w:val="none" w:sz="0" w:space="0" w:color="auto"/>
            <w:bottom w:val="none" w:sz="0" w:space="0" w:color="auto"/>
            <w:right w:val="none" w:sz="0" w:space="0" w:color="auto"/>
          </w:divBdr>
          <w:divsChild>
            <w:div w:id="667295899">
              <w:marLeft w:val="0"/>
              <w:marRight w:val="0"/>
              <w:marTop w:val="0"/>
              <w:marBottom w:val="0"/>
              <w:divBdr>
                <w:top w:val="none" w:sz="0" w:space="0" w:color="auto"/>
                <w:left w:val="none" w:sz="0" w:space="0" w:color="auto"/>
                <w:bottom w:val="none" w:sz="0" w:space="0" w:color="auto"/>
                <w:right w:val="none" w:sz="0" w:space="0" w:color="auto"/>
              </w:divBdr>
              <w:divsChild>
                <w:div w:id="1488857956">
                  <w:marLeft w:val="0"/>
                  <w:marRight w:val="0"/>
                  <w:marTop w:val="0"/>
                  <w:marBottom w:val="0"/>
                  <w:divBdr>
                    <w:top w:val="none" w:sz="0" w:space="0" w:color="auto"/>
                    <w:left w:val="none" w:sz="0" w:space="0" w:color="auto"/>
                    <w:bottom w:val="none" w:sz="0" w:space="0" w:color="auto"/>
                    <w:right w:val="none" w:sz="0" w:space="0" w:color="auto"/>
                  </w:divBdr>
                  <w:divsChild>
                    <w:div w:id="487287711">
                      <w:marLeft w:val="0"/>
                      <w:marRight w:val="0"/>
                      <w:marTop w:val="0"/>
                      <w:marBottom w:val="0"/>
                      <w:divBdr>
                        <w:top w:val="none" w:sz="0" w:space="0" w:color="auto"/>
                        <w:left w:val="none" w:sz="0" w:space="0" w:color="auto"/>
                        <w:bottom w:val="none" w:sz="0" w:space="0" w:color="auto"/>
                        <w:right w:val="none" w:sz="0" w:space="0" w:color="auto"/>
                      </w:divBdr>
                      <w:divsChild>
                        <w:div w:id="1997344983">
                          <w:marLeft w:val="0"/>
                          <w:marRight w:val="0"/>
                          <w:marTop w:val="0"/>
                          <w:marBottom w:val="0"/>
                          <w:divBdr>
                            <w:top w:val="none" w:sz="0" w:space="0" w:color="auto"/>
                            <w:left w:val="none" w:sz="0" w:space="0" w:color="auto"/>
                            <w:bottom w:val="none" w:sz="0" w:space="0" w:color="auto"/>
                            <w:right w:val="none" w:sz="0" w:space="0" w:color="auto"/>
                          </w:divBdr>
                          <w:divsChild>
                            <w:div w:id="223032784">
                              <w:marLeft w:val="0"/>
                              <w:marRight w:val="0"/>
                              <w:marTop w:val="0"/>
                              <w:marBottom w:val="0"/>
                              <w:divBdr>
                                <w:top w:val="none" w:sz="0" w:space="0" w:color="auto"/>
                                <w:left w:val="none" w:sz="0" w:space="0" w:color="auto"/>
                                <w:bottom w:val="none" w:sz="0" w:space="0" w:color="auto"/>
                                <w:right w:val="none" w:sz="0" w:space="0" w:color="auto"/>
                              </w:divBdr>
                              <w:divsChild>
                                <w:div w:id="2112701739">
                                  <w:marLeft w:val="0"/>
                                  <w:marRight w:val="0"/>
                                  <w:marTop w:val="0"/>
                                  <w:marBottom w:val="0"/>
                                  <w:divBdr>
                                    <w:top w:val="none" w:sz="0" w:space="0" w:color="auto"/>
                                    <w:left w:val="none" w:sz="0" w:space="0" w:color="auto"/>
                                    <w:bottom w:val="none" w:sz="0" w:space="0" w:color="auto"/>
                                    <w:right w:val="none" w:sz="0" w:space="0" w:color="auto"/>
                                  </w:divBdr>
                                  <w:divsChild>
                                    <w:div w:id="1016928745">
                                      <w:marLeft w:val="0"/>
                                      <w:marRight w:val="0"/>
                                      <w:marTop w:val="0"/>
                                      <w:marBottom w:val="0"/>
                                      <w:divBdr>
                                        <w:top w:val="none" w:sz="0" w:space="0" w:color="auto"/>
                                        <w:left w:val="none" w:sz="0" w:space="0" w:color="auto"/>
                                        <w:bottom w:val="none" w:sz="0" w:space="0" w:color="auto"/>
                                        <w:right w:val="none" w:sz="0" w:space="0" w:color="auto"/>
                                      </w:divBdr>
                                      <w:divsChild>
                                        <w:div w:id="1729497027">
                                          <w:marLeft w:val="0"/>
                                          <w:marRight w:val="0"/>
                                          <w:marTop w:val="0"/>
                                          <w:marBottom w:val="0"/>
                                          <w:divBdr>
                                            <w:top w:val="none" w:sz="0" w:space="0" w:color="auto"/>
                                            <w:left w:val="none" w:sz="0" w:space="0" w:color="auto"/>
                                            <w:bottom w:val="none" w:sz="0" w:space="0" w:color="auto"/>
                                            <w:right w:val="none" w:sz="0" w:space="0" w:color="auto"/>
                                          </w:divBdr>
                                          <w:divsChild>
                                            <w:div w:id="1479885891">
                                              <w:marLeft w:val="0"/>
                                              <w:marRight w:val="0"/>
                                              <w:marTop w:val="0"/>
                                              <w:marBottom w:val="0"/>
                                              <w:divBdr>
                                                <w:top w:val="none" w:sz="0" w:space="0" w:color="auto"/>
                                                <w:left w:val="none" w:sz="0" w:space="0" w:color="auto"/>
                                                <w:bottom w:val="none" w:sz="0" w:space="0" w:color="auto"/>
                                                <w:right w:val="none" w:sz="0" w:space="0" w:color="auto"/>
                                              </w:divBdr>
                                              <w:divsChild>
                                                <w:div w:id="708841996">
                                                  <w:marLeft w:val="-225"/>
                                                  <w:marRight w:val="-225"/>
                                                  <w:marTop w:val="0"/>
                                                  <w:marBottom w:val="0"/>
                                                  <w:divBdr>
                                                    <w:top w:val="none" w:sz="0" w:space="0" w:color="auto"/>
                                                    <w:left w:val="none" w:sz="0" w:space="0" w:color="auto"/>
                                                    <w:bottom w:val="none" w:sz="0" w:space="0" w:color="auto"/>
                                                    <w:right w:val="none" w:sz="0" w:space="0" w:color="auto"/>
                                                  </w:divBdr>
                                                  <w:divsChild>
                                                    <w:div w:id="1289625827">
                                                      <w:marLeft w:val="0"/>
                                                      <w:marRight w:val="0"/>
                                                      <w:marTop w:val="0"/>
                                                      <w:marBottom w:val="0"/>
                                                      <w:divBdr>
                                                        <w:top w:val="none" w:sz="0" w:space="0" w:color="auto"/>
                                                        <w:left w:val="none" w:sz="0" w:space="0" w:color="auto"/>
                                                        <w:bottom w:val="none" w:sz="0" w:space="0" w:color="auto"/>
                                                        <w:right w:val="none" w:sz="0" w:space="0" w:color="auto"/>
                                                      </w:divBdr>
                                                      <w:divsChild>
                                                        <w:div w:id="203253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55405011">
      <w:bodyDiv w:val="1"/>
      <w:marLeft w:val="0"/>
      <w:marRight w:val="0"/>
      <w:marTop w:val="0"/>
      <w:marBottom w:val="0"/>
      <w:divBdr>
        <w:top w:val="none" w:sz="0" w:space="0" w:color="auto"/>
        <w:left w:val="none" w:sz="0" w:space="0" w:color="auto"/>
        <w:bottom w:val="none" w:sz="0" w:space="0" w:color="auto"/>
        <w:right w:val="none" w:sz="0" w:space="0" w:color="auto"/>
      </w:divBdr>
      <w:divsChild>
        <w:div w:id="1334139200">
          <w:marLeft w:val="0"/>
          <w:marRight w:val="0"/>
          <w:marTop w:val="0"/>
          <w:marBottom w:val="0"/>
          <w:divBdr>
            <w:top w:val="none" w:sz="0" w:space="0" w:color="auto"/>
            <w:left w:val="none" w:sz="0" w:space="0" w:color="auto"/>
            <w:bottom w:val="none" w:sz="0" w:space="0" w:color="auto"/>
            <w:right w:val="none" w:sz="0" w:space="0" w:color="auto"/>
          </w:divBdr>
          <w:divsChild>
            <w:div w:id="1005666894">
              <w:marLeft w:val="0"/>
              <w:marRight w:val="0"/>
              <w:marTop w:val="0"/>
              <w:marBottom w:val="0"/>
              <w:divBdr>
                <w:top w:val="none" w:sz="0" w:space="0" w:color="auto"/>
                <w:left w:val="none" w:sz="0" w:space="0" w:color="auto"/>
                <w:bottom w:val="none" w:sz="0" w:space="0" w:color="auto"/>
                <w:right w:val="none" w:sz="0" w:space="0" w:color="auto"/>
              </w:divBdr>
              <w:divsChild>
                <w:div w:id="6519942">
                  <w:marLeft w:val="0"/>
                  <w:marRight w:val="0"/>
                  <w:marTop w:val="0"/>
                  <w:marBottom w:val="0"/>
                  <w:divBdr>
                    <w:top w:val="none" w:sz="0" w:space="0" w:color="auto"/>
                    <w:left w:val="none" w:sz="0" w:space="0" w:color="auto"/>
                    <w:bottom w:val="none" w:sz="0" w:space="0" w:color="auto"/>
                    <w:right w:val="none" w:sz="0" w:space="0" w:color="auto"/>
                  </w:divBdr>
                  <w:divsChild>
                    <w:div w:id="2141461226">
                      <w:marLeft w:val="0"/>
                      <w:marRight w:val="0"/>
                      <w:marTop w:val="0"/>
                      <w:marBottom w:val="0"/>
                      <w:divBdr>
                        <w:top w:val="none" w:sz="0" w:space="0" w:color="auto"/>
                        <w:left w:val="none" w:sz="0" w:space="0" w:color="auto"/>
                        <w:bottom w:val="none" w:sz="0" w:space="0" w:color="auto"/>
                        <w:right w:val="none" w:sz="0" w:space="0" w:color="auto"/>
                      </w:divBdr>
                      <w:divsChild>
                        <w:div w:id="1070735032">
                          <w:marLeft w:val="0"/>
                          <w:marRight w:val="0"/>
                          <w:marTop w:val="0"/>
                          <w:marBottom w:val="0"/>
                          <w:divBdr>
                            <w:top w:val="none" w:sz="0" w:space="0" w:color="auto"/>
                            <w:left w:val="none" w:sz="0" w:space="0" w:color="auto"/>
                            <w:bottom w:val="none" w:sz="0" w:space="0" w:color="auto"/>
                            <w:right w:val="none" w:sz="0" w:space="0" w:color="auto"/>
                          </w:divBdr>
                          <w:divsChild>
                            <w:div w:id="1395003848">
                              <w:marLeft w:val="0"/>
                              <w:marRight w:val="0"/>
                              <w:marTop w:val="0"/>
                              <w:marBottom w:val="0"/>
                              <w:divBdr>
                                <w:top w:val="none" w:sz="0" w:space="0" w:color="auto"/>
                                <w:left w:val="none" w:sz="0" w:space="0" w:color="auto"/>
                                <w:bottom w:val="none" w:sz="0" w:space="0" w:color="auto"/>
                                <w:right w:val="none" w:sz="0" w:space="0" w:color="auto"/>
                              </w:divBdr>
                              <w:divsChild>
                                <w:div w:id="678890826">
                                  <w:marLeft w:val="0"/>
                                  <w:marRight w:val="0"/>
                                  <w:marTop w:val="0"/>
                                  <w:marBottom w:val="0"/>
                                  <w:divBdr>
                                    <w:top w:val="none" w:sz="0" w:space="0" w:color="auto"/>
                                    <w:left w:val="none" w:sz="0" w:space="0" w:color="auto"/>
                                    <w:bottom w:val="none" w:sz="0" w:space="0" w:color="auto"/>
                                    <w:right w:val="none" w:sz="0" w:space="0" w:color="auto"/>
                                  </w:divBdr>
                                  <w:divsChild>
                                    <w:div w:id="1568566841">
                                      <w:marLeft w:val="0"/>
                                      <w:marRight w:val="0"/>
                                      <w:marTop w:val="0"/>
                                      <w:marBottom w:val="0"/>
                                      <w:divBdr>
                                        <w:top w:val="none" w:sz="0" w:space="0" w:color="auto"/>
                                        <w:left w:val="none" w:sz="0" w:space="0" w:color="auto"/>
                                        <w:bottom w:val="none" w:sz="0" w:space="0" w:color="auto"/>
                                        <w:right w:val="none" w:sz="0" w:space="0" w:color="auto"/>
                                      </w:divBdr>
                                      <w:divsChild>
                                        <w:div w:id="1771730387">
                                          <w:marLeft w:val="0"/>
                                          <w:marRight w:val="0"/>
                                          <w:marTop w:val="0"/>
                                          <w:marBottom w:val="0"/>
                                          <w:divBdr>
                                            <w:top w:val="none" w:sz="0" w:space="0" w:color="auto"/>
                                            <w:left w:val="none" w:sz="0" w:space="0" w:color="auto"/>
                                            <w:bottom w:val="none" w:sz="0" w:space="0" w:color="auto"/>
                                            <w:right w:val="none" w:sz="0" w:space="0" w:color="auto"/>
                                          </w:divBdr>
                                          <w:divsChild>
                                            <w:div w:id="779954335">
                                              <w:marLeft w:val="0"/>
                                              <w:marRight w:val="0"/>
                                              <w:marTop w:val="0"/>
                                              <w:marBottom w:val="0"/>
                                              <w:divBdr>
                                                <w:top w:val="none" w:sz="0" w:space="0" w:color="auto"/>
                                                <w:left w:val="none" w:sz="0" w:space="0" w:color="auto"/>
                                                <w:bottom w:val="none" w:sz="0" w:space="0" w:color="auto"/>
                                                <w:right w:val="none" w:sz="0" w:space="0" w:color="auto"/>
                                              </w:divBdr>
                                              <w:divsChild>
                                                <w:div w:id="624772219">
                                                  <w:marLeft w:val="0"/>
                                                  <w:marRight w:val="0"/>
                                                  <w:marTop w:val="0"/>
                                                  <w:marBottom w:val="0"/>
                                                  <w:divBdr>
                                                    <w:top w:val="none" w:sz="0" w:space="0" w:color="auto"/>
                                                    <w:left w:val="none" w:sz="0" w:space="0" w:color="auto"/>
                                                    <w:bottom w:val="none" w:sz="0" w:space="0" w:color="auto"/>
                                                    <w:right w:val="none" w:sz="0" w:space="0" w:color="auto"/>
                                                  </w:divBdr>
                                                  <w:divsChild>
                                                    <w:div w:id="103616117">
                                                      <w:marLeft w:val="0"/>
                                                      <w:marRight w:val="0"/>
                                                      <w:marTop w:val="0"/>
                                                      <w:marBottom w:val="0"/>
                                                      <w:divBdr>
                                                        <w:top w:val="none" w:sz="0" w:space="0" w:color="auto"/>
                                                        <w:left w:val="none" w:sz="0" w:space="0" w:color="auto"/>
                                                        <w:bottom w:val="none" w:sz="0" w:space="0" w:color="auto"/>
                                                        <w:right w:val="none" w:sz="0" w:space="0" w:color="auto"/>
                                                      </w:divBdr>
                                                      <w:divsChild>
                                                        <w:div w:id="693657563">
                                                          <w:marLeft w:val="0"/>
                                                          <w:marRight w:val="0"/>
                                                          <w:marTop w:val="0"/>
                                                          <w:marBottom w:val="0"/>
                                                          <w:divBdr>
                                                            <w:top w:val="none" w:sz="0" w:space="0" w:color="auto"/>
                                                            <w:left w:val="none" w:sz="0" w:space="0" w:color="auto"/>
                                                            <w:bottom w:val="none" w:sz="0" w:space="0" w:color="auto"/>
                                                            <w:right w:val="none" w:sz="0" w:space="0" w:color="auto"/>
                                                          </w:divBdr>
                                                          <w:divsChild>
                                                            <w:div w:id="1622566520">
                                                              <w:marLeft w:val="0"/>
                                                              <w:marRight w:val="0"/>
                                                              <w:marTop w:val="0"/>
                                                              <w:marBottom w:val="0"/>
                                                              <w:divBdr>
                                                                <w:top w:val="none" w:sz="0" w:space="0" w:color="auto"/>
                                                                <w:left w:val="none" w:sz="0" w:space="0" w:color="auto"/>
                                                                <w:bottom w:val="none" w:sz="0" w:space="0" w:color="auto"/>
                                                                <w:right w:val="none" w:sz="0" w:space="0" w:color="auto"/>
                                                              </w:divBdr>
                                                              <w:divsChild>
                                                                <w:div w:id="1785996272">
                                                                  <w:marLeft w:val="0"/>
                                                                  <w:marRight w:val="0"/>
                                                                  <w:marTop w:val="0"/>
                                                                  <w:marBottom w:val="0"/>
                                                                  <w:divBdr>
                                                                    <w:top w:val="none" w:sz="0" w:space="0" w:color="auto"/>
                                                                    <w:left w:val="none" w:sz="0" w:space="0" w:color="auto"/>
                                                                    <w:bottom w:val="none" w:sz="0" w:space="0" w:color="auto"/>
                                                                    <w:right w:val="none" w:sz="0" w:space="0" w:color="auto"/>
                                                                  </w:divBdr>
                                                                </w:div>
                                                                <w:div w:id="80650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15055965">
      <w:bodyDiv w:val="1"/>
      <w:marLeft w:val="0"/>
      <w:marRight w:val="0"/>
      <w:marTop w:val="0"/>
      <w:marBottom w:val="0"/>
      <w:divBdr>
        <w:top w:val="none" w:sz="0" w:space="0" w:color="auto"/>
        <w:left w:val="none" w:sz="0" w:space="0" w:color="auto"/>
        <w:bottom w:val="none" w:sz="0" w:space="0" w:color="auto"/>
        <w:right w:val="none" w:sz="0" w:space="0" w:color="auto"/>
      </w:divBdr>
      <w:divsChild>
        <w:div w:id="1463695518">
          <w:marLeft w:val="0"/>
          <w:marRight w:val="0"/>
          <w:marTop w:val="0"/>
          <w:marBottom w:val="0"/>
          <w:divBdr>
            <w:top w:val="none" w:sz="0" w:space="0" w:color="auto"/>
            <w:left w:val="none" w:sz="0" w:space="0" w:color="auto"/>
            <w:bottom w:val="none" w:sz="0" w:space="0" w:color="auto"/>
            <w:right w:val="none" w:sz="0" w:space="0" w:color="auto"/>
          </w:divBdr>
          <w:divsChild>
            <w:div w:id="1726218933">
              <w:marLeft w:val="0"/>
              <w:marRight w:val="0"/>
              <w:marTop w:val="0"/>
              <w:marBottom w:val="0"/>
              <w:divBdr>
                <w:top w:val="none" w:sz="0" w:space="0" w:color="auto"/>
                <w:left w:val="none" w:sz="0" w:space="0" w:color="auto"/>
                <w:bottom w:val="none" w:sz="0" w:space="0" w:color="auto"/>
                <w:right w:val="none" w:sz="0" w:space="0" w:color="auto"/>
              </w:divBdr>
              <w:divsChild>
                <w:div w:id="1040132682">
                  <w:marLeft w:val="0"/>
                  <w:marRight w:val="0"/>
                  <w:marTop w:val="0"/>
                  <w:marBottom w:val="0"/>
                  <w:divBdr>
                    <w:top w:val="none" w:sz="0" w:space="0" w:color="auto"/>
                    <w:left w:val="none" w:sz="0" w:space="0" w:color="auto"/>
                    <w:bottom w:val="none" w:sz="0" w:space="0" w:color="auto"/>
                    <w:right w:val="none" w:sz="0" w:space="0" w:color="auto"/>
                  </w:divBdr>
                  <w:divsChild>
                    <w:div w:id="943343552">
                      <w:marLeft w:val="0"/>
                      <w:marRight w:val="0"/>
                      <w:marTop w:val="0"/>
                      <w:marBottom w:val="0"/>
                      <w:divBdr>
                        <w:top w:val="none" w:sz="0" w:space="0" w:color="auto"/>
                        <w:left w:val="none" w:sz="0" w:space="0" w:color="auto"/>
                        <w:bottom w:val="none" w:sz="0" w:space="0" w:color="auto"/>
                        <w:right w:val="none" w:sz="0" w:space="0" w:color="auto"/>
                      </w:divBdr>
                      <w:divsChild>
                        <w:div w:id="1471170466">
                          <w:marLeft w:val="0"/>
                          <w:marRight w:val="0"/>
                          <w:marTop w:val="0"/>
                          <w:marBottom w:val="0"/>
                          <w:divBdr>
                            <w:top w:val="none" w:sz="0" w:space="0" w:color="auto"/>
                            <w:left w:val="none" w:sz="0" w:space="0" w:color="auto"/>
                            <w:bottom w:val="none" w:sz="0" w:space="0" w:color="auto"/>
                            <w:right w:val="none" w:sz="0" w:space="0" w:color="auto"/>
                          </w:divBdr>
                          <w:divsChild>
                            <w:div w:id="1385369650">
                              <w:marLeft w:val="0"/>
                              <w:marRight w:val="0"/>
                              <w:marTop w:val="0"/>
                              <w:marBottom w:val="0"/>
                              <w:divBdr>
                                <w:top w:val="none" w:sz="0" w:space="0" w:color="auto"/>
                                <w:left w:val="none" w:sz="0" w:space="0" w:color="auto"/>
                                <w:bottom w:val="none" w:sz="0" w:space="0" w:color="auto"/>
                                <w:right w:val="none" w:sz="0" w:space="0" w:color="auto"/>
                              </w:divBdr>
                              <w:divsChild>
                                <w:div w:id="917178204">
                                  <w:marLeft w:val="0"/>
                                  <w:marRight w:val="0"/>
                                  <w:marTop w:val="0"/>
                                  <w:marBottom w:val="0"/>
                                  <w:divBdr>
                                    <w:top w:val="none" w:sz="0" w:space="0" w:color="auto"/>
                                    <w:left w:val="none" w:sz="0" w:space="0" w:color="auto"/>
                                    <w:bottom w:val="none" w:sz="0" w:space="0" w:color="auto"/>
                                    <w:right w:val="none" w:sz="0" w:space="0" w:color="auto"/>
                                  </w:divBdr>
                                  <w:divsChild>
                                    <w:div w:id="27075881">
                                      <w:marLeft w:val="0"/>
                                      <w:marRight w:val="0"/>
                                      <w:marTop w:val="0"/>
                                      <w:marBottom w:val="0"/>
                                      <w:divBdr>
                                        <w:top w:val="none" w:sz="0" w:space="0" w:color="auto"/>
                                        <w:left w:val="none" w:sz="0" w:space="0" w:color="auto"/>
                                        <w:bottom w:val="none" w:sz="0" w:space="0" w:color="auto"/>
                                        <w:right w:val="none" w:sz="0" w:space="0" w:color="auto"/>
                                      </w:divBdr>
                                      <w:divsChild>
                                        <w:div w:id="2145852218">
                                          <w:marLeft w:val="0"/>
                                          <w:marRight w:val="0"/>
                                          <w:marTop w:val="0"/>
                                          <w:marBottom w:val="0"/>
                                          <w:divBdr>
                                            <w:top w:val="none" w:sz="0" w:space="0" w:color="auto"/>
                                            <w:left w:val="none" w:sz="0" w:space="0" w:color="auto"/>
                                            <w:bottom w:val="none" w:sz="0" w:space="0" w:color="auto"/>
                                            <w:right w:val="none" w:sz="0" w:space="0" w:color="auto"/>
                                          </w:divBdr>
                                          <w:divsChild>
                                            <w:div w:id="224032006">
                                              <w:marLeft w:val="0"/>
                                              <w:marRight w:val="0"/>
                                              <w:marTop w:val="0"/>
                                              <w:marBottom w:val="0"/>
                                              <w:divBdr>
                                                <w:top w:val="none" w:sz="0" w:space="0" w:color="auto"/>
                                                <w:left w:val="none" w:sz="0" w:space="0" w:color="auto"/>
                                                <w:bottom w:val="none" w:sz="0" w:space="0" w:color="auto"/>
                                                <w:right w:val="none" w:sz="0" w:space="0" w:color="auto"/>
                                              </w:divBdr>
                                              <w:divsChild>
                                                <w:div w:id="1460148843">
                                                  <w:marLeft w:val="0"/>
                                                  <w:marRight w:val="0"/>
                                                  <w:marTop w:val="0"/>
                                                  <w:marBottom w:val="0"/>
                                                  <w:divBdr>
                                                    <w:top w:val="none" w:sz="0" w:space="0" w:color="auto"/>
                                                    <w:left w:val="none" w:sz="0" w:space="0" w:color="auto"/>
                                                    <w:bottom w:val="none" w:sz="0" w:space="0" w:color="auto"/>
                                                    <w:right w:val="none" w:sz="0" w:space="0" w:color="auto"/>
                                                  </w:divBdr>
                                                  <w:divsChild>
                                                    <w:div w:id="69890268">
                                                      <w:marLeft w:val="0"/>
                                                      <w:marRight w:val="0"/>
                                                      <w:marTop w:val="0"/>
                                                      <w:marBottom w:val="0"/>
                                                      <w:divBdr>
                                                        <w:top w:val="none" w:sz="0" w:space="0" w:color="auto"/>
                                                        <w:left w:val="none" w:sz="0" w:space="0" w:color="auto"/>
                                                        <w:bottom w:val="none" w:sz="0" w:space="0" w:color="auto"/>
                                                        <w:right w:val="none" w:sz="0" w:space="0" w:color="auto"/>
                                                      </w:divBdr>
                                                      <w:divsChild>
                                                        <w:div w:id="1136264893">
                                                          <w:marLeft w:val="0"/>
                                                          <w:marRight w:val="0"/>
                                                          <w:marTop w:val="0"/>
                                                          <w:marBottom w:val="0"/>
                                                          <w:divBdr>
                                                            <w:top w:val="none" w:sz="0" w:space="0" w:color="auto"/>
                                                            <w:left w:val="none" w:sz="0" w:space="0" w:color="auto"/>
                                                            <w:bottom w:val="none" w:sz="0" w:space="0" w:color="auto"/>
                                                            <w:right w:val="none" w:sz="0" w:space="0" w:color="auto"/>
                                                          </w:divBdr>
                                                          <w:divsChild>
                                                            <w:div w:id="208959495">
                                                              <w:marLeft w:val="0"/>
                                                              <w:marRight w:val="0"/>
                                                              <w:marTop w:val="0"/>
                                                              <w:marBottom w:val="0"/>
                                                              <w:divBdr>
                                                                <w:top w:val="none" w:sz="0" w:space="0" w:color="auto"/>
                                                                <w:left w:val="none" w:sz="0" w:space="0" w:color="auto"/>
                                                                <w:bottom w:val="none" w:sz="0" w:space="0" w:color="auto"/>
                                                                <w:right w:val="none" w:sz="0" w:space="0" w:color="auto"/>
                                                              </w:divBdr>
                                                              <w:divsChild>
                                                                <w:div w:id="1856571423">
                                                                  <w:marLeft w:val="0"/>
                                                                  <w:marRight w:val="0"/>
                                                                  <w:marTop w:val="0"/>
                                                                  <w:marBottom w:val="0"/>
                                                                  <w:divBdr>
                                                                    <w:top w:val="none" w:sz="0" w:space="0" w:color="auto"/>
                                                                    <w:left w:val="none" w:sz="0" w:space="0" w:color="auto"/>
                                                                    <w:bottom w:val="none" w:sz="0" w:space="0" w:color="auto"/>
                                                                    <w:right w:val="none" w:sz="0" w:space="0" w:color="auto"/>
                                                                  </w:divBdr>
                                                                </w:div>
                                                                <w:div w:id="162608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9848215">
      <w:bodyDiv w:val="1"/>
      <w:marLeft w:val="0"/>
      <w:marRight w:val="0"/>
      <w:marTop w:val="0"/>
      <w:marBottom w:val="0"/>
      <w:divBdr>
        <w:top w:val="none" w:sz="0" w:space="0" w:color="auto"/>
        <w:left w:val="none" w:sz="0" w:space="0" w:color="auto"/>
        <w:bottom w:val="none" w:sz="0" w:space="0" w:color="auto"/>
        <w:right w:val="none" w:sz="0" w:space="0" w:color="auto"/>
      </w:divBdr>
      <w:divsChild>
        <w:div w:id="2024014038">
          <w:marLeft w:val="0"/>
          <w:marRight w:val="0"/>
          <w:marTop w:val="0"/>
          <w:marBottom w:val="0"/>
          <w:divBdr>
            <w:top w:val="none" w:sz="0" w:space="0" w:color="auto"/>
            <w:left w:val="none" w:sz="0" w:space="0" w:color="auto"/>
            <w:bottom w:val="none" w:sz="0" w:space="0" w:color="auto"/>
            <w:right w:val="none" w:sz="0" w:space="0" w:color="auto"/>
          </w:divBdr>
          <w:divsChild>
            <w:div w:id="1325011969">
              <w:marLeft w:val="0"/>
              <w:marRight w:val="0"/>
              <w:marTop w:val="0"/>
              <w:marBottom w:val="0"/>
              <w:divBdr>
                <w:top w:val="none" w:sz="0" w:space="0" w:color="auto"/>
                <w:left w:val="none" w:sz="0" w:space="0" w:color="auto"/>
                <w:bottom w:val="none" w:sz="0" w:space="0" w:color="auto"/>
                <w:right w:val="none" w:sz="0" w:space="0" w:color="auto"/>
              </w:divBdr>
              <w:divsChild>
                <w:div w:id="1998537074">
                  <w:marLeft w:val="0"/>
                  <w:marRight w:val="0"/>
                  <w:marTop w:val="0"/>
                  <w:marBottom w:val="0"/>
                  <w:divBdr>
                    <w:top w:val="none" w:sz="0" w:space="0" w:color="auto"/>
                    <w:left w:val="none" w:sz="0" w:space="0" w:color="auto"/>
                    <w:bottom w:val="none" w:sz="0" w:space="0" w:color="auto"/>
                    <w:right w:val="none" w:sz="0" w:space="0" w:color="auto"/>
                  </w:divBdr>
                  <w:divsChild>
                    <w:div w:id="1940139468">
                      <w:marLeft w:val="0"/>
                      <w:marRight w:val="0"/>
                      <w:marTop w:val="0"/>
                      <w:marBottom w:val="0"/>
                      <w:divBdr>
                        <w:top w:val="none" w:sz="0" w:space="0" w:color="auto"/>
                        <w:left w:val="none" w:sz="0" w:space="0" w:color="auto"/>
                        <w:bottom w:val="none" w:sz="0" w:space="0" w:color="auto"/>
                        <w:right w:val="none" w:sz="0" w:space="0" w:color="auto"/>
                      </w:divBdr>
                      <w:divsChild>
                        <w:div w:id="1991983228">
                          <w:marLeft w:val="0"/>
                          <w:marRight w:val="0"/>
                          <w:marTop w:val="0"/>
                          <w:marBottom w:val="0"/>
                          <w:divBdr>
                            <w:top w:val="none" w:sz="0" w:space="0" w:color="auto"/>
                            <w:left w:val="none" w:sz="0" w:space="0" w:color="auto"/>
                            <w:bottom w:val="none" w:sz="0" w:space="0" w:color="auto"/>
                            <w:right w:val="none" w:sz="0" w:space="0" w:color="auto"/>
                          </w:divBdr>
                          <w:divsChild>
                            <w:div w:id="68892318">
                              <w:marLeft w:val="0"/>
                              <w:marRight w:val="0"/>
                              <w:marTop w:val="0"/>
                              <w:marBottom w:val="0"/>
                              <w:divBdr>
                                <w:top w:val="none" w:sz="0" w:space="0" w:color="auto"/>
                                <w:left w:val="none" w:sz="0" w:space="0" w:color="auto"/>
                                <w:bottom w:val="none" w:sz="0" w:space="0" w:color="auto"/>
                                <w:right w:val="none" w:sz="0" w:space="0" w:color="auto"/>
                              </w:divBdr>
                              <w:divsChild>
                                <w:div w:id="1756432832">
                                  <w:marLeft w:val="0"/>
                                  <w:marRight w:val="0"/>
                                  <w:marTop w:val="0"/>
                                  <w:marBottom w:val="0"/>
                                  <w:divBdr>
                                    <w:top w:val="none" w:sz="0" w:space="0" w:color="auto"/>
                                    <w:left w:val="none" w:sz="0" w:space="0" w:color="auto"/>
                                    <w:bottom w:val="none" w:sz="0" w:space="0" w:color="auto"/>
                                    <w:right w:val="none" w:sz="0" w:space="0" w:color="auto"/>
                                  </w:divBdr>
                                  <w:divsChild>
                                    <w:div w:id="1055005614">
                                      <w:marLeft w:val="0"/>
                                      <w:marRight w:val="0"/>
                                      <w:marTop w:val="0"/>
                                      <w:marBottom w:val="0"/>
                                      <w:divBdr>
                                        <w:top w:val="none" w:sz="0" w:space="0" w:color="auto"/>
                                        <w:left w:val="none" w:sz="0" w:space="0" w:color="auto"/>
                                        <w:bottom w:val="none" w:sz="0" w:space="0" w:color="auto"/>
                                        <w:right w:val="none" w:sz="0" w:space="0" w:color="auto"/>
                                      </w:divBdr>
                                      <w:divsChild>
                                        <w:div w:id="907497039">
                                          <w:marLeft w:val="0"/>
                                          <w:marRight w:val="0"/>
                                          <w:marTop w:val="0"/>
                                          <w:marBottom w:val="0"/>
                                          <w:divBdr>
                                            <w:top w:val="none" w:sz="0" w:space="0" w:color="auto"/>
                                            <w:left w:val="none" w:sz="0" w:space="0" w:color="auto"/>
                                            <w:bottom w:val="none" w:sz="0" w:space="0" w:color="auto"/>
                                            <w:right w:val="none" w:sz="0" w:space="0" w:color="auto"/>
                                          </w:divBdr>
                                          <w:divsChild>
                                            <w:div w:id="555362982">
                                              <w:marLeft w:val="0"/>
                                              <w:marRight w:val="0"/>
                                              <w:marTop w:val="0"/>
                                              <w:marBottom w:val="0"/>
                                              <w:divBdr>
                                                <w:top w:val="none" w:sz="0" w:space="0" w:color="auto"/>
                                                <w:left w:val="none" w:sz="0" w:space="0" w:color="auto"/>
                                                <w:bottom w:val="none" w:sz="0" w:space="0" w:color="auto"/>
                                                <w:right w:val="none" w:sz="0" w:space="0" w:color="auto"/>
                                              </w:divBdr>
                                              <w:divsChild>
                                                <w:div w:id="1272321610">
                                                  <w:marLeft w:val="0"/>
                                                  <w:marRight w:val="0"/>
                                                  <w:marTop w:val="0"/>
                                                  <w:marBottom w:val="0"/>
                                                  <w:divBdr>
                                                    <w:top w:val="none" w:sz="0" w:space="0" w:color="auto"/>
                                                    <w:left w:val="none" w:sz="0" w:space="0" w:color="auto"/>
                                                    <w:bottom w:val="none" w:sz="0" w:space="0" w:color="auto"/>
                                                    <w:right w:val="none" w:sz="0" w:space="0" w:color="auto"/>
                                                  </w:divBdr>
                                                  <w:divsChild>
                                                    <w:div w:id="648631671">
                                                      <w:marLeft w:val="0"/>
                                                      <w:marRight w:val="0"/>
                                                      <w:marTop w:val="0"/>
                                                      <w:marBottom w:val="0"/>
                                                      <w:divBdr>
                                                        <w:top w:val="none" w:sz="0" w:space="0" w:color="auto"/>
                                                        <w:left w:val="none" w:sz="0" w:space="0" w:color="auto"/>
                                                        <w:bottom w:val="none" w:sz="0" w:space="0" w:color="auto"/>
                                                        <w:right w:val="none" w:sz="0" w:space="0" w:color="auto"/>
                                                      </w:divBdr>
                                                      <w:divsChild>
                                                        <w:div w:id="1708601211">
                                                          <w:marLeft w:val="0"/>
                                                          <w:marRight w:val="0"/>
                                                          <w:marTop w:val="0"/>
                                                          <w:marBottom w:val="0"/>
                                                          <w:divBdr>
                                                            <w:top w:val="none" w:sz="0" w:space="0" w:color="auto"/>
                                                            <w:left w:val="none" w:sz="0" w:space="0" w:color="auto"/>
                                                            <w:bottom w:val="none" w:sz="0" w:space="0" w:color="auto"/>
                                                            <w:right w:val="none" w:sz="0" w:space="0" w:color="auto"/>
                                                          </w:divBdr>
                                                          <w:divsChild>
                                                            <w:div w:id="500202941">
                                                              <w:marLeft w:val="0"/>
                                                              <w:marRight w:val="0"/>
                                                              <w:marTop w:val="0"/>
                                                              <w:marBottom w:val="0"/>
                                                              <w:divBdr>
                                                                <w:top w:val="none" w:sz="0" w:space="0" w:color="auto"/>
                                                                <w:left w:val="none" w:sz="0" w:space="0" w:color="auto"/>
                                                                <w:bottom w:val="none" w:sz="0" w:space="0" w:color="auto"/>
                                                                <w:right w:val="none" w:sz="0" w:space="0" w:color="auto"/>
                                                              </w:divBdr>
                                                              <w:divsChild>
                                                                <w:div w:id="517889575">
                                                                  <w:marLeft w:val="0"/>
                                                                  <w:marRight w:val="0"/>
                                                                  <w:marTop w:val="0"/>
                                                                  <w:marBottom w:val="0"/>
                                                                  <w:divBdr>
                                                                    <w:top w:val="none" w:sz="0" w:space="0" w:color="auto"/>
                                                                    <w:left w:val="none" w:sz="0" w:space="0" w:color="auto"/>
                                                                    <w:bottom w:val="none" w:sz="0" w:space="0" w:color="auto"/>
                                                                    <w:right w:val="none" w:sz="0" w:space="0" w:color="auto"/>
                                                                  </w:divBdr>
                                                                </w:div>
                                                                <w:div w:id="47665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17840059">
      <w:bodyDiv w:val="1"/>
      <w:marLeft w:val="0"/>
      <w:marRight w:val="0"/>
      <w:marTop w:val="0"/>
      <w:marBottom w:val="0"/>
      <w:divBdr>
        <w:top w:val="none" w:sz="0" w:space="0" w:color="auto"/>
        <w:left w:val="none" w:sz="0" w:space="0" w:color="auto"/>
        <w:bottom w:val="none" w:sz="0" w:space="0" w:color="auto"/>
        <w:right w:val="none" w:sz="0" w:space="0" w:color="auto"/>
      </w:divBdr>
      <w:divsChild>
        <w:div w:id="249773895">
          <w:marLeft w:val="0"/>
          <w:marRight w:val="0"/>
          <w:marTop w:val="0"/>
          <w:marBottom w:val="0"/>
          <w:divBdr>
            <w:top w:val="none" w:sz="0" w:space="0" w:color="auto"/>
            <w:left w:val="none" w:sz="0" w:space="0" w:color="auto"/>
            <w:bottom w:val="none" w:sz="0" w:space="0" w:color="auto"/>
            <w:right w:val="none" w:sz="0" w:space="0" w:color="auto"/>
          </w:divBdr>
          <w:divsChild>
            <w:div w:id="1288317255">
              <w:marLeft w:val="0"/>
              <w:marRight w:val="0"/>
              <w:marTop w:val="0"/>
              <w:marBottom w:val="0"/>
              <w:divBdr>
                <w:top w:val="none" w:sz="0" w:space="0" w:color="auto"/>
                <w:left w:val="none" w:sz="0" w:space="0" w:color="auto"/>
                <w:bottom w:val="none" w:sz="0" w:space="0" w:color="auto"/>
                <w:right w:val="none" w:sz="0" w:space="0" w:color="auto"/>
              </w:divBdr>
              <w:divsChild>
                <w:div w:id="1297490081">
                  <w:marLeft w:val="0"/>
                  <w:marRight w:val="0"/>
                  <w:marTop w:val="0"/>
                  <w:marBottom w:val="0"/>
                  <w:divBdr>
                    <w:top w:val="none" w:sz="0" w:space="0" w:color="auto"/>
                    <w:left w:val="none" w:sz="0" w:space="0" w:color="auto"/>
                    <w:bottom w:val="none" w:sz="0" w:space="0" w:color="auto"/>
                    <w:right w:val="none" w:sz="0" w:space="0" w:color="auto"/>
                  </w:divBdr>
                  <w:divsChild>
                    <w:div w:id="69515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791031">
      <w:bodyDiv w:val="1"/>
      <w:marLeft w:val="0"/>
      <w:marRight w:val="0"/>
      <w:marTop w:val="0"/>
      <w:marBottom w:val="0"/>
      <w:divBdr>
        <w:top w:val="none" w:sz="0" w:space="0" w:color="auto"/>
        <w:left w:val="none" w:sz="0" w:space="0" w:color="auto"/>
        <w:bottom w:val="none" w:sz="0" w:space="0" w:color="auto"/>
        <w:right w:val="none" w:sz="0" w:space="0" w:color="auto"/>
      </w:divBdr>
      <w:divsChild>
        <w:div w:id="1055854548">
          <w:marLeft w:val="0"/>
          <w:marRight w:val="0"/>
          <w:marTop w:val="0"/>
          <w:marBottom w:val="0"/>
          <w:divBdr>
            <w:top w:val="none" w:sz="0" w:space="0" w:color="auto"/>
            <w:left w:val="none" w:sz="0" w:space="0" w:color="auto"/>
            <w:bottom w:val="none" w:sz="0" w:space="0" w:color="auto"/>
            <w:right w:val="none" w:sz="0" w:space="0" w:color="auto"/>
          </w:divBdr>
          <w:divsChild>
            <w:div w:id="1644845911">
              <w:marLeft w:val="0"/>
              <w:marRight w:val="0"/>
              <w:marTop w:val="0"/>
              <w:marBottom w:val="0"/>
              <w:divBdr>
                <w:top w:val="none" w:sz="0" w:space="0" w:color="auto"/>
                <w:left w:val="none" w:sz="0" w:space="0" w:color="auto"/>
                <w:bottom w:val="none" w:sz="0" w:space="0" w:color="auto"/>
                <w:right w:val="none" w:sz="0" w:space="0" w:color="auto"/>
              </w:divBdr>
              <w:divsChild>
                <w:div w:id="2075007077">
                  <w:marLeft w:val="0"/>
                  <w:marRight w:val="0"/>
                  <w:marTop w:val="0"/>
                  <w:marBottom w:val="0"/>
                  <w:divBdr>
                    <w:top w:val="none" w:sz="0" w:space="0" w:color="auto"/>
                    <w:left w:val="none" w:sz="0" w:space="0" w:color="auto"/>
                    <w:bottom w:val="none" w:sz="0" w:space="0" w:color="auto"/>
                    <w:right w:val="none" w:sz="0" w:space="0" w:color="auto"/>
                  </w:divBdr>
                  <w:divsChild>
                    <w:div w:id="829297308">
                      <w:marLeft w:val="0"/>
                      <w:marRight w:val="0"/>
                      <w:marTop w:val="0"/>
                      <w:marBottom w:val="0"/>
                      <w:divBdr>
                        <w:top w:val="none" w:sz="0" w:space="0" w:color="auto"/>
                        <w:left w:val="none" w:sz="0" w:space="0" w:color="auto"/>
                        <w:bottom w:val="none" w:sz="0" w:space="0" w:color="auto"/>
                        <w:right w:val="none" w:sz="0" w:space="0" w:color="auto"/>
                      </w:divBdr>
                      <w:divsChild>
                        <w:div w:id="127482595">
                          <w:marLeft w:val="0"/>
                          <w:marRight w:val="0"/>
                          <w:marTop w:val="0"/>
                          <w:marBottom w:val="0"/>
                          <w:divBdr>
                            <w:top w:val="none" w:sz="0" w:space="0" w:color="auto"/>
                            <w:left w:val="none" w:sz="0" w:space="0" w:color="auto"/>
                            <w:bottom w:val="none" w:sz="0" w:space="0" w:color="auto"/>
                            <w:right w:val="none" w:sz="0" w:space="0" w:color="auto"/>
                          </w:divBdr>
                          <w:divsChild>
                            <w:div w:id="1589928270">
                              <w:marLeft w:val="0"/>
                              <w:marRight w:val="0"/>
                              <w:marTop w:val="0"/>
                              <w:marBottom w:val="0"/>
                              <w:divBdr>
                                <w:top w:val="none" w:sz="0" w:space="0" w:color="auto"/>
                                <w:left w:val="none" w:sz="0" w:space="0" w:color="auto"/>
                                <w:bottom w:val="none" w:sz="0" w:space="0" w:color="auto"/>
                                <w:right w:val="none" w:sz="0" w:space="0" w:color="auto"/>
                              </w:divBdr>
                              <w:divsChild>
                                <w:div w:id="618532017">
                                  <w:marLeft w:val="0"/>
                                  <w:marRight w:val="0"/>
                                  <w:marTop w:val="0"/>
                                  <w:marBottom w:val="0"/>
                                  <w:divBdr>
                                    <w:top w:val="none" w:sz="0" w:space="0" w:color="auto"/>
                                    <w:left w:val="none" w:sz="0" w:space="0" w:color="auto"/>
                                    <w:bottom w:val="none" w:sz="0" w:space="0" w:color="auto"/>
                                    <w:right w:val="none" w:sz="0" w:space="0" w:color="auto"/>
                                  </w:divBdr>
                                  <w:divsChild>
                                    <w:div w:id="634264362">
                                      <w:marLeft w:val="0"/>
                                      <w:marRight w:val="0"/>
                                      <w:marTop w:val="0"/>
                                      <w:marBottom w:val="0"/>
                                      <w:divBdr>
                                        <w:top w:val="none" w:sz="0" w:space="0" w:color="auto"/>
                                        <w:left w:val="none" w:sz="0" w:space="0" w:color="auto"/>
                                        <w:bottom w:val="none" w:sz="0" w:space="0" w:color="auto"/>
                                        <w:right w:val="none" w:sz="0" w:space="0" w:color="auto"/>
                                      </w:divBdr>
                                      <w:divsChild>
                                        <w:div w:id="2056002069">
                                          <w:marLeft w:val="0"/>
                                          <w:marRight w:val="0"/>
                                          <w:marTop w:val="0"/>
                                          <w:marBottom w:val="0"/>
                                          <w:divBdr>
                                            <w:top w:val="none" w:sz="0" w:space="0" w:color="auto"/>
                                            <w:left w:val="none" w:sz="0" w:space="0" w:color="auto"/>
                                            <w:bottom w:val="none" w:sz="0" w:space="0" w:color="auto"/>
                                            <w:right w:val="none" w:sz="0" w:space="0" w:color="auto"/>
                                          </w:divBdr>
                                          <w:divsChild>
                                            <w:div w:id="1286426623">
                                              <w:marLeft w:val="0"/>
                                              <w:marRight w:val="0"/>
                                              <w:marTop w:val="0"/>
                                              <w:marBottom w:val="0"/>
                                              <w:divBdr>
                                                <w:top w:val="none" w:sz="0" w:space="0" w:color="auto"/>
                                                <w:left w:val="none" w:sz="0" w:space="0" w:color="auto"/>
                                                <w:bottom w:val="none" w:sz="0" w:space="0" w:color="auto"/>
                                                <w:right w:val="none" w:sz="0" w:space="0" w:color="auto"/>
                                              </w:divBdr>
                                              <w:divsChild>
                                                <w:div w:id="142087271">
                                                  <w:marLeft w:val="0"/>
                                                  <w:marRight w:val="0"/>
                                                  <w:marTop w:val="0"/>
                                                  <w:marBottom w:val="0"/>
                                                  <w:divBdr>
                                                    <w:top w:val="none" w:sz="0" w:space="0" w:color="auto"/>
                                                    <w:left w:val="none" w:sz="0" w:space="0" w:color="auto"/>
                                                    <w:bottom w:val="none" w:sz="0" w:space="0" w:color="auto"/>
                                                    <w:right w:val="none" w:sz="0" w:space="0" w:color="auto"/>
                                                  </w:divBdr>
                                                  <w:divsChild>
                                                    <w:div w:id="238635824">
                                                      <w:marLeft w:val="0"/>
                                                      <w:marRight w:val="0"/>
                                                      <w:marTop w:val="0"/>
                                                      <w:marBottom w:val="0"/>
                                                      <w:divBdr>
                                                        <w:top w:val="none" w:sz="0" w:space="0" w:color="auto"/>
                                                        <w:left w:val="none" w:sz="0" w:space="0" w:color="auto"/>
                                                        <w:bottom w:val="none" w:sz="0" w:space="0" w:color="auto"/>
                                                        <w:right w:val="none" w:sz="0" w:space="0" w:color="auto"/>
                                                      </w:divBdr>
                                                      <w:divsChild>
                                                        <w:div w:id="1238441499">
                                                          <w:marLeft w:val="0"/>
                                                          <w:marRight w:val="0"/>
                                                          <w:marTop w:val="0"/>
                                                          <w:marBottom w:val="0"/>
                                                          <w:divBdr>
                                                            <w:top w:val="none" w:sz="0" w:space="0" w:color="auto"/>
                                                            <w:left w:val="none" w:sz="0" w:space="0" w:color="auto"/>
                                                            <w:bottom w:val="none" w:sz="0" w:space="0" w:color="auto"/>
                                                            <w:right w:val="none" w:sz="0" w:space="0" w:color="auto"/>
                                                          </w:divBdr>
                                                          <w:divsChild>
                                                            <w:div w:id="1776287913">
                                                              <w:marLeft w:val="0"/>
                                                              <w:marRight w:val="0"/>
                                                              <w:marTop w:val="0"/>
                                                              <w:marBottom w:val="0"/>
                                                              <w:divBdr>
                                                                <w:top w:val="none" w:sz="0" w:space="0" w:color="auto"/>
                                                                <w:left w:val="none" w:sz="0" w:space="0" w:color="auto"/>
                                                                <w:bottom w:val="none" w:sz="0" w:space="0" w:color="auto"/>
                                                                <w:right w:val="none" w:sz="0" w:space="0" w:color="auto"/>
                                                              </w:divBdr>
                                                              <w:divsChild>
                                                                <w:div w:id="1189490778">
                                                                  <w:marLeft w:val="0"/>
                                                                  <w:marRight w:val="0"/>
                                                                  <w:marTop w:val="0"/>
                                                                  <w:marBottom w:val="0"/>
                                                                  <w:divBdr>
                                                                    <w:top w:val="none" w:sz="0" w:space="0" w:color="auto"/>
                                                                    <w:left w:val="none" w:sz="0" w:space="0" w:color="auto"/>
                                                                    <w:bottom w:val="none" w:sz="0" w:space="0" w:color="auto"/>
                                                                    <w:right w:val="none" w:sz="0" w:space="0" w:color="auto"/>
                                                                  </w:divBdr>
                                                                </w:div>
                                                                <w:div w:id="203923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64148781">
      <w:bodyDiv w:val="1"/>
      <w:marLeft w:val="0"/>
      <w:marRight w:val="0"/>
      <w:marTop w:val="0"/>
      <w:marBottom w:val="0"/>
      <w:divBdr>
        <w:top w:val="none" w:sz="0" w:space="0" w:color="auto"/>
        <w:left w:val="none" w:sz="0" w:space="0" w:color="auto"/>
        <w:bottom w:val="none" w:sz="0" w:space="0" w:color="auto"/>
        <w:right w:val="none" w:sz="0" w:space="0" w:color="auto"/>
      </w:divBdr>
      <w:divsChild>
        <w:div w:id="1142230909">
          <w:marLeft w:val="0"/>
          <w:marRight w:val="0"/>
          <w:marTop w:val="0"/>
          <w:marBottom w:val="0"/>
          <w:divBdr>
            <w:top w:val="none" w:sz="0" w:space="0" w:color="auto"/>
            <w:left w:val="none" w:sz="0" w:space="0" w:color="auto"/>
            <w:bottom w:val="none" w:sz="0" w:space="0" w:color="auto"/>
            <w:right w:val="none" w:sz="0" w:space="0" w:color="auto"/>
          </w:divBdr>
          <w:divsChild>
            <w:div w:id="1613438099">
              <w:marLeft w:val="0"/>
              <w:marRight w:val="0"/>
              <w:marTop w:val="0"/>
              <w:marBottom w:val="0"/>
              <w:divBdr>
                <w:top w:val="none" w:sz="0" w:space="0" w:color="auto"/>
                <w:left w:val="none" w:sz="0" w:space="0" w:color="auto"/>
                <w:bottom w:val="none" w:sz="0" w:space="0" w:color="auto"/>
                <w:right w:val="none" w:sz="0" w:space="0" w:color="auto"/>
              </w:divBdr>
              <w:divsChild>
                <w:div w:id="1285699483">
                  <w:marLeft w:val="0"/>
                  <w:marRight w:val="0"/>
                  <w:marTop w:val="0"/>
                  <w:marBottom w:val="0"/>
                  <w:divBdr>
                    <w:top w:val="none" w:sz="0" w:space="0" w:color="auto"/>
                    <w:left w:val="none" w:sz="0" w:space="0" w:color="auto"/>
                    <w:bottom w:val="none" w:sz="0" w:space="0" w:color="auto"/>
                    <w:right w:val="none" w:sz="0" w:space="0" w:color="auto"/>
                  </w:divBdr>
                  <w:divsChild>
                    <w:div w:id="286350998">
                      <w:marLeft w:val="0"/>
                      <w:marRight w:val="0"/>
                      <w:marTop w:val="0"/>
                      <w:marBottom w:val="0"/>
                      <w:divBdr>
                        <w:top w:val="none" w:sz="0" w:space="0" w:color="auto"/>
                        <w:left w:val="none" w:sz="0" w:space="0" w:color="auto"/>
                        <w:bottom w:val="none" w:sz="0" w:space="0" w:color="auto"/>
                        <w:right w:val="none" w:sz="0" w:space="0" w:color="auto"/>
                      </w:divBdr>
                      <w:divsChild>
                        <w:div w:id="45185230">
                          <w:marLeft w:val="0"/>
                          <w:marRight w:val="0"/>
                          <w:marTop w:val="0"/>
                          <w:marBottom w:val="0"/>
                          <w:divBdr>
                            <w:top w:val="none" w:sz="0" w:space="0" w:color="auto"/>
                            <w:left w:val="none" w:sz="0" w:space="0" w:color="auto"/>
                            <w:bottom w:val="none" w:sz="0" w:space="0" w:color="auto"/>
                            <w:right w:val="none" w:sz="0" w:space="0" w:color="auto"/>
                          </w:divBdr>
                          <w:divsChild>
                            <w:div w:id="2076969581">
                              <w:marLeft w:val="0"/>
                              <w:marRight w:val="0"/>
                              <w:marTop w:val="0"/>
                              <w:marBottom w:val="0"/>
                              <w:divBdr>
                                <w:top w:val="none" w:sz="0" w:space="0" w:color="auto"/>
                                <w:left w:val="none" w:sz="0" w:space="0" w:color="auto"/>
                                <w:bottom w:val="none" w:sz="0" w:space="0" w:color="auto"/>
                                <w:right w:val="none" w:sz="0" w:space="0" w:color="auto"/>
                              </w:divBdr>
                              <w:divsChild>
                                <w:div w:id="1926835640">
                                  <w:marLeft w:val="0"/>
                                  <w:marRight w:val="0"/>
                                  <w:marTop w:val="0"/>
                                  <w:marBottom w:val="0"/>
                                  <w:divBdr>
                                    <w:top w:val="none" w:sz="0" w:space="0" w:color="auto"/>
                                    <w:left w:val="none" w:sz="0" w:space="0" w:color="auto"/>
                                    <w:bottom w:val="none" w:sz="0" w:space="0" w:color="auto"/>
                                    <w:right w:val="none" w:sz="0" w:space="0" w:color="auto"/>
                                  </w:divBdr>
                                  <w:divsChild>
                                    <w:div w:id="1680355628">
                                      <w:marLeft w:val="0"/>
                                      <w:marRight w:val="0"/>
                                      <w:marTop w:val="0"/>
                                      <w:marBottom w:val="0"/>
                                      <w:divBdr>
                                        <w:top w:val="none" w:sz="0" w:space="0" w:color="auto"/>
                                        <w:left w:val="none" w:sz="0" w:space="0" w:color="auto"/>
                                        <w:bottom w:val="none" w:sz="0" w:space="0" w:color="auto"/>
                                        <w:right w:val="none" w:sz="0" w:space="0" w:color="auto"/>
                                      </w:divBdr>
                                      <w:divsChild>
                                        <w:div w:id="54008072">
                                          <w:marLeft w:val="0"/>
                                          <w:marRight w:val="0"/>
                                          <w:marTop w:val="0"/>
                                          <w:marBottom w:val="0"/>
                                          <w:divBdr>
                                            <w:top w:val="none" w:sz="0" w:space="0" w:color="auto"/>
                                            <w:left w:val="none" w:sz="0" w:space="0" w:color="auto"/>
                                            <w:bottom w:val="none" w:sz="0" w:space="0" w:color="auto"/>
                                            <w:right w:val="none" w:sz="0" w:space="0" w:color="auto"/>
                                          </w:divBdr>
                                          <w:divsChild>
                                            <w:div w:id="911695305">
                                              <w:marLeft w:val="0"/>
                                              <w:marRight w:val="0"/>
                                              <w:marTop w:val="0"/>
                                              <w:marBottom w:val="0"/>
                                              <w:divBdr>
                                                <w:top w:val="none" w:sz="0" w:space="0" w:color="auto"/>
                                                <w:left w:val="none" w:sz="0" w:space="0" w:color="auto"/>
                                                <w:bottom w:val="none" w:sz="0" w:space="0" w:color="auto"/>
                                                <w:right w:val="none" w:sz="0" w:space="0" w:color="auto"/>
                                              </w:divBdr>
                                              <w:divsChild>
                                                <w:div w:id="559363033">
                                                  <w:marLeft w:val="0"/>
                                                  <w:marRight w:val="0"/>
                                                  <w:marTop w:val="0"/>
                                                  <w:marBottom w:val="0"/>
                                                  <w:divBdr>
                                                    <w:top w:val="none" w:sz="0" w:space="0" w:color="auto"/>
                                                    <w:left w:val="none" w:sz="0" w:space="0" w:color="auto"/>
                                                    <w:bottom w:val="none" w:sz="0" w:space="0" w:color="auto"/>
                                                    <w:right w:val="none" w:sz="0" w:space="0" w:color="auto"/>
                                                  </w:divBdr>
                                                  <w:divsChild>
                                                    <w:div w:id="574510857">
                                                      <w:marLeft w:val="0"/>
                                                      <w:marRight w:val="0"/>
                                                      <w:marTop w:val="0"/>
                                                      <w:marBottom w:val="0"/>
                                                      <w:divBdr>
                                                        <w:top w:val="none" w:sz="0" w:space="0" w:color="auto"/>
                                                        <w:left w:val="none" w:sz="0" w:space="0" w:color="auto"/>
                                                        <w:bottom w:val="none" w:sz="0" w:space="0" w:color="auto"/>
                                                        <w:right w:val="none" w:sz="0" w:space="0" w:color="auto"/>
                                                      </w:divBdr>
                                                      <w:divsChild>
                                                        <w:div w:id="959149555">
                                                          <w:marLeft w:val="0"/>
                                                          <w:marRight w:val="0"/>
                                                          <w:marTop w:val="0"/>
                                                          <w:marBottom w:val="0"/>
                                                          <w:divBdr>
                                                            <w:top w:val="none" w:sz="0" w:space="0" w:color="auto"/>
                                                            <w:left w:val="none" w:sz="0" w:space="0" w:color="auto"/>
                                                            <w:bottom w:val="none" w:sz="0" w:space="0" w:color="auto"/>
                                                            <w:right w:val="none" w:sz="0" w:space="0" w:color="auto"/>
                                                          </w:divBdr>
                                                          <w:divsChild>
                                                            <w:div w:id="107745743">
                                                              <w:marLeft w:val="0"/>
                                                              <w:marRight w:val="0"/>
                                                              <w:marTop w:val="0"/>
                                                              <w:marBottom w:val="0"/>
                                                              <w:divBdr>
                                                                <w:top w:val="none" w:sz="0" w:space="0" w:color="auto"/>
                                                                <w:left w:val="none" w:sz="0" w:space="0" w:color="auto"/>
                                                                <w:bottom w:val="none" w:sz="0" w:space="0" w:color="auto"/>
                                                                <w:right w:val="none" w:sz="0" w:space="0" w:color="auto"/>
                                                              </w:divBdr>
                                                              <w:divsChild>
                                                                <w:div w:id="315687712">
                                                                  <w:marLeft w:val="0"/>
                                                                  <w:marRight w:val="0"/>
                                                                  <w:marTop w:val="0"/>
                                                                  <w:marBottom w:val="0"/>
                                                                  <w:divBdr>
                                                                    <w:top w:val="none" w:sz="0" w:space="0" w:color="auto"/>
                                                                    <w:left w:val="none" w:sz="0" w:space="0" w:color="auto"/>
                                                                    <w:bottom w:val="none" w:sz="0" w:space="0" w:color="auto"/>
                                                                    <w:right w:val="none" w:sz="0" w:space="0" w:color="auto"/>
                                                                  </w:divBdr>
                                                                </w:div>
                                                                <w:div w:id="114867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37341843">
      <w:bodyDiv w:val="1"/>
      <w:marLeft w:val="0"/>
      <w:marRight w:val="0"/>
      <w:marTop w:val="0"/>
      <w:marBottom w:val="0"/>
      <w:divBdr>
        <w:top w:val="none" w:sz="0" w:space="0" w:color="auto"/>
        <w:left w:val="none" w:sz="0" w:space="0" w:color="auto"/>
        <w:bottom w:val="none" w:sz="0" w:space="0" w:color="auto"/>
        <w:right w:val="none" w:sz="0" w:space="0" w:color="auto"/>
      </w:divBdr>
      <w:divsChild>
        <w:div w:id="1881628634">
          <w:marLeft w:val="0"/>
          <w:marRight w:val="0"/>
          <w:marTop w:val="0"/>
          <w:marBottom w:val="0"/>
          <w:divBdr>
            <w:top w:val="none" w:sz="0" w:space="0" w:color="auto"/>
            <w:left w:val="none" w:sz="0" w:space="0" w:color="auto"/>
            <w:bottom w:val="none" w:sz="0" w:space="0" w:color="auto"/>
            <w:right w:val="none" w:sz="0" w:space="0" w:color="auto"/>
          </w:divBdr>
          <w:divsChild>
            <w:div w:id="825588247">
              <w:marLeft w:val="0"/>
              <w:marRight w:val="0"/>
              <w:marTop w:val="0"/>
              <w:marBottom w:val="0"/>
              <w:divBdr>
                <w:top w:val="none" w:sz="0" w:space="0" w:color="auto"/>
                <w:left w:val="none" w:sz="0" w:space="0" w:color="auto"/>
                <w:bottom w:val="none" w:sz="0" w:space="0" w:color="auto"/>
                <w:right w:val="none" w:sz="0" w:space="0" w:color="auto"/>
              </w:divBdr>
              <w:divsChild>
                <w:div w:id="1468284246">
                  <w:marLeft w:val="0"/>
                  <w:marRight w:val="0"/>
                  <w:marTop w:val="100"/>
                  <w:marBottom w:val="100"/>
                  <w:divBdr>
                    <w:top w:val="none" w:sz="0" w:space="0" w:color="auto"/>
                    <w:left w:val="none" w:sz="0" w:space="0" w:color="auto"/>
                    <w:bottom w:val="none" w:sz="0" w:space="0" w:color="auto"/>
                    <w:right w:val="none" w:sz="0" w:space="0" w:color="auto"/>
                  </w:divBdr>
                  <w:divsChild>
                    <w:div w:id="695228765">
                      <w:marLeft w:val="0"/>
                      <w:marRight w:val="0"/>
                      <w:marTop w:val="0"/>
                      <w:marBottom w:val="0"/>
                      <w:divBdr>
                        <w:top w:val="none" w:sz="0" w:space="0" w:color="auto"/>
                        <w:left w:val="none" w:sz="0" w:space="0" w:color="auto"/>
                        <w:bottom w:val="none" w:sz="0" w:space="0" w:color="auto"/>
                        <w:right w:val="none" w:sz="0" w:space="0" w:color="auto"/>
                      </w:divBdr>
                      <w:divsChild>
                        <w:div w:id="18126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1839646">
      <w:bodyDiv w:val="1"/>
      <w:marLeft w:val="0"/>
      <w:marRight w:val="0"/>
      <w:marTop w:val="0"/>
      <w:marBottom w:val="0"/>
      <w:divBdr>
        <w:top w:val="none" w:sz="0" w:space="0" w:color="auto"/>
        <w:left w:val="none" w:sz="0" w:space="0" w:color="auto"/>
        <w:bottom w:val="none" w:sz="0" w:space="0" w:color="auto"/>
        <w:right w:val="none" w:sz="0" w:space="0" w:color="auto"/>
      </w:divBdr>
      <w:divsChild>
        <w:div w:id="1296564580">
          <w:marLeft w:val="0"/>
          <w:marRight w:val="0"/>
          <w:marTop w:val="0"/>
          <w:marBottom w:val="0"/>
          <w:divBdr>
            <w:top w:val="none" w:sz="0" w:space="0" w:color="auto"/>
            <w:left w:val="none" w:sz="0" w:space="0" w:color="auto"/>
            <w:bottom w:val="none" w:sz="0" w:space="0" w:color="auto"/>
            <w:right w:val="none" w:sz="0" w:space="0" w:color="auto"/>
          </w:divBdr>
          <w:divsChild>
            <w:div w:id="422843008">
              <w:marLeft w:val="0"/>
              <w:marRight w:val="0"/>
              <w:marTop w:val="0"/>
              <w:marBottom w:val="0"/>
              <w:divBdr>
                <w:top w:val="none" w:sz="0" w:space="0" w:color="auto"/>
                <w:left w:val="none" w:sz="0" w:space="0" w:color="auto"/>
                <w:bottom w:val="none" w:sz="0" w:space="0" w:color="auto"/>
                <w:right w:val="none" w:sz="0" w:space="0" w:color="auto"/>
              </w:divBdr>
              <w:divsChild>
                <w:div w:id="306319558">
                  <w:marLeft w:val="0"/>
                  <w:marRight w:val="0"/>
                  <w:marTop w:val="0"/>
                  <w:marBottom w:val="0"/>
                  <w:divBdr>
                    <w:top w:val="none" w:sz="0" w:space="0" w:color="auto"/>
                    <w:left w:val="none" w:sz="0" w:space="0" w:color="auto"/>
                    <w:bottom w:val="none" w:sz="0" w:space="0" w:color="auto"/>
                    <w:right w:val="none" w:sz="0" w:space="0" w:color="auto"/>
                  </w:divBdr>
                  <w:divsChild>
                    <w:div w:id="93666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690791">
      <w:bodyDiv w:val="1"/>
      <w:marLeft w:val="0"/>
      <w:marRight w:val="0"/>
      <w:marTop w:val="0"/>
      <w:marBottom w:val="0"/>
      <w:divBdr>
        <w:top w:val="none" w:sz="0" w:space="0" w:color="auto"/>
        <w:left w:val="none" w:sz="0" w:space="0" w:color="auto"/>
        <w:bottom w:val="none" w:sz="0" w:space="0" w:color="auto"/>
        <w:right w:val="none" w:sz="0" w:space="0" w:color="auto"/>
      </w:divBdr>
      <w:divsChild>
        <w:div w:id="12614814">
          <w:marLeft w:val="0"/>
          <w:marRight w:val="0"/>
          <w:marTop w:val="0"/>
          <w:marBottom w:val="0"/>
          <w:divBdr>
            <w:top w:val="none" w:sz="0" w:space="0" w:color="auto"/>
            <w:left w:val="none" w:sz="0" w:space="0" w:color="auto"/>
            <w:bottom w:val="none" w:sz="0" w:space="0" w:color="auto"/>
            <w:right w:val="none" w:sz="0" w:space="0" w:color="auto"/>
          </w:divBdr>
          <w:divsChild>
            <w:div w:id="24529004">
              <w:marLeft w:val="0"/>
              <w:marRight w:val="0"/>
              <w:marTop w:val="0"/>
              <w:marBottom w:val="0"/>
              <w:divBdr>
                <w:top w:val="none" w:sz="0" w:space="0" w:color="auto"/>
                <w:left w:val="none" w:sz="0" w:space="0" w:color="auto"/>
                <w:bottom w:val="none" w:sz="0" w:space="0" w:color="auto"/>
                <w:right w:val="none" w:sz="0" w:space="0" w:color="auto"/>
              </w:divBdr>
              <w:divsChild>
                <w:div w:id="546333262">
                  <w:marLeft w:val="0"/>
                  <w:marRight w:val="0"/>
                  <w:marTop w:val="0"/>
                  <w:marBottom w:val="0"/>
                  <w:divBdr>
                    <w:top w:val="none" w:sz="0" w:space="0" w:color="auto"/>
                    <w:left w:val="none" w:sz="0" w:space="0" w:color="auto"/>
                    <w:bottom w:val="none" w:sz="0" w:space="0" w:color="auto"/>
                    <w:right w:val="none" w:sz="0" w:space="0" w:color="auto"/>
                  </w:divBdr>
                  <w:divsChild>
                    <w:div w:id="666516171">
                      <w:marLeft w:val="0"/>
                      <w:marRight w:val="0"/>
                      <w:marTop w:val="0"/>
                      <w:marBottom w:val="0"/>
                      <w:divBdr>
                        <w:top w:val="none" w:sz="0" w:space="0" w:color="auto"/>
                        <w:left w:val="none" w:sz="0" w:space="0" w:color="auto"/>
                        <w:bottom w:val="none" w:sz="0" w:space="0" w:color="auto"/>
                        <w:right w:val="none" w:sz="0" w:space="0" w:color="auto"/>
                      </w:divBdr>
                      <w:divsChild>
                        <w:div w:id="1335958324">
                          <w:marLeft w:val="0"/>
                          <w:marRight w:val="0"/>
                          <w:marTop w:val="0"/>
                          <w:marBottom w:val="0"/>
                          <w:divBdr>
                            <w:top w:val="none" w:sz="0" w:space="0" w:color="auto"/>
                            <w:left w:val="none" w:sz="0" w:space="0" w:color="auto"/>
                            <w:bottom w:val="none" w:sz="0" w:space="0" w:color="auto"/>
                            <w:right w:val="none" w:sz="0" w:space="0" w:color="auto"/>
                          </w:divBdr>
                          <w:divsChild>
                            <w:div w:id="935748056">
                              <w:marLeft w:val="0"/>
                              <w:marRight w:val="0"/>
                              <w:marTop w:val="0"/>
                              <w:marBottom w:val="0"/>
                              <w:divBdr>
                                <w:top w:val="none" w:sz="0" w:space="0" w:color="auto"/>
                                <w:left w:val="none" w:sz="0" w:space="0" w:color="auto"/>
                                <w:bottom w:val="none" w:sz="0" w:space="0" w:color="auto"/>
                                <w:right w:val="none" w:sz="0" w:space="0" w:color="auto"/>
                              </w:divBdr>
                              <w:divsChild>
                                <w:div w:id="1895971068">
                                  <w:marLeft w:val="0"/>
                                  <w:marRight w:val="0"/>
                                  <w:marTop w:val="0"/>
                                  <w:marBottom w:val="0"/>
                                  <w:divBdr>
                                    <w:top w:val="none" w:sz="0" w:space="0" w:color="auto"/>
                                    <w:left w:val="none" w:sz="0" w:space="0" w:color="auto"/>
                                    <w:bottom w:val="none" w:sz="0" w:space="0" w:color="auto"/>
                                    <w:right w:val="none" w:sz="0" w:space="0" w:color="auto"/>
                                  </w:divBdr>
                                  <w:divsChild>
                                    <w:div w:id="334190364">
                                      <w:marLeft w:val="0"/>
                                      <w:marRight w:val="0"/>
                                      <w:marTop w:val="0"/>
                                      <w:marBottom w:val="0"/>
                                      <w:divBdr>
                                        <w:top w:val="none" w:sz="0" w:space="0" w:color="auto"/>
                                        <w:left w:val="none" w:sz="0" w:space="0" w:color="auto"/>
                                        <w:bottom w:val="none" w:sz="0" w:space="0" w:color="auto"/>
                                        <w:right w:val="none" w:sz="0" w:space="0" w:color="auto"/>
                                      </w:divBdr>
                                      <w:divsChild>
                                        <w:div w:id="1801529908">
                                          <w:marLeft w:val="0"/>
                                          <w:marRight w:val="0"/>
                                          <w:marTop w:val="0"/>
                                          <w:marBottom w:val="0"/>
                                          <w:divBdr>
                                            <w:top w:val="none" w:sz="0" w:space="0" w:color="auto"/>
                                            <w:left w:val="none" w:sz="0" w:space="0" w:color="auto"/>
                                            <w:bottom w:val="none" w:sz="0" w:space="0" w:color="auto"/>
                                            <w:right w:val="none" w:sz="0" w:space="0" w:color="auto"/>
                                          </w:divBdr>
                                          <w:divsChild>
                                            <w:div w:id="238487165">
                                              <w:marLeft w:val="0"/>
                                              <w:marRight w:val="0"/>
                                              <w:marTop w:val="0"/>
                                              <w:marBottom w:val="0"/>
                                              <w:divBdr>
                                                <w:top w:val="none" w:sz="0" w:space="0" w:color="auto"/>
                                                <w:left w:val="none" w:sz="0" w:space="0" w:color="auto"/>
                                                <w:bottom w:val="none" w:sz="0" w:space="0" w:color="auto"/>
                                                <w:right w:val="none" w:sz="0" w:space="0" w:color="auto"/>
                                              </w:divBdr>
                                              <w:divsChild>
                                                <w:div w:id="2103719590">
                                                  <w:marLeft w:val="0"/>
                                                  <w:marRight w:val="0"/>
                                                  <w:marTop w:val="0"/>
                                                  <w:marBottom w:val="0"/>
                                                  <w:divBdr>
                                                    <w:top w:val="none" w:sz="0" w:space="0" w:color="auto"/>
                                                    <w:left w:val="none" w:sz="0" w:space="0" w:color="auto"/>
                                                    <w:bottom w:val="none" w:sz="0" w:space="0" w:color="auto"/>
                                                    <w:right w:val="none" w:sz="0" w:space="0" w:color="auto"/>
                                                  </w:divBdr>
                                                  <w:divsChild>
                                                    <w:div w:id="239877194">
                                                      <w:marLeft w:val="0"/>
                                                      <w:marRight w:val="0"/>
                                                      <w:marTop w:val="0"/>
                                                      <w:marBottom w:val="0"/>
                                                      <w:divBdr>
                                                        <w:top w:val="none" w:sz="0" w:space="0" w:color="auto"/>
                                                        <w:left w:val="none" w:sz="0" w:space="0" w:color="auto"/>
                                                        <w:bottom w:val="none" w:sz="0" w:space="0" w:color="auto"/>
                                                        <w:right w:val="none" w:sz="0" w:space="0" w:color="auto"/>
                                                      </w:divBdr>
                                                      <w:divsChild>
                                                        <w:div w:id="1389954562">
                                                          <w:marLeft w:val="0"/>
                                                          <w:marRight w:val="0"/>
                                                          <w:marTop w:val="0"/>
                                                          <w:marBottom w:val="0"/>
                                                          <w:divBdr>
                                                            <w:top w:val="none" w:sz="0" w:space="0" w:color="auto"/>
                                                            <w:left w:val="none" w:sz="0" w:space="0" w:color="auto"/>
                                                            <w:bottom w:val="none" w:sz="0" w:space="0" w:color="auto"/>
                                                            <w:right w:val="none" w:sz="0" w:space="0" w:color="auto"/>
                                                          </w:divBdr>
                                                          <w:divsChild>
                                                            <w:div w:id="1299604836">
                                                              <w:marLeft w:val="0"/>
                                                              <w:marRight w:val="0"/>
                                                              <w:marTop w:val="0"/>
                                                              <w:marBottom w:val="0"/>
                                                              <w:divBdr>
                                                                <w:top w:val="none" w:sz="0" w:space="0" w:color="auto"/>
                                                                <w:left w:val="none" w:sz="0" w:space="0" w:color="auto"/>
                                                                <w:bottom w:val="none" w:sz="0" w:space="0" w:color="auto"/>
                                                                <w:right w:val="none" w:sz="0" w:space="0" w:color="auto"/>
                                                              </w:divBdr>
                                                              <w:divsChild>
                                                                <w:div w:id="30035120">
                                                                  <w:marLeft w:val="0"/>
                                                                  <w:marRight w:val="0"/>
                                                                  <w:marTop w:val="0"/>
                                                                  <w:marBottom w:val="0"/>
                                                                  <w:divBdr>
                                                                    <w:top w:val="none" w:sz="0" w:space="0" w:color="auto"/>
                                                                    <w:left w:val="none" w:sz="0" w:space="0" w:color="auto"/>
                                                                    <w:bottom w:val="none" w:sz="0" w:space="0" w:color="auto"/>
                                                                    <w:right w:val="none" w:sz="0" w:space="0" w:color="auto"/>
                                                                  </w:divBdr>
                                                                </w:div>
                                                                <w:div w:id="209554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68268147">
      <w:bodyDiv w:val="1"/>
      <w:marLeft w:val="0"/>
      <w:marRight w:val="0"/>
      <w:marTop w:val="0"/>
      <w:marBottom w:val="0"/>
      <w:divBdr>
        <w:top w:val="none" w:sz="0" w:space="0" w:color="auto"/>
        <w:left w:val="none" w:sz="0" w:space="0" w:color="auto"/>
        <w:bottom w:val="none" w:sz="0" w:space="0" w:color="auto"/>
        <w:right w:val="none" w:sz="0" w:space="0" w:color="auto"/>
      </w:divBdr>
      <w:divsChild>
        <w:div w:id="1688677852">
          <w:marLeft w:val="0"/>
          <w:marRight w:val="0"/>
          <w:marTop w:val="0"/>
          <w:marBottom w:val="0"/>
          <w:divBdr>
            <w:top w:val="none" w:sz="0" w:space="0" w:color="auto"/>
            <w:left w:val="none" w:sz="0" w:space="0" w:color="auto"/>
            <w:bottom w:val="none" w:sz="0" w:space="0" w:color="auto"/>
            <w:right w:val="none" w:sz="0" w:space="0" w:color="auto"/>
          </w:divBdr>
          <w:divsChild>
            <w:div w:id="674111953">
              <w:marLeft w:val="0"/>
              <w:marRight w:val="0"/>
              <w:marTop w:val="0"/>
              <w:marBottom w:val="0"/>
              <w:divBdr>
                <w:top w:val="none" w:sz="0" w:space="0" w:color="auto"/>
                <w:left w:val="none" w:sz="0" w:space="0" w:color="auto"/>
                <w:bottom w:val="none" w:sz="0" w:space="0" w:color="auto"/>
                <w:right w:val="none" w:sz="0" w:space="0" w:color="auto"/>
              </w:divBdr>
              <w:divsChild>
                <w:div w:id="1192651377">
                  <w:marLeft w:val="0"/>
                  <w:marRight w:val="0"/>
                  <w:marTop w:val="0"/>
                  <w:marBottom w:val="0"/>
                  <w:divBdr>
                    <w:top w:val="none" w:sz="0" w:space="0" w:color="auto"/>
                    <w:left w:val="none" w:sz="0" w:space="0" w:color="auto"/>
                    <w:bottom w:val="none" w:sz="0" w:space="0" w:color="auto"/>
                    <w:right w:val="none" w:sz="0" w:space="0" w:color="auto"/>
                  </w:divBdr>
                  <w:divsChild>
                    <w:div w:id="48951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338974">
      <w:bodyDiv w:val="1"/>
      <w:marLeft w:val="0"/>
      <w:marRight w:val="0"/>
      <w:marTop w:val="0"/>
      <w:marBottom w:val="0"/>
      <w:divBdr>
        <w:top w:val="none" w:sz="0" w:space="0" w:color="auto"/>
        <w:left w:val="none" w:sz="0" w:space="0" w:color="auto"/>
        <w:bottom w:val="none" w:sz="0" w:space="0" w:color="auto"/>
        <w:right w:val="none" w:sz="0" w:space="0" w:color="auto"/>
      </w:divBdr>
      <w:divsChild>
        <w:div w:id="1916088506">
          <w:marLeft w:val="-225"/>
          <w:marRight w:val="-225"/>
          <w:marTop w:val="0"/>
          <w:marBottom w:val="0"/>
          <w:divBdr>
            <w:top w:val="none" w:sz="0" w:space="0" w:color="auto"/>
            <w:left w:val="none" w:sz="0" w:space="0" w:color="auto"/>
            <w:bottom w:val="none" w:sz="0" w:space="0" w:color="auto"/>
            <w:right w:val="none" w:sz="0" w:space="0" w:color="auto"/>
          </w:divBdr>
          <w:divsChild>
            <w:div w:id="1657762410">
              <w:marLeft w:val="0"/>
              <w:marRight w:val="0"/>
              <w:marTop w:val="0"/>
              <w:marBottom w:val="0"/>
              <w:divBdr>
                <w:top w:val="none" w:sz="0" w:space="0" w:color="auto"/>
                <w:left w:val="none" w:sz="0" w:space="0" w:color="auto"/>
                <w:bottom w:val="none" w:sz="0" w:space="0" w:color="auto"/>
                <w:right w:val="none" w:sz="0" w:space="0" w:color="auto"/>
              </w:divBdr>
              <w:divsChild>
                <w:div w:id="976105388">
                  <w:marLeft w:val="0"/>
                  <w:marRight w:val="0"/>
                  <w:marTop w:val="0"/>
                  <w:marBottom w:val="0"/>
                  <w:divBdr>
                    <w:top w:val="none" w:sz="0" w:space="0" w:color="auto"/>
                    <w:left w:val="none" w:sz="0" w:space="0" w:color="auto"/>
                    <w:bottom w:val="none" w:sz="0" w:space="0" w:color="auto"/>
                    <w:right w:val="none" w:sz="0" w:space="0" w:color="auto"/>
                  </w:divBdr>
                  <w:divsChild>
                    <w:div w:id="94164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225953">
      <w:bodyDiv w:val="1"/>
      <w:marLeft w:val="0"/>
      <w:marRight w:val="0"/>
      <w:marTop w:val="0"/>
      <w:marBottom w:val="0"/>
      <w:divBdr>
        <w:top w:val="none" w:sz="0" w:space="0" w:color="auto"/>
        <w:left w:val="none" w:sz="0" w:space="0" w:color="auto"/>
        <w:bottom w:val="none" w:sz="0" w:space="0" w:color="auto"/>
        <w:right w:val="none" w:sz="0" w:space="0" w:color="auto"/>
      </w:divBdr>
      <w:divsChild>
        <w:div w:id="1665663596">
          <w:marLeft w:val="0"/>
          <w:marRight w:val="0"/>
          <w:marTop w:val="0"/>
          <w:marBottom w:val="0"/>
          <w:divBdr>
            <w:top w:val="none" w:sz="0" w:space="0" w:color="auto"/>
            <w:left w:val="none" w:sz="0" w:space="0" w:color="auto"/>
            <w:bottom w:val="none" w:sz="0" w:space="0" w:color="auto"/>
            <w:right w:val="none" w:sz="0" w:space="0" w:color="auto"/>
          </w:divBdr>
          <w:divsChild>
            <w:div w:id="1902210041">
              <w:marLeft w:val="0"/>
              <w:marRight w:val="0"/>
              <w:marTop w:val="0"/>
              <w:marBottom w:val="0"/>
              <w:divBdr>
                <w:top w:val="none" w:sz="0" w:space="0" w:color="auto"/>
                <w:left w:val="none" w:sz="0" w:space="0" w:color="auto"/>
                <w:bottom w:val="none" w:sz="0" w:space="0" w:color="auto"/>
                <w:right w:val="none" w:sz="0" w:space="0" w:color="auto"/>
              </w:divBdr>
              <w:divsChild>
                <w:div w:id="570316685">
                  <w:marLeft w:val="0"/>
                  <w:marRight w:val="0"/>
                  <w:marTop w:val="0"/>
                  <w:marBottom w:val="0"/>
                  <w:divBdr>
                    <w:top w:val="none" w:sz="0" w:space="0" w:color="auto"/>
                    <w:left w:val="none" w:sz="0" w:space="0" w:color="auto"/>
                    <w:bottom w:val="none" w:sz="0" w:space="0" w:color="auto"/>
                    <w:right w:val="none" w:sz="0" w:space="0" w:color="auto"/>
                  </w:divBdr>
                  <w:divsChild>
                    <w:div w:id="375013368">
                      <w:marLeft w:val="0"/>
                      <w:marRight w:val="0"/>
                      <w:marTop w:val="0"/>
                      <w:marBottom w:val="0"/>
                      <w:divBdr>
                        <w:top w:val="none" w:sz="0" w:space="0" w:color="auto"/>
                        <w:left w:val="none" w:sz="0" w:space="0" w:color="auto"/>
                        <w:bottom w:val="none" w:sz="0" w:space="0" w:color="auto"/>
                        <w:right w:val="none" w:sz="0" w:space="0" w:color="auto"/>
                      </w:divBdr>
                      <w:divsChild>
                        <w:div w:id="1996180199">
                          <w:marLeft w:val="0"/>
                          <w:marRight w:val="0"/>
                          <w:marTop w:val="0"/>
                          <w:marBottom w:val="0"/>
                          <w:divBdr>
                            <w:top w:val="none" w:sz="0" w:space="0" w:color="auto"/>
                            <w:left w:val="none" w:sz="0" w:space="0" w:color="auto"/>
                            <w:bottom w:val="none" w:sz="0" w:space="0" w:color="auto"/>
                            <w:right w:val="none" w:sz="0" w:space="0" w:color="auto"/>
                          </w:divBdr>
                          <w:divsChild>
                            <w:div w:id="519591755">
                              <w:marLeft w:val="0"/>
                              <w:marRight w:val="0"/>
                              <w:marTop w:val="0"/>
                              <w:marBottom w:val="0"/>
                              <w:divBdr>
                                <w:top w:val="none" w:sz="0" w:space="0" w:color="auto"/>
                                <w:left w:val="none" w:sz="0" w:space="0" w:color="auto"/>
                                <w:bottom w:val="none" w:sz="0" w:space="0" w:color="auto"/>
                                <w:right w:val="none" w:sz="0" w:space="0" w:color="auto"/>
                              </w:divBdr>
                              <w:divsChild>
                                <w:div w:id="1358895270">
                                  <w:marLeft w:val="0"/>
                                  <w:marRight w:val="0"/>
                                  <w:marTop w:val="0"/>
                                  <w:marBottom w:val="0"/>
                                  <w:divBdr>
                                    <w:top w:val="none" w:sz="0" w:space="0" w:color="auto"/>
                                    <w:left w:val="none" w:sz="0" w:space="0" w:color="auto"/>
                                    <w:bottom w:val="none" w:sz="0" w:space="0" w:color="auto"/>
                                    <w:right w:val="none" w:sz="0" w:space="0" w:color="auto"/>
                                  </w:divBdr>
                                  <w:divsChild>
                                    <w:div w:id="1600261273">
                                      <w:marLeft w:val="0"/>
                                      <w:marRight w:val="0"/>
                                      <w:marTop w:val="0"/>
                                      <w:marBottom w:val="0"/>
                                      <w:divBdr>
                                        <w:top w:val="none" w:sz="0" w:space="0" w:color="auto"/>
                                        <w:left w:val="none" w:sz="0" w:space="0" w:color="auto"/>
                                        <w:bottom w:val="none" w:sz="0" w:space="0" w:color="auto"/>
                                        <w:right w:val="none" w:sz="0" w:space="0" w:color="auto"/>
                                      </w:divBdr>
                                      <w:divsChild>
                                        <w:div w:id="852647778">
                                          <w:marLeft w:val="0"/>
                                          <w:marRight w:val="0"/>
                                          <w:marTop w:val="0"/>
                                          <w:marBottom w:val="0"/>
                                          <w:divBdr>
                                            <w:top w:val="none" w:sz="0" w:space="0" w:color="auto"/>
                                            <w:left w:val="none" w:sz="0" w:space="0" w:color="auto"/>
                                            <w:bottom w:val="none" w:sz="0" w:space="0" w:color="auto"/>
                                            <w:right w:val="none" w:sz="0" w:space="0" w:color="auto"/>
                                          </w:divBdr>
                                          <w:divsChild>
                                            <w:div w:id="841505036">
                                              <w:marLeft w:val="0"/>
                                              <w:marRight w:val="0"/>
                                              <w:marTop w:val="0"/>
                                              <w:marBottom w:val="0"/>
                                              <w:divBdr>
                                                <w:top w:val="none" w:sz="0" w:space="0" w:color="auto"/>
                                                <w:left w:val="none" w:sz="0" w:space="0" w:color="auto"/>
                                                <w:bottom w:val="none" w:sz="0" w:space="0" w:color="auto"/>
                                                <w:right w:val="none" w:sz="0" w:space="0" w:color="auto"/>
                                              </w:divBdr>
                                              <w:divsChild>
                                                <w:div w:id="13117801">
                                                  <w:marLeft w:val="0"/>
                                                  <w:marRight w:val="0"/>
                                                  <w:marTop w:val="0"/>
                                                  <w:marBottom w:val="0"/>
                                                  <w:divBdr>
                                                    <w:top w:val="none" w:sz="0" w:space="0" w:color="auto"/>
                                                    <w:left w:val="none" w:sz="0" w:space="0" w:color="auto"/>
                                                    <w:bottom w:val="none" w:sz="0" w:space="0" w:color="auto"/>
                                                    <w:right w:val="none" w:sz="0" w:space="0" w:color="auto"/>
                                                  </w:divBdr>
                                                  <w:divsChild>
                                                    <w:div w:id="1030645220">
                                                      <w:marLeft w:val="0"/>
                                                      <w:marRight w:val="0"/>
                                                      <w:marTop w:val="0"/>
                                                      <w:marBottom w:val="0"/>
                                                      <w:divBdr>
                                                        <w:top w:val="none" w:sz="0" w:space="0" w:color="auto"/>
                                                        <w:left w:val="none" w:sz="0" w:space="0" w:color="auto"/>
                                                        <w:bottom w:val="none" w:sz="0" w:space="0" w:color="auto"/>
                                                        <w:right w:val="none" w:sz="0" w:space="0" w:color="auto"/>
                                                      </w:divBdr>
                                                      <w:divsChild>
                                                        <w:div w:id="899441322">
                                                          <w:marLeft w:val="0"/>
                                                          <w:marRight w:val="0"/>
                                                          <w:marTop w:val="0"/>
                                                          <w:marBottom w:val="0"/>
                                                          <w:divBdr>
                                                            <w:top w:val="none" w:sz="0" w:space="0" w:color="auto"/>
                                                            <w:left w:val="none" w:sz="0" w:space="0" w:color="auto"/>
                                                            <w:bottom w:val="none" w:sz="0" w:space="0" w:color="auto"/>
                                                            <w:right w:val="none" w:sz="0" w:space="0" w:color="auto"/>
                                                          </w:divBdr>
                                                          <w:divsChild>
                                                            <w:div w:id="1762338707">
                                                              <w:marLeft w:val="0"/>
                                                              <w:marRight w:val="0"/>
                                                              <w:marTop w:val="0"/>
                                                              <w:marBottom w:val="0"/>
                                                              <w:divBdr>
                                                                <w:top w:val="none" w:sz="0" w:space="0" w:color="auto"/>
                                                                <w:left w:val="none" w:sz="0" w:space="0" w:color="auto"/>
                                                                <w:bottom w:val="none" w:sz="0" w:space="0" w:color="auto"/>
                                                                <w:right w:val="none" w:sz="0" w:space="0" w:color="auto"/>
                                                              </w:divBdr>
                                                              <w:divsChild>
                                                                <w:div w:id="1967351749">
                                                                  <w:marLeft w:val="0"/>
                                                                  <w:marRight w:val="0"/>
                                                                  <w:marTop w:val="0"/>
                                                                  <w:marBottom w:val="0"/>
                                                                  <w:divBdr>
                                                                    <w:top w:val="none" w:sz="0" w:space="0" w:color="auto"/>
                                                                    <w:left w:val="none" w:sz="0" w:space="0" w:color="auto"/>
                                                                    <w:bottom w:val="none" w:sz="0" w:space="0" w:color="auto"/>
                                                                    <w:right w:val="none" w:sz="0" w:space="0" w:color="auto"/>
                                                                  </w:divBdr>
                                                                </w:div>
                                                                <w:div w:id="167491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99267363">
      <w:bodyDiv w:val="1"/>
      <w:marLeft w:val="0"/>
      <w:marRight w:val="0"/>
      <w:marTop w:val="0"/>
      <w:marBottom w:val="0"/>
      <w:divBdr>
        <w:top w:val="none" w:sz="0" w:space="0" w:color="auto"/>
        <w:left w:val="none" w:sz="0" w:space="0" w:color="auto"/>
        <w:bottom w:val="none" w:sz="0" w:space="0" w:color="auto"/>
        <w:right w:val="none" w:sz="0" w:space="0" w:color="auto"/>
      </w:divBdr>
      <w:divsChild>
        <w:div w:id="1318075146">
          <w:marLeft w:val="0"/>
          <w:marRight w:val="0"/>
          <w:marTop w:val="0"/>
          <w:marBottom w:val="0"/>
          <w:divBdr>
            <w:top w:val="none" w:sz="0" w:space="0" w:color="auto"/>
            <w:left w:val="none" w:sz="0" w:space="0" w:color="auto"/>
            <w:bottom w:val="none" w:sz="0" w:space="0" w:color="auto"/>
            <w:right w:val="none" w:sz="0" w:space="0" w:color="auto"/>
          </w:divBdr>
          <w:divsChild>
            <w:div w:id="1665890958">
              <w:marLeft w:val="0"/>
              <w:marRight w:val="0"/>
              <w:marTop w:val="0"/>
              <w:marBottom w:val="0"/>
              <w:divBdr>
                <w:top w:val="none" w:sz="0" w:space="0" w:color="auto"/>
                <w:left w:val="none" w:sz="0" w:space="0" w:color="auto"/>
                <w:bottom w:val="none" w:sz="0" w:space="0" w:color="auto"/>
                <w:right w:val="none" w:sz="0" w:space="0" w:color="auto"/>
              </w:divBdr>
              <w:divsChild>
                <w:div w:id="822434942">
                  <w:marLeft w:val="0"/>
                  <w:marRight w:val="0"/>
                  <w:marTop w:val="0"/>
                  <w:marBottom w:val="0"/>
                  <w:divBdr>
                    <w:top w:val="none" w:sz="0" w:space="0" w:color="auto"/>
                    <w:left w:val="none" w:sz="0" w:space="0" w:color="auto"/>
                    <w:bottom w:val="none" w:sz="0" w:space="0" w:color="auto"/>
                    <w:right w:val="none" w:sz="0" w:space="0" w:color="auto"/>
                  </w:divBdr>
                  <w:divsChild>
                    <w:div w:id="252054086">
                      <w:marLeft w:val="0"/>
                      <w:marRight w:val="0"/>
                      <w:marTop w:val="0"/>
                      <w:marBottom w:val="0"/>
                      <w:divBdr>
                        <w:top w:val="none" w:sz="0" w:space="0" w:color="auto"/>
                        <w:left w:val="none" w:sz="0" w:space="0" w:color="auto"/>
                        <w:bottom w:val="none" w:sz="0" w:space="0" w:color="auto"/>
                        <w:right w:val="none" w:sz="0" w:space="0" w:color="auto"/>
                      </w:divBdr>
                      <w:divsChild>
                        <w:div w:id="1980841985">
                          <w:marLeft w:val="0"/>
                          <w:marRight w:val="0"/>
                          <w:marTop w:val="0"/>
                          <w:marBottom w:val="0"/>
                          <w:divBdr>
                            <w:top w:val="none" w:sz="0" w:space="0" w:color="auto"/>
                            <w:left w:val="none" w:sz="0" w:space="0" w:color="auto"/>
                            <w:bottom w:val="none" w:sz="0" w:space="0" w:color="auto"/>
                            <w:right w:val="none" w:sz="0" w:space="0" w:color="auto"/>
                          </w:divBdr>
                          <w:divsChild>
                            <w:div w:id="1171021590">
                              <w:marLeft w:val="0"/>
                              <w:marRight w:val="0"/>
                              <w:marTop w:val="0"/>
                              <w:marBottom w:val="0"/>
                              <w:divBdr>
                                <w:top w:val="none" w:sz="0" w:space="0" w:color="auto"/>
                                <w:left w:val="none" w:sz="0" w:space="0" w:color="auto"/>
                                <w:bottom w:val="none" w:sz="0" w:space="0" w:color="auto"/>
                                <w:right w:val="none" w:sz="0" w:space="0" w:color="auto"/>
                              </w:divBdr>
                              <w:divsChild>
                                <w:div w:id="1864585717">
                                  <w:marLeft w:val="0"/>
                                  <w:marRight w:val="0"/>
                                  <w:marTop w:val="0"/>
                                  <w:marBottom w:val="0"/>
                                  <w:divBdr>
                                    <w:top w:val="none" w:sz="0" w:space="0" w:color="auto"/>
                                    <w:left w:val="none" w:sz="0" w:space="0" w:color="auto"/>
                                    <w:bottom w:val="none" w:sz="0" w:space="0" w:color="auto"/>
                                    <w:right w:val="none" w:sz="0" w:space="0" w:color="auto"/>
                                  </w:divBdr>
                                  <w:divsChild>
                                    <w:div w:id="1785416372">
                                      <w:marLeft w:val="0"/>
                                      <w:marRight w:val="0"/>
                                      <w:marTop w:val="0"/>
                                      <w:marBottom w:val="0"/>
                                      <w:divBdr>
                                        <w:top w:val="none" w:sz="0" w:space="0" w:color="auto"/>
                                        <w:left w:val="none" w:sz="0" w:space="0" w:color="auto"/>
                                        <w:bottom w:val="none" w:sz="0" w:space="0" w:color="auto"/>
                                        <w:right w:val="none" w:sz="0" w:space="0" w:color="auto"/>
                                      </w:divBdr>
                                      <w:divsChild>
                                        <w:div w:id="764574384">
                                          <w:marLeft w:val="0"/>
                                          <w:marRight w:val="0"/>
                                          <w:marTop w:val="0"/>
                                          <w:marBottom w:val="0"/>
                                          <w:divBdr>
                                            <w:top w:val="none" w:sz="0" w:space="0" w:color="auto"/>
                                            <w:left w:val="none" w:sz="0" w:space="0" w:color="auto"/>
                                            <w:bottom w:val="none" w:sz="0" w:space="0" w:color="auto"/>
                                            <w:right w:val="none" w:sz="0" w:space="0" w:color="auto"/>
                                          </w:divBdr>
                                          <w:divsChild>
                                            <w:div w:id="1560483846">
                                              <w:marLeft w:val="0"/>
                                              <w:marRight w:val="0"/>
                                              <w:marTop w:val="0"/>
                                              <w:marBottom w:val="0"/>
                                              <w:divBdr>
                                                <w:top w:val="none" w:sz="0" w:space="0" w:color="auto"/>
                                                <w:left w:val="none" w:sz="0" w:space="0" w:color="auto"/>
                                                <w:bottom w:val="none" w:sz="0" w:space="0" w:color="auto"/>
                                                <w:right w:val="none" w:sz="0" w:space="0" w:color="auto"/>
                                              </w:divBdr>
                                              <w:divsChild>
                                                <w:div w:id="1353801750">
                                                  <w:marLeft w:val="0"/>
                                                  <w:marRight w:val="0"/>
                                                  <w:marTop w:val="0"/>
                                                  <w:marBottom w:val="0"/>
                                                  <w:divBdr>
                                                    <w:top w:val="none" w:sz="0" w:space="0" w:color="auto"/>
                                                    <w:left w:val="none" w:sz="0" w:space="0" w:color="auto"/>
                                                    <w:bottom w:val="none" w:sz="0" w:space="0" w:color="auto"/>
                                                    <w:right w:val="none" w:sz="0" w:space="0" w:color="auto"/>
                                                  </w:divBdr>
                                                  <w:divsChild>
                                                    <w:div w:id="223024989">
                                                      <w:marLeft w:val="0"/>
                                                      <w:marRight w:val="0"/>
                                                      <w:marTop w:val="0"/>
                                                      <w:marBottom w:val="0"/>
                                                      <w:divBdr>
                                                        <w:top w:val="none" w:sz="0" w:space="0" w:color="auto"/>
                                                        <w:left w:val="none" w:sz="0" w:space="0" w:color="auto"/>
                                                        <w:bottom w:val="none" w:sz="0" w:space="0" w:color="auto"/>
                                                        <w:right w:val="none" w:sz="0" w:space="0" w:color="auto"/>
                                                      </w:divBdr>
                                                      <w:divsChild>
                                                        <w:div w:id="533811940">
                                                          <w:marLeft w:val="0"/>
                                                          <w:marRight w:val="0"/>
                                                          <w:marTop w:val="0"/>
                                                          <w:marBottom w:val="0"/>
                                                          <w:divBdr>
                                                            <w:top w:val="none" w:sz="0" w:space="0" w:color="auto"/>
                                                            <w:left w:val="none" w:sz="0" w:space="0" w:color="auto"/>
                                                            <w:bottom w:val="none" w:sz="0" w:space="0" w:color="auto"/>
                                                            <w:right w:val="none" w:sz="0" w:space="0" w:color="auto"/>
                                                          </w:divBdr>
                                                          <w:divsChild>
                                                            <w:div w:id="1432625542">
                                                              <w:marLeft w:val="0"/>
                                                              <w:marRight w:val="0"/>
                                                              <w:marTop w:val="0"/>
                                                              <w:marBottom w:val="0"/>
                                                              <w:divBdr>
                                                                <w:top w:val="none" w:sz="0" w:space="0" w:color="auto"/>
                                                                <w:left w:val="none" w:sz="0" w:space="0" w:color="auto"/>
                                                                <w:bottom w:val="none" w:sz="0" w:space="0" w:color="auto"/>
                                                                <w:right w:val="none" w:sz="0" w:space="0" w:color="auto"/>
                                                              </w:divBdr>
                                                              <w:divsChild>
                                                                <w:div w:id="2001304457">
                                                                  <w:marLeft w:val="0"/>
                                                                  <w:marRight w:val="0"/>
                                                                  <w:marTop w:val="0"/>
                                                                  <w:marBottom w:val="0"/>
                                                                  <w:divBdr>
                                                                    <w:top w:val="none" w:sz="0" w:space="0" w:color="auto"/>
                                                                    <w:left w:val="none" w:sz="0" w:space="0" w:color="auto"/>
                                                                    <w:bottom w:val="none" w:sz="0" w:space="0" w:color="auto"/>
                                                                    <w:right w:val="none" w:sz="0" w:space="0" w:color="auto"/>
                                                                  </w:divBdr>
                                                                </w:div>
                                                                <w:div w:id="54232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00055396">
      <w:bodyDiv w:val="1"/>
      <w:marLeft w:val="0"/>
      <w:marRight w:val="0"/>
      <w:marTop w:val="0"/>
      <w:marBottom w:val="0"/>
      <w:divBdr>
        <w:top w:val="none" w:sz="0" w:space="0" w:color="auto"/>
        <w:left w:val="none" w:sz="0" w:space="0" w:color="auto"/>
        <w:bottom w:val="none" w:sz="0" w:space="0" w:color="auto"/>
        <w:right w:val="none" w:sz="0" w:space="0" w:color="auto"/>
      </w:divBdr>
      <w:divsChild>
        <w:div w:id="1254782757">
          <w:marLeft w:val="0"/>
          <w:marRight w:val="0"/>
          <w:marTop w:val="0"/>
          <w:marBottom w:val="0"/>
          <w:divBdr>
            <w:top w:val="none" w:sz="0" w:space="0" w:color="auto"/>
            <w:left w:val="none" w:sz="0" w:space="0" w:color="auto"/>
            <w:bottom w:val="none" w:sz="0" w:space="0" w:color="auto"/>
            <w:right w:val="none" w:sz="0" w:space="0" w:color="auto"/>
          </w:divBdr>
          <w:divsChild>
            <w:div w:id="224797927">
              <w:marLeft w:val="0"/>
              <w:marRight w:val="0"/>
              <w:marTop w:val="0"/>
              <w:marBottom w:val="0"/>
              <w:divBdr>
                <w:top w:val="none" w:sz="0" w:space="0" w:color="auto"/>
                <w:left w:val="none" w:sz="0" w:space="0" w:color="auto"/>
                <w:bottom w:val="none" w:sz="0" w:space="0" w:color="auto"/>
                <w:right w:val="none" w:sz="0" w:space="0" w:color="auto"/>
              </w:divBdr>
              <w:divsChild>
                <w:div w:id="1833988037">
                  <w:marLeft w:val="0"/>
                  <w:marRight w:val="0"/>
                  <w:marTop w:val="0"/>
                  <w:marBottom w:val="0"/>
                  <w:divBdr>
                    <w:top w:val="none" w:sz="0" w:space="0" w:color="auto"/>
                    <w:left w:val="none" w:sz="0" w:space="0" w:color="auto"/>
                    <w:bottom w:val="none" w:sz="0" w:space="0" w:color="auto"/>
                    <w:right w:val="none" w:sz="0" w:space="0" w:color="auto"/>
                  </w:divBdr>
                  <w:divsChild>
                    <w:div w:id="445776699">
                      <w:marLeft w:val="0"/>
                      <w:marRight w:val="0"/>
                      <w:marTop w:val="0"/>
                      <w:marBottom w:val="0"/>
                      <w:divBdr>
                        <w:top w:val="none" w:sz="0" w:space="0" w:color="auto"/>
                        <w:left w:val="none" w:sz="0" w:space="0" w:color="auto"/>
                        <w:bottom w:val="none" w:sz="0" w:space="0" w:color="auto"/>
                        <w:right w:val="none" w:sz="0" w:space="0" w:color="auto"/>
                      </w:divBdr>
                      <w:divsChild>
                        <w:div w:id="1579287199">
                          <w:marLeft w:val="0"/>
                          <w:marRight w:val="0"/>
                          <w:marTop w:val="0"/>
                          <w:marBottom w:val="0"/>
                          <w:divBdr>
                            <w:top w:val="none" w:sz="0" w:space="0" w:color="auto"/>
                            <w:left w:val="none" w:sz="0" w:space="0" w:color="auto"/>
                            <w:bottom w:val="none" w:sz="0" w:space="0" w:color="auto"/>
                            <w:right w:val="none" w:sz="0" w:space="0" w:color="auto"/>
                          </w:divBdr>
                          <w:divsChild>
                            <w:div w:id="271980121">
                              <w:marLeft w:val="0"/>
                              <w:marRight w:val="0"/>
                              <w:marTop w:val="0"/>
                              <w:marBottom w:val="0"/>
                              <w:divBdr>
                                <w:top w:val="none" w:sz="0" w:space="0" w:color="auto"/>
                                <w:left w:val="none" w:sz="0" w:space="0" w:color="auto"/>
                                <w:bottom w:val="none" w:sz="0" w:space="0" w:color="auto"/>
                                <w:right w:val="none" w:sz="0" w:space="0" w:color="auto"/>
                              </w:divBdr>
                              <w:divsChild>
                                <w:div w:id="2022930954">
                                  <w:marLeft w:val="0"/>
                                  <w:marRight w:val="0"/>
                                  <w:marTop w:val="0"/>
                                  <w:marBottom w:val="0"/>
                                  <w:divBdr>
                                    <w:top w:val="none" w:sz="0" w:space="0" w:color="auto"/>
                                    <w:left w:val="none" w:sz="0" w:space="0" w:color="auto"/>
                                    <w:bottom w:val="none" w:sz="0" w:space="0" w:color="auto"/>
                                    <w:right w:val="none" w:sz="0" w:space="0" w:color="auto"/>
                                  </w:divBdr>
                                  <w:divsChild>
                                    <w:div w:id="772357427">
                                      <w:marLeft w:val="0"/>
                                      <w:marRight w:val="0"/>
                                      <w:marTop w:val="0"/>
                                      <w:marBottom w:val="0"/>
                                      <w:divBdr>
                                        <w:top w:val="none" w:sz="0" w:space="0" w:color="auto"/>
                                        <w:left w:val="none" w:sz="0" w:space="0" w:color="auto"/>
                                        <w:bottom w:val="none" w:sz="0" w:space="0" w:color="auto"/>
                                        <w:right w:val="none" w:sz="0" w:space="0" w:color="auto"/>
                                      </w:divBdr>
                                      <w:divsChild>
                                        <w:div w:id="1911844412">
                                          <w:marLeft w:val="0"/>
                                          <w:marRight w:val="0"/>
                                          <w:marTop w:val="0"/>
                                          <w:marBottom w:val="0"/>
                                          <w:divBdr>
                                            <w:top w:val="none" w:sz="0" w:space="0" w:color="auto"/>
                                            <w:left w:val="none" w:sz="0" w:space="0" w:color="auto"/>
                                            <w:bottom w:val="none" w:sz="0" w:space="0" w:color="auto"/>
                                            <w:right w:val="none" w:sz="0" w:space="0" w:color="auto"/>
                                          </w:divBdr>
                                          <w:divsChild>
                                            <w:div w:id="556891374">
                                              <w:marLeft w:val="0"/>
                                              <w:marRight w:val="0"/>
                                              <w:marTop w:val="0"/>
                                              <w:marBottom w:val="0"/>
                                              <w:divBdr>
                                                <w:top w:val="none" w:sz="0" w:space="0" w:color="auto"/>
                                                <w:left w:val="none" w:sz="0" w:space="0" w:color="auto"/>
                                                <w:bottom w:val="none" w:sz="0" w:space="0" w:color="auto"/>
                                                <w:right w:val="none" w:sz="0" w:space="0" w:color="auto"/>
                                              </w:divBdr>
                                              <w:divsChild>
                                                <w:div w:id="152645653">
                                                  <w:marLeft w:val="0"/>
                                                  <w:marRight w:val="0"/>
                                                  <w:marTop w:val="0"/>
                                                  <w:marBottom w:val="0"/>
                                                  <w:divBdr>
                                                    <w:top w:val="none" w:sz="0" w:space="0" w:color="auto"/>
                                                    <w:left w:val="none" w:sz="0" w:space="0" w:color="auto"/>
                                                    <w:bottom w:val="none" w:sz="0" w:space="0" w:color="auto"/>
                                                    <w:right w:val="none" w:sz="0" w:space="0" w:color="auto"/>
                                                  </w:divBdr>
                                                  <w:divsChild>
                                                    <w:div w:id="573517951">
                                                      <w:marLeft w:val="0"/>
                                                      <w:marRight w:val="0"/>
                                                      <w:marTop w:val="0"/>
                                                      <w:marBottom w:val="0"/>
                                                      <w:divBdr>
                                                        <w:top w:val="none" w:sz="0" w:space="0" w:color="auto"/>
                                                        <w:left w:val="none" w:sz="0" w:space="0" w:color="auto"/>
                                                        <w:bottom w:val="none" w:sz="0" w:space="0" w:color="auto"/>
                                                        <w:right w:val="none" w:sz="0" w:space="0" w:color="auto"/>
                                                      </w:divBdr>
                                                      <w:divsChild>
                                                        <w:div w:id="2074690198">
                                                          <w:marLeft w:val="0"/>
                                                          <w:marRight w:val="0"/>
                                                          <w:marTop w:val="0"/>
                                                          <w:marBottom w:val="0"/>
                                                          <w:divBdr>
                                                            <w:top w:val="none" w:sz="0" w:space="0" w:color="auto"/>
                                                            <w:left w:val="none" w:sz="0" w:space="0" w:color="auto"/>
                                                            <w:bottom w:val="none" w:sz="0" w:space="0" w:color="auto"/>
                                                            <w:right w:val="none" w:sz="0" w:space="0" w:color="auto"/>
                                                          </w:divBdr>
                                                          <w:divsChild>
                                                            <w:div w:id="1637294546">
                                                              <w:marLeft w:val="0"/>
                                                              <w:marRight w:val="0"/>
                                                              <w:marTop w:val="0"/>
                                                              <w:marBottom w:val="0"/>
                                                              <w:divBdr>
                                                                <w:top w:val="none" w:sz="0" w:space="0" w:color="auto"/>
                                                                <w:left w:val="none" w:sz="0" w:space="0" w:color="auto"/>
                                                                <w:bottom w:val="none" w:sz="0" w:space="0" w:color="auto"/>
                                                                <w:right w:val="none" w:sz="0" w:space="0" w:color="auto"/>
                                                              </w:divBdr>
                                                              <w:divsChild>
                                                                <w:div w:id="1226448136">
                                                                  <w:marLeft w:val="0"/>
                                                                  <w:marRight w:val="0"/>
                                                                  <w:marTop w:val="0"/>
                                                                  <w:marBottom w:val="0"/>
                                                                  <w:divBdr>
                                                                    <w:top w:val="none" w:sz="0" w:space="0" w:color="auto"/>
                                                                    <w:left w:val="none" w:sz="0" w:space="0" w:color="auto"/>
                                                                    <w:bottom w:val="none" w:sz="0" w:space="0" w:color="auto"/>
                                                                    <w:right w:val="none" w:sz="0" w:space="0" w:color="auto"/>
                                                                  </w:divBdr>
                                                                </w:div>
                                                                <w:div w:id="103738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helsedirektoratet.no/retningslinjer/somatisk-helse-og-levevaner-pakkeforlop-for-psykisk-helse-og-rus" TargetMode="External"/><Relationship Id="rId21" Type="http://schemas.openxmlformats.org/officeDocument/2006/relationships/hyperlink" Target="https://helsedirektoratet.no/retningslinjer/vanedannende-legemidler" TargetMode="External"/><Relationship Id="rId42" Type="http://schemas.openxmlformats.org/officeDocument/2006/relationships/hyperlink" Target="https://www.fhi.no/publ/eldre/dobbeldiagnose--alvorlig-psykisk-lidelse-og-ruslidelse.-del-2--effekt-av-ps/" TargetMode="External"/><Relationship Id="rId47" Type="http://schemas.openxmlformats.org/officeDocument/2006/relationships/hyperlink" Target="https://www.helsebiblioteket.no/psykisk-helse/angst" TargetMode="External"/><Relationship Id="rId63" Type="http://schemas.openxmlformats.org/officeDocument/2006/relationships/hyperlink" Target="http://sundhedsstyrelsen.dk/da/sundhed/kvalitet-og-retningslinjer/nationale-kliniske-retningslinjer/udgivelser" TargetMode="External"/><Relationship Id="rId68" Type="http://schemas.openxmlformats.org/officeDocument/2006/relationships/hyperlink" Target="http://www.uptodate.com/contents/search" TargetMode="External"/><Relationship Id="rId84" Type="http://schemas.openxmlformats.org/officeDocument/2006/relationships/hyperlink" Target="http://www.thecochranelibrary.com/" TargetMode="External"/><Relationship Id="rId89" Type="http://schemas.openxmlformats.org/officeDocument/2006/relationships/hyperlink" Target="https://bit.ly/2Pbtqd6" TargetMode="External"/><Relationship Id="rId2" Type="http://schemas.openxmlformats.org/officeDocument/2006/relationships/styles" Target="styles.xml"/><Relationship Id="rId16" Type="http://schemas.openxmlformats.org/officeDocument/2006/relationships/hyperlink" Target="https://helsedirektoratet.no/retningslinjer/psykisk-helsevern-for-barn-og-unge/seksjon?Tittel=angstlidelser-9621" TargetMode="External"/><Relationship Id="rId29" Type="http://schemas.openxmlformats.org/officeDocument/2006/relationships/hyperlink" Target="https://helsedirektoratet.no/retningslinjer/parorendeveileder" TargetMode="External"/><Relationship Id="rId107" Type="http://schemas.openxmlformats.org/officeDocument/2006/relationships/hyperlink" Target="https://www.ncbi.nlm.nih.gov/pubmed/?term=25325373" TargetMode="External"/><Relationship Id="rId11" Type="http://schemas.openxmlformats.org/officeDocument/2006/relationships/hyperlink" Target="https://www.helsebiblioteket.no/fagprosedyrer/ferdige/diabetes-i-sykehjem-hypoglykemi" TargetMode="External"/><Relationship Id="rId24" Type="http://schemas.openxmlformats.org/officeDocument/2006/relationships/hyperlink" Target="https://helsedirektoratet.no/retningslinjer/hjerneslag" TargetMode="External"/><Relationship Id="rId32" Type="http://schemas.openxmlformats.org/officeDocument/2006/relationships/hyperlink" Target="https://www.fhi.no/publ/2018/personer-med-demens-kan-fa-det-bedre-med-musikkterapi/" TargetMode="External"/><Relationship Id="rId37" Type="http://schemas.openxmlformats.org/officeDocument/2006/relationships/hyperlink" Target="https://www.fhi.no/publ/2014/effekt-av-psykososiale-tiltak-for-forebygging-og-behandling-av-depresjon-og/" TargetMode="External"/><Relationship Id="rId40" Type="http://schemas.openxmlformats.org/officeDocument/2006/relationships/hyperlink" Target="https://www.fhi.no/publ/2013/kognitiv-atferdsterapi-er-trolig-effektivt-hos-barn-med-angst/" TargetMode="External"/><Relationship Id="rId45" Type="http://schemas.openxmlformats.org/officeDocument/2006/relationships/hyperlink" Target="https://www.fhi.no/publ/eldre/svangerskap-og-psykisk-helse.--kvinners-psykiske-helse-i-forbindelse-med-sv/" TargetMode="External"/><Relationship Id="rId53" Type="http://schemas.openxmlformats.org/officeDocument/2006/relationships/hyperlink" Target="https://pathways.nice.org.uk/pathways/generalised-anxiety-disorder" TargetMode="External"/><Relationship Id="rId58" Type="http://schemas.openxmlformats.org/officeDocument/2006/relationships/hyperlink" Target="https://www.nice.org.uk/guidance/cg159" TargetMode="External"/><Relationship Id="rId66" Type="http://schemas.openxmlformats.org/officeDocument/2006/relationships/hyperlink" Target="http://search.ebscohost.com/login.aspx?authtype=ip,uid&amp;profile=nup" TargetMode="External"/><Relationship Id="rId74" Type="http://schemas.openxmlformats.org/officeDocument/2006/relationships/hyperlink" Target="https://bit.ly/2zqodbM" TargetMode="External"/><Relationship Id="rId79" Type="http://schemas.openxmlformats.org/officeDocument/2006/relationships/hyperlink" Target="https://bestpractice.bmj.com/topics/en-gb/121/treatment-algorithm" TargetMode="External"/><Relationship Id="rId87" Type="http://schemas.openxmlformats.org/officeDocument/2006/relationships/hyperlink" Target="http://svemedplus.kib.ki.se/" TargetMode="External"/><Relationship Id="rId102" Type="http://schemas.openxmlformats.org/officeDocument/2006/relationships/hyperlink" Target="https://www.ncbi.nlm.nih.gov/pubmed/26211735" TargetMode="External"/><Relationship Id="rId110"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www.socialstyrelsen.se/publikationer2017/2017-12-4" TargetMode="External"/><Relationship Id="rId82" Type="http://schemas.openxmlformats.org/officeDocument/2006/relationships/hyperlink" Target="https://bestpractice.bmj.com/topics/en-gb/693" TargetMode="External"/><Relationship Id="rId90" Type="http://schemas.openxmlformats.org/officeDocument/2006/relationships/hyperlink" Target="https://bit.ly/2IEGfKx" TargetMode="External"/><Relationship Id="rId95" Type="http://schemas.openxmlformats.org/officeDocument/2006/relationships/hyperlink" Target="http://journals.sagepub.com/doi/10.1177/010740831203200203" TargetMode="External"/><Relationship Id="rId19" Type="http://schemas.openxmlformats.org/officeDocument/2006/relationships/hyperlink" Target="https://helsedirektoratet.no/retningslinjer/psykisk-helsevern-for-voksne/seksjon?Tittel=angst-og-tvang-9640" TargetMode="External"/><Relationship Id="rId14" Type="http://schemas.openxmlformats.org/officeDocument/2006/relationships/hyperlink" Target="https://helsedirektoratet.no/retningslinjer" TargetMode="External"/><Relationship Id="rId22" Type="http://schemas.openxmlformats.org/officeDocument/2006/relationships/hyperlink" Target="https://helsedirektoratet.no/retningslinjer/avrusning-fra-rusmidler-og-vanedannende-legemidler" TargetMode="External"/><Relationship Id="rId27" Type="http://schemas.openxmlformats.org/officeDocument/2006/relationships/hyperlink" Target="https://helsedirektoratet.no/retningslinjer/palliasjon-til-barn-og-unge" TargetMode="External"/><Relationship Id="rId30" Type="http://schemas.openxmlformats.org/officeDocument/2006/relationships/hyperlink" Target="https://www.fhi.no/oversikter/alle/" TargetMode="External"/><Relationship Id="rId35" Type="http://schemas.openxmlformats.org/officeDocument/2006/relationships/hyperlink" Target="https://www.fhi.no/publ/2017/pasienters-erfaringer-med-dognopphold-innen-psykisk-helsevern-2016/" TargetMode="External"/><Relationship Id="rId43" Type="http://schemas.openxmlformats.org/officeDocument/2006/relationships/hyperlink" Target="https://www.fhi.no/publ/eldre/hva-er-effekten-av-pc--og-internettbaserte-tiltak-mot-angst-og-depresjon-/" TargetMode="External"/><Relationship Id="rId48" Type="http://schemas.openxmlformats.org/officeDocument/2006/relationships/hyperlink" Target="https://www.helsebiblioteket.no/retningslinjer/rop/search?cx=005475784484624053973%3Aeqji0vi8zo0&amp;cof=FORID%3A10&amp;ie=UTF-8&amp;q=angst&amp;sa=S%C3%B8k" TargetMode="External"/><Relationship Id="rId56" Type="http://schemas.openxmlformats.org/officeDocument/2006/relationships/hyperlink" Target="https://pathways.nice.org.uk/pathways/delirium" TargetMode="External"/><Relationship Id="rId64" Type="http://schemas.openxmlformats.org/officeDocument/2006/relationships/hyperlink" Target="http://www.cfkr.dk/" TargetMode="External"/><Relationship Id="rId69" Type="http://schemas.openxmlformats.org/officeDocument/2006/relationships/hyperlink" Target="http://www.uptodate.com/contents/101879" TargetMode="External"/><Relationship Id="rId77" Type="http://schemas.openxmlformats.org/officeDocument/2006/relationships/hyperlink" Target="https://bit.ly/2QWNbpI" TargetMode="External"/><Relationship Id="rId100" Type="http://schemas.openxmlformats.org/officeDocument/2006/relationships/hyperlink" Target="http://www.idunn.no/klinisk_sygepleje/2011/01/palliativ_sykepleie_til_pasienter_med_kronisk_obstruktiv_lu" TargetMode="External"/><Relationship Id="rId105" Type="http://schemas.openxmlformats.org/officeDocument/2006/relationships/hyperlink" Target="https://www.ncbi.nlm.nih.gov/pubmed/27768139" TargetMode="External"/><Relationship Id="rId8" Type="http://schemas.openxmlformats.org/officeDocument/2006/relationships/hyperlink" Target="https://www.helsebiblioteket.no/fagprosedyrer/ferdige/svimmelhet-undersokelse-av-pasienter-med-akutt-svimmelhet-pa-sykehus" TargetMode="External"/><Relationship Id="rId51" Type="http://schemas.openxmlformats.org/officeDocument/2006/relationships/hyperlink" Target="http://guidance.nice.org.uk/index.jsp?action=find" TargetMode="External"/><Relationship Id="rId72" Type="http://schemas.openxmlformats.org/officeDocument/2006/relationships/hyperlink" Target="http://www.uptodate.com/contents/1226" TargetMode="External"/><Relationship Id="rId80" Type="http://schemas.openxmlformats.org/officeDocument/2006/relationships/hyperlink" Target="https://bestpractice.bmj.com/topics/en-gb/1120" TargetMode="External"/><Relationship Id="rId85" Type="http://schemas.openxmlformats.org/officeDocument/2006/relationships/image" Target="media/image1.png"/><Relationship Id="rId93" Type="http://schemas.openxmlformats.org/officeDocument/2006/relationships/hyperlink" Target="http://journals.sagepub.com/doi/10.1177/010740831303300402" TargetMode="External"/><Relationship Id="rId98" Type="http://schemas.openxmlformats.org/officeDocument/2006/relationships/hyperlink" Target="http://journals.sagepub.com/doi/10.1177/010740831103100110" TargetMode="External"/><Relationship Id="rId3" Type="http://schemas.openxmlformats.org/officeDocument/2006/relationships/settings" Target="settings.xml"/><Relationship Id="rId12" Type="http://schemas.openxmlformats.org/officeDocument/2006/relationships/hyperlink" Target="https://www.helsebiblioteket.no/fagprosedyrer/ferdige/prehospital-undersokelse-og-tiltak-ved-synkope" TargetMode="External"/><Relationship Id="rId17" Type="http://schemas.openxmlformats.org/officeDocument/2006/relationships/hyperlink" Target="https://helsedirektoratet.no/retningslinjer/sykmelderveileder/seksjon?Tittel=psykisk-p-5714" TargetMode="External"/><Relationship Id="rId25" Type="http://schemas.openxmlformats.org/officeDocument/2006/relationships/hyperlink" Target="https://helsedirektoratet.no/retningslinjer/temporomandibuler-dysfunksjon-tmd" TargetMode="External"/><Relationship Id="rId33" Type="http://schemas.openxmlformats.org/officeDocument/2006/relationships/hyperlink" Target="https://www.fhi.no/publ/2017/effekter-av-psykologisk-terapi-sammenlignet-med-antidepressive-medikamenter/" TargetMode="External"/><Relationship Id="rId38" Type="http://schemas.openxmlformats.org/officeDocument/2006/relationships/hyperlink" Target="https://www.fhi.no/publ/2014/effekt-av-fysisk-aktivitet-og-omsorgstiltak-for-personer-med-demens/" TargetMode="External"/><Relationship Id="rId46" Type="http://schemas.openxmlformats.org/officeDocument/2006/relationships/hyperlink" Target="http://www.helsebiblioteket.no/retningslinjer/" TargetMode="External"/><Relationship Id="rId59" Type="http://schemas.openxmlformats.org/officeDocument/2006/relationships/hyperlink" Target="https://www.nice.org.uk/guidance/cg113" TargetMode="External"/><Relationship Id="rId67" Type="http://schemas.openxmlformats.org/officeDocument/2006/relationships/hyperlink" Target="https://bit.ly/2pyHH8p" TargetMode="External"/><Relationship Id="rId103" Type="http://schemas.openxmlformats.org/officeDocument/2006/relationships/hyperlink" Target="https://www.ncbi.nlm.nih.gov/pubmed/?term=28422388" TargetMode="External"/><Relationship Id="rId108" Type="http://schemas.openxmlformats.org/officeDocument/2006/relationships/header" Target="header1.xml"/><Relationship Id="rId20" Type="http://schemas.openxmlformats.org/officeDocument/2006/relationships/hyperlink" Target="https://helsedirektoratet.no/retningslinjer/adhd/seksjon?Tittel=angst-og-adhd-hyperkinetisk-7046" TargetMode="External"/><Relationship Id="rId41" Type="http://schemas.openxmlformats.org/officeDocument/2006/relationships/hyperlink" Target="https://www.fhi.no/publ/2011/effekten-av-vitaminer-mineraler-og-andre-kosttilskudd-pa-psykiske-symptomer/" TargetMode="External"/><Relationship Id="rId54" Type="http://schemas.openxmlformats.org/officeDocument/2006/relationships/hyperlink" Target="https://pathways.nice.org.uk/pathways/social-anxiety-disorder" TargetMode="External"/><Relationship Id="rId62" Type="http://schemas.openxmlformats.org/officeDocument/2006/relationships/hyperlink" Target="https://bit.ly/2MY4iVh" TargetMode="External"/><Relationship Id="rId70" Type="http://schemas.openxmlformats.org/officeDocument/2006/relationships/hyperlink" Target="http://www.uptodate.com/contents/14632" TargetMode="External"/><Relationship Id="rId75" Type="http://schemas.openxmlformats.org/officeDocument/2006/relationships/hyperlink" Target="http://bestpractice.bmj.com/best-practice/welcome.html" TargetMode="External"/><Relationship Id="rId83" Type="http://schemas.openxmlformats.org/officeDocument/2006/relationships/hyperlink" Target="https://bestpractice.bmj.com/topics/en-gb/693/treatment-algorithm" TargetMode="External"/><Relationship Id="rId88" Type="http://schemas.openxmlformats.org/officeDocument/2006/relationships/image" Target="media/image2.png"/><Relationship Id="rId91" Type="http://schemas.openxmlformats.org/officeDocument/2006/relationships/hyperlink" Target="http://journals.sagepub.com/doi/10.1177/2057158516631433" TargetMode="External"/><Relationship Id="rId96" Type="http://schemas.openxmlformats.org/officeDocument/2006/relationships/hyperlink" Target="https://bit.ly/2Rm15Sw" TargetMode="External"/><Relationship Id="rId11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helsedirektoratet.no/retningslinjer/psykisk-helsevern-for-barn-og-unge/seksjon?Tittel=fagspesifikk-innledning-psykisk-3212" TargetMode="External"/><Relationship Id="rId23" Type="http://schemas.openxmlformats.org/officeDocument/2006/relationships/hyperlink" Target="https://helsedirektoratet.no/retningslinjer/behandling-og-rehabilitering-av-rusmiddelproblemer-og-avhengighet" TargetMode="External"/><Relationship Id="rId28" Type="http://schemas.openxmlformats.org/officeDocument/2006/relationships/hyperlink" Target="https://helsedirektoratet.no/retningslinjer/oppfolging-av-personer-med-store-og-sammensatte-behov/seksjon?Tittel=hvem-er-pasienter-og-11288" TargetMode="External"/><Relationship Id="rId36" Type="http://schemas.openxmlformats.org/officeDocument/2006/relationships/hyperlink" Target="https://www.fhi.no/publ/2015/melatonin-demper-operasjonsangst/" TargetMode="External"/><Relationship Id="rId49" Type="http://schemas.openxmlformats.org/officeDocument/2006/relationships/hyperlink" Target="https://bit.ly/2zpqWC8" TargetMode="External"/><Relationship Id="rId57" Type="http://schemas.openxmlformats.org/officeDocument/2006/relationships/hyperlink" Target="https://www.nice.org.uk/guidance/cg192" TargetMode="External"/><Relationship Id="rId106" Type="http://schemas.openxmlformats.org/officeDocument/2006/relationships/hyperlink" Target="https://www.ncbi.nlm.nih.gov/pubmed/27297383" TargetMode="External"/><Relationship Id="rId10" Type="http://schemas.openxmlformats.org/officeDocument/2006/relationships/hyperlink" Target="https://www.helsebiblioteket.no/fagprosedyrer/ferdige/hjertesvikt-behandling-i-poliklinikk" TargetMode="External"/><Relationship Id="rId31" Type="http://schemas.openxmlformats.org/officeDocument/2006/relationships/hyperlink" Target="https://www.fhi.no/publ/2018/effekt-av-fysisk-trening-for-personer-med-alvorlige-psykiske-lidelser.-over/" TargetMode="External"/><Relationship Id="rId44" Type="http://schemas.openxmlformats.org/officeDocument/2006/relationships/hyperlink" Target="https://www.fhi.no/publ/eldre/psykoterapi-kan-hjelpe-hypokondere/" TargetMode="External"/><Relationship Id="rId52" Type="http://schemas.openxmlformats.org/officeDocument/2006/relationships/hyperlink" Target="https://pathways.nice.org.uk/pathways/panic-disorder" TargetMode="External"/><Relationship Id="rId60" Type="http://schemas.openxmlformats.org/officeDocument/2006/relationships/hyperlink" Target="http://www.socialstyrelsen.se/riktlinjer/nationellariktlinjer" TargetMode="External"/><Relationship Id="rId65" Type="http://schemas.openxmlformats.org/officeDocument/2006/relationships/hyperlink" Target="http://www.cfkr.dk/media/353605/klinisk_retningslinje_for_opsporing_af_angst_ogeller_depression_hos_indlagte_og_ambulante_patienter_med_kronisk_obstruktiv_lungesygdom.pdf" TargetMode="External"/><Relationship Id="rId73" Type="http://schemas.openxmlformats.org/officeDocument/2006/relationships/hyperlink" Target="http://www.uptodate.com/contents/17015" TargetMode="External"/><Relationship Id="rId78" Type="http://schemas.openxmlformats.org/officeDocument/2006/relationships/hyperlink" Target="https://bestpractice.bmj.com/topics/en-gb/121" TargetMode="External"/><Relationship Id="rId81" Type="http://schemas.openxmlformats.org/officeDocument/2006/relationships/hyperlink" Target="https://bestpractice.bmj.com/topics/en-gb/1120/treatment-algorithm" TargetMode="External"/><Relationship Id="rId86" Type="http://schemas.openxmlformats.org/officeDocument/2006/relationships/hyperlink" Target="http://www.ncbi.nlm.nih.gov/pubmed?otool=inouuhlib" TargetMode="External"/><Relationship Id="rId94" Type="http://schemas.openxmlformats.org/officeDocument/2006/relationships/hyperlink" Target="http://www.idunn.no/klinisk_sygepleje/2013/02/det_er_mit_hjerte_det_drejer_sig_om_eksistentielle_ove" TargetMode="External"/><Relationship Id="rId99" Type="http://schemas.openxmlformats.org/officeDocument/2006/relationships/hyperlink" Target="https://bit.ly/2DU1QzC" TargetMode="External"/><Relationship Id="rId101" Type="http://schemas.openxmlformats.org/officeDocument/2006/relationships/hyperlink" Target="http://dx.doi.org/10.1177/010740831103100208" TargetMode="External"/><Relationship Id="rId4" Type="http://schemas.openxmlformats.org/officeDocument/2006/relationships/webSettings" Target="webSettings.xml"/><Relationship Id="rId9" Type="http://schemas.openxmlformats.org/officeDocument/2006/relationships/hyperlink" Target="https://www.helsebiblioteket.no/fagprosedyrer/ferdige/selvmord-kartlegging-og-vurdering-av-selvmordsrisiko" TargetMode="External"/><Relationship Id="rId13" Type="http://schemas.openxmlformats.org/officeDocument/2006/relationships/hyperlink" Target="https://www.varnett.no/portal/" TargetMode="External"/><Relationship Id="rId18" Type="http://schemas.openxmlformats.org/officeDocument/2006/relationships/hyperlink" Target="https://helsedirektoratet.no/Documents/Publikasjonsvedlegg/IS-1592-aktivitetshandboken-kapittel-16-angst.pdf" TargetMode="External"/><Relationship Id="rId39" Type="http://schemas.openxmlformats.org/officeDocument/2006/relationships/hyperlink" Target="https://www.fhi.no/publ/2013/effekt-av-behandling-for-angst-og-depresjon-hos-barn--systematisk-litteratu/" TargetMode="External"/><Relationship Id="rId109" Type="http://schemas.openxmlformats.org/officeDocument/2006/relationships/footer" Target="footer1.xml"/><Relationship Id="rId34" Type="http://schemas.openxmlformats.org/officeDocument/2006/relationships/hyperlink" Target="https://www.fhi.no/publ/2017/motiverende-intervju-som-en-metode-for-a-fasilitere-tilbakeforing-til-arbei/" TargetMode="External"/><Relationship Id="rId50" Type="http://schemas.openxmlformats.org/officeDocument/2006/relationships/hyperlink" Target="https://www.helsebiblioteket.no/psykiskhelse/angst/retningslinjer/?sort=chronological" TargetMode="External"/><Relationship Id="rId55" Type="http://schemas.openxmlformats.org/officeDocument/2006/relationships/hyperlink" Target="https://pathways.nice.org.uk/pathways/post-traumatic-stress-disorder" TargetMode="External"/><Relationship Id="rId76" Type="http://schemas.openxmlformats.org/officeDocument/2006/relationships/hyperlink" Target="https://bestpractice.bmj.com/topics/en-gb/120" TargetMode="External"/><Relationship Id="rId97" Type="http://schemas.openxmlformats.org/officeDocument/2006/relationships/hyperlink" Target="http://www.idunn.no/klinisk_sygepleje/2012/03/patientens_oplevelse_af_at_leve_med_atrieflimren_en_overs" TargetMode="External"/><Relationship Id="rId104" Type="http://schemas.openxmlformats.org/officeDocument/2006/relationships/hyperlink" Target="https://www.ncbi.nlm.nih.gov/pubmed/27611093" TargetMode="External"/><Relationship Id="rId7" Type="http://schemas.openxmlformats.org/officeDocument/2006/relationships/hyperlink" Target="http://www.helsebiblioteket.no/fagprosedyrer" TargetMode="External"/><Relationship Id="rId71" Type="http://schemas.openxmlformats.org/officeDocument/2006/relationships/hyperlink" Target="http://www.uptodate.com/contents/15927" TargetMode="External"/><Relationship Id="rId92" Type="http://schemas.openxmlformats.org/officeDocument/2006/relationships/hyperlink" Target="http://dx.doi.org/10.4220/Sykepleienf.2016.5768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E7A93CE.dotm</Template>
  <TotalTime>1377</TotalTime>
  <Pages>14</Pages>
  <Words>6565</Words>
  <Characters>34796</Characters>
  <Application>Microsoft Office Word</Application>
  <DocSecurity>0</DocSecurity>
  <Lines>289</Lines>
  <Paragraphs>82</Paragraphs>
  <ScaleCrop>false</ScaleCrop>
  <HeadingPairs>
    <vt:vector size="2" baseType="variant">
      <vt:variant>
        <vt:lpstr>Title</vt:lpstr>
      </vt:variant>
      <vt:variant>
        <vt:i4>1</vt:i4>
      </vt:variant>
    </vt:vector>
  </HeadingPairs>
  <TitlesOfParts>
    <vt:vector size="1" baseType="lpstr">
      <vt:lpstr/>
    </vt:vector>
  </TitlesOfParts>
  <Company>Universitetet i Oslo</Company>
  <LinksUpToDate>false</LinksUpToDate>
  <CharactersWithSpaces>41279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Gunn Kleven</dc:creator>
  <cp:lastModifiedBy>Hilde I Flaatten</cp:lastModifiedBy>
  <cp:revision>22</cp:revision>
  <dcterms:created xsi:type="dcterms:W3CDTF">2018-09-20T10:39:00Z</dcterms:created>
  <dcterms:modified xsi:type="dcterms:W3CDTF">2018-10-05T07:22:00Z</dcterms:modified>
</cp:coreProperties>
</file>