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67EF1599" wp14:editId="5A1C8AE3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467763" w:rsidRDefault="00467763">
            <w:pPr>
              <w:pStyle w:val="Topptekst"/>
            </w:pPr>
            <w:r>
              <w:rPr>
                <w:sz w:val="20"/>
              </w:rPr>
              <w:t>Vedlegg til:</w:t>
            </w:r>
            <w:r w:rsidRPr="00416EE9">
              <w:rPr>
                <w:rFonts w:asciiTheme="minorHAnsi" w:hAnsiTheme="minorHAnsi"/>
                <w:sz w:val="20"/>
              </w:rPr>
              <w:t xml:space="preserve"> </w:t>
            </w:r>
            <w:r w:rsidR="00416EE9" w:rsidRPr="00416EE9">
              <w:rPr>
                <w:rFonts w:asciiTheme="minorHAnsi" w:hAnsiTheme="minorHAnsi" w:cs="Helvetica"/>
                <w:color w:val="333333"/>
                <w:sz w:val="20"/>
              </w:rPr>
              <w:t>135429</w:t>
            </w:r>
            <w:r>
              <w:rPr>
                <w:sz w:val="20"/>
              </w:rPr>
              <w:br/>
            </w:r>
            <w:r w:rsidR="00416EE9" w:rsidRPr="00416EE9">
              <w:rPr>
                <w:sz w:val="20"/>
              </w:rPr>
              <w:t>RG Pasientinformasjon Miksjonscystografi (MUCG), RH</w:t>
            </w:r>
          </w:p>
        </w:tc>
      </w:tr>
      <w:tr w:rsidR="00467763">
        <w:trPr>
          <w:trHeight w:val="801"/>
        </w:trPr>
        <w:tc>
          <w:tcPr>
            <w:tcW w:w="9211" w:type="dxa"/>
            <w:gridSpan w:val="2"/>
            <w:vAlign w:val="bottom"/>
          </w:tcPr>
          <w:p w:rsidR="00467763" w:rsidRDefault="00416EE9">
            <w:pPr>
              <w:pStyle w:val="StilOverskrift1Fr0ptEtter6pt"/>
              <w:rPr>
                <w:sz w:val="28"/>
              </w:rPr>
            </w:pPr>
            <w:r w:rsidRPr="00FE6140">
              <w:t>Miksjonscystografi (MUCG)</w:t>
            </w:r>
            <w:bookmarkStart w:id="0" w:name="_GoBack"/>
            <w:bookmarkEnd w:id="0"/>
          </w:p>
        </w:tc>
      </w:tr>
    </w:tbl>
    <w:p w:rsidR="00416EE9" w:rsidRDefault="00416EE9" w:rsidP="00416EE9">
      <w:pPr>
        <w:rPr>
          <w:b/>
        </w:rPr>
      </w:pPr>
    </w:p>
    <w:p w:rsidR="00416EE9" w:rsidRDefault="00416EE9" w:rsidP="00416EE9">
      <w:pPr>
        <w:rPr>
          <w:b/>
        </w:rPr>
      </w:pPr>
      <w:r w:rsidRPr="00FE6140">
        <w:rPr>
          <w:b/>
        </w:rPr>
        <w:t>PASIENTINFORMASJON</w:t>
      </w:r>
    </w:p>
    <w:p w:rsidR="00416EE9" w:rsidRDefault="00416EE9" w:rsidP="00416EE9"/>
    <w:p w:rsidR="00416EE9" w:rsidRPr="00FE6140" w:rsidRDefault="00416EE9" w:rsidP="00416EE9">
      <w:pPr>
        <w:rPr>
          <w:b/>
        </w:rPr>
      </w:pPr>
      <w:r w:rsidRPr="00FE6140">
        <w:t xml:space="preserve">Du har nå fått time til </w:t>
      </w:r>
      <w:r w:rsidRPr="00FE6140">
        <w:rPr>
          <w:b/>
        </w:rPr>
        <w:t>Miksjonscystografi (MUCG)</w:t>
      </w:r>
      <w:r w:rsidRPr="00FE6140">
        <w:t xml:space="preserve">. Dette er en røntgenundersøkelse av </w:t>
      </w:r>
      <w:r>
        <w:t>urinveiene.</w:t>
      </w:r>
      <w:r>
        <w:br/>
      </w:r>
      <w:r>
        <w:br/>
      </w:r>
      <w:r w:rsidRPr="00FE6140">
        <w:rPr>
          <w:b/>
        </w:rPr>
        <w:t>Forberedelse til undersøkelsen</w:t>
      </w:r>
      <w:r>
        <w:rPr>
          <w:b/>
        </w:rPr>
        <w:br/>
      </w:r>
      <w:r w:rsidRPr="00FE6140">
        <w:rPr>
          <w:rFonts w:cs="Times"/>
        </w:rPr>
        <w:t>Det kreves ingen spesielle forberedelser før undersøkelsen.</w:t>
      </w:r>
      <w:r>
        <w:rPr>
          <w:rFonts w:cs="Times"/>
        </w:rPr>
        <w:br/>
      </w:r>
      <w:r>
        <w:rPr>
          <w:rFonts w:cs="Times"/>
        </w:rPr>
        <w:br/>
      </w:r>
      <w:r w:rsidRPr="00FE6140">
        <w:rPr>
          <w:b/>
        </w:rPr>
        <w:t>Informasjon om undersøkelsen</w:t>
      </w:r>
      <w:r>
        <w:rPr>
          <w:b/>
        </w:rPr>
        <w:br/>
      </w:r>
      <w:r w:rsidRPr="00FE6140">
        <w:rPr>
          <w:rFonts w:cs="Times"/>
        </w:rPr>
        <w:t>Radiologen vil legge inn et kateter opp i urinblæren og deretter fylles urinblæren med røntgenkontrast via kateteret. Etter hvert som urinblæren fylles opp med kontrastvæske, vil du føle vannlatingstrang. Når denne trangen er stor, fjernes kateteret.</w:t>
      </w:r>
      <w:r w:rsidRPr="00FE6140">
        <w:rPr>
          <w:rFonts w:cs="Times"/>
        </w:rPr>
        <w:br/>
        <w:t>Menn: Når kateteret er fjernet vil du få festet en urinflaske til lårene. Deretter vil du bli reist opp i stående stilling. Du later vannet samtidig som det blir tatt serier med røntgenbilder.</w:t>
      </w:r>
      <w:r w:rsidRPr="00FE6140">
        <w:rPr>
          <w:rFonts w:cs="Times"/>
        </w:rPr>
        <w:br/>
        <w:t>Kvinner: Når kateteret er fjernet, skal du flytte deg over til en toalettstol. Du later vannet samtidig som det blir tatt serier med røntgenbilder.</w:t>
      </w:r>
    </w:p>
    <w:p w:rsidR="00416EE9" w:rsidRPr="00FE6140" w:rsidRDefault="00416EE9" w:rsidP="00416EE9">
      <w:pPr>
        <w:autoSpaceDE w:val="0"/>
        <w:autoSpaceDN w:val="0"/>
        <w:adjustRightInd w:val="0"/>
        <w:spacing w:before="120" w:after="120"/>
        <w:ind w:right="737"/>
        <w:rPr>
          <w:rFonts w:cs="Times"/>
        </w:rPr>
      </w:pPr>
      <w:r w:rsidRPr="00FE6140">
        <w:rPr>
          <w:rFonts w:cs="Times"/>
        </w:rPr>
        <w:t xml:space="preserve">Undersøkelsens varighet er ca. 1 time. </w:t>
      </w:r>
      <w:r w:rsidRPr="00FE6140">
        <w:rPr>
          <w:rFonts w:cs="Times"/>
        </w:rPr>
        <w:br/>
        <w:t>Obs: Noe ventetid må påregnes.</w:t>
      </w:r>
    </w:p>
    <w:p w:rsidR="00416EE9" w:rsidRPr="00FE6140" w:rsidRDefault="00416EE9" w:rsidP="00416EE9">
      <w:pPr>
        <w:autoSpaceDE w:val="0"/>
        <w:autoSpaceDN w:val="0"/>
        <w:adjustRightInd w:val="0"/>
        <w:spacing w:before="120" w:after="120"/>
        <w:ind w:right="737"/>
        <w:rPr>
          <w:rFonts w:cs="Times"/>
        </w:rPr>
      </w:pPr>
    </w:p>
    <w:p w:rsidR="00416EE9" w:rsidRPr="00FE6140" w:rsidRDefault="00416EE9" w:rsidP="00416EE9">
      <w:r w:rsidRPr="00FE6140">
        <w:t xml:space="preserve">Dersom du er gravid, vennligst ta kontakt på telefon </w:t>
      </w:r>
      <w:r w:rsidRPr="00FE6140">
        <w:rPr>
          <w:b/>
        </w:rPr>
        <w:t>23 07 25 06</w:t>
      </w:r>
      <w:r w:rsidRPr="00FE6140">
        <w:t xml:space="preserve"> i tidsrommet kl. 08:00-11:30 og 12:30-14:00. </w:t>
      </w:r>
    </w:p>
    <w:p w:rsidR="00416EE9" w:rsidRPr="00FE6140" w:rsidRDefault="00416EE9" w:rsidP="00416EE9">
      <w:pPr>
        <w:autoSpaceDE w:val="0"/>
        <w:autoSpaceDN w:val="0"/>
        <w:adjustRightInd w:val="0"/>
        <w:spacing w:before="120" w:after="120"/>
        <w:ind w:right="737"/>
        <w:rPr>
          <w:rFonts w:cs="Times"/>
        </w:rPr>
      </w:pPr>
    </w:p>
    <w:p w:rsidR="00467763" w:rsidRDefault="00467763"/>
    <w:sectPr w:rsidR="00467763">
      <w:footerReference w:type="default" r:id="rId9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17" w:rsidRDefault="00137517">
      <w:r>
        <w:separator/>
      </w:r>
    </w:p>
  </w:endnote>
  <w:endnote w:type="continuationSeparator" w:id="0">
    <w:p w:rsidR="00137517" w:rsidRDefault="001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467763">
      <w:tc>
        <w:tcPr>
          <w:tcW w:w="2270" w:type="pct"/>
          <w:gridSpan w:val="2"/>
        </w:tcPr>
        <w:p w:rsidR="00467763" w:rsidRDefault="00416EE9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 w:rsidRPr="00FE6140">
            <w:rPr>
              <w:b/>
            </w:rPr>
            <w:t>Miksjonscystografi (MUCG)</w:t>
          </w:r>
        </w:p>
      </w:tc>
      <w:tc>
        <w:tcPr>
          <w:tcW w:w="2215" w:type="pct"/>
          <w:gridSpan w:val="2"/>
        </w:tcPr>
        <w:p w:rsidR="00416EE9" w:rsidRDefault="00467763" w:rsidP="00416EE9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proofErr w:type="spellStart"/>
          <w:r>
            <w:rPr>
              <w:rFonts w:ascii="Arial Narrow" w:hAnsi="Arial Narrow" w:cs="Times-Roman"/>
              <w:sz w:val="1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</w:rPr>
            <w:t xml:space="preserve">: </w:t>
          </w:r>
          <w:r w:rsidR="00416EE9">
            <w:rPr>
              <w:rFonts w:ascii="Arial Narrow" w:hAnsi="Arial Narrow"/>
              <w:sz w:val="14"/>
              <w:szCs w:val="14"/>
            </w:rPr>
            <w:t>Klinikk for radiologi og nukleærmedisin, Avd. for radiografi, RH</w:t>
          </w:r>
        </w:p>
        <w:p w:rsidR="00467763" w:rsidRPr="00416EE9" w:rsidRDefault="00416EE9" w:rsidP="00416EE9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/>
              <w:sz w:val="14"/>
              <w:szCs w:val="14"/>
            </w:rPr>
            <w:t>Seksjon for Konvensjonell radiografi</w:t>
          </w:r>
        </w:p>
      </w:tc>
      <w:tc>
        <w:tcPr>
          <w:tcW w:w="515" w:type="pct"/>
        </w:tcPr>
        <w:p w:rsidR="00467763" w:rsidRDefault="00467763" w:rsidP="00416EE9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 w:rsidR="00416EE9">
            <w:rPr>
              <w:rFonts w:ascii="Arial Narrow" w:hAnsi="Arial Narrow" w:cs="Times-Roman"/>
              <w:sz w:val="14"/>
              <w:szCs w:val="24"/>
            </w:rPr>
            <w:t>2</w:t>
          </w:r>
        </w:p>
      </w:tc>
    </w:tr>
    <w:tr w:rsidR="00467763" w:rsidTr="00293BF2">
      <w:tc>
        <w:tcPr>
          <w:tcW w:w="440" w:type="pct"/>
        </w:tcPr>
        <w:p w:rsidR="00467763" w:rsidRDefault="00467763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416EE9">
            <w:rPr>
              <w:rFonts w:ascii="Arial Narrow" w:hAnsi="Arial Narrow" w:cs="Times-Roman"/>
              <w:sz w:val="14"/>
              <w:szCs w:val="24"/>
            </w:rPr>
            <w:t>0</w:t>
          </w:r>
        </w:p>
      </w:tc>
      <w:tc>
        <w:tcPr>
          <w:tcW w:w="1830" w:type="pct"/>
        </w:tcPr>
        <w:p w:rsidR="00467763" w:rsidRPr="00416EE9" w:rsidRDefault="00467763" w:rsidP="00416EE9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 w:cs="Times-Roman"/>
              <w:sz w:val="14"/>
            </w:rPr>
            <w:t xml:space="preserve">Utarbeidet av: </w:t>
          </w:r>
          <w:r w:rsidR="00416EE9">
            <w:rPr>
              <w:rFonts w:ascii="Arial Narrow" w:hAnsi="Arial Narrow"/>
              <w:sz w:val="14"/>
              <w:szCs w:val="14"/>
            </w:rPr>
            <w:t>Seksjon for konvensjonell radiografi, RH</w:t>
          </w:r>
        </w:p>
      </w:tc>
      <w:tc>
        <w:tcPr>
          <w:tcW w:w="1604" w:type="pct"/>
        </w:tcPr>
        <w:p w:rsidR="00467763" w:rsidRPr="00416EE9" w:rsidRDefault="00467763" w:rsidP="00416EE9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proofErr w:type="spellStart"/>
          <w:r>
            <w:rPr>
              <w:rFonts w:ascii="Arial Narrow" w:hAnsi="Arial Narrow" w:cs="Times-Roman"/>
              <w:sz w:val="1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</w:rPr>
            <w:t xml:space="preserve">. av: </w:t>
          </w:r>
          <w:r w:rsidR="00416EE9">
            <w:rPr>
              <w:rFonts w:ascii="Arial Narrow" w:hAnsi="Arial Narrow"/>
              <w:sz w:val="14"/>
              <w:szCs w:val="14"/>
            </w:rPr>
            <w:t>Anne Bjørnstad</w:t>
          </w:r>
        </w:p>
      </w:tc>
      <w:tc>
        <w:tcPr>
          <w:tcW w:w="611" w:type="pct"/>
        </w:tcPr>
        <w:p w:rsidR="00467763" w:rsidRDefault="00467763" w:rsidP="00293BF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 w:rsidR="00416EE9">
            <w:rPr>
              <w:rFonts w:ascii="Arial Narrow" w:hAnsi="Arial Narrow" w:cs="Times-Roman"/>
              <w:sz w:val="14"/>
              <w:szCs w:val="24"/>
            </w:rPr>
            <w:t>29.10.2019</w:t>
          </w:r>
        </w:p>
      </w:tc>
      <w:tc>
        <w:tcPr>
          <w:tcW w:w="515" w:type="pct"/>
        </w:tcPr>
        <w:p w:rsidR="00467763" w:rsidRDefault="00467763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416EE9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416EE9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17" w:rsidRDefault="00137517">
      <w:r>
        <w:separator/>
      </w:r>
    </w:p>
  </w:footnote>
  <w:footnote w:type="continuationSeparator" w:id="0">
    <w:p w:rsidR="00137517" w:rsidRDefault="0013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137517"/>
    <w:rsid w:val="001A0CAF"/>
    <w:rsid w:val="00293BF2"/>
    <w:rsid w:val="003B43C7"/>
    <w:rsid w:val="00416EE9"/>
    <w:rsid w:val="004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6EE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6E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6E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6EE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6E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16E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9C62BFAE</Template>
  <TotalTime>1</TotalTime>
  <Pages>1</Pages>
  <Words>161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annan</cp:lastModifiedBy>
  <cp:revision>2</cp:revision>
  <cp:lastPrinted>1900-12-31T23:00:00Z</cp:lastPrinted>
  <dcterms:created xsi:type="dcterms:W3CDTF">2019-10-29T11:56:00Z</dcterms:created>
  <dcterms:modified xsi:type="dcterms:W3CDTF">2019-10-29T11:56:00Z</dcterms:modified>
</cp:coreProperties>
</file>