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AD65C3" w14:textId="77777777" w:rsidR="00E71E37" w:rsidRPr="00821ED2" w:rsidRDefault="00E71E37">
      <w:pPr>
        <w:pStyle w:val="Standard"/>
        <w:spacing w:line="280" w:lineRule="atLeast"/>
        <w:rPr>
          <w:rFonts w:ascii="Calibri" w:hAnsi="Calibri"/>
          <w:sz w:val="24"/>
          <w:szCs w:val="24"/>
        </w:rPr>
      </w:pPr>
    </w:p>
    <w:p w14:paraId="1725A38A" w14:textId="764B5A5E" w:rsidR="00E71E37" w:rsidRPr="00821ED2" w:rsidRDefault="00821ED2">
      <w:pPr>
        <w:pStyle w:val="Standard"/>
        <w:spacing w:after="240" w:line="620" w:lineRule="atLeast"/>
        <w:rPr>
          <w:rFonts w:ascii="Calibri" w:eastAsia="Calibri" w:hAnsi="Calibri" w:cs="Calibri"/>
          <w:sz w:val="24"/>
          <w:szCs w:val="24"/>
        </w:rPr>
      </w:pPr>
      <w:r w:rsidRPr="00821ED2">
        <w:rPr>
          <w:rFonts w:ascii="Calibri" w:hAnsi="Calibri"/>
          <w:b/>
          <w:bCs/>
          <w:color w:val="355F91"/>
          <w:sz w:val="40"/>
          <w:szCs w:val="40"/>
        </w:rPr>
        <w:t xml:space="preserve">Metoderapport </w:t>
      </w:r>
      <w:r w:rsidR="00954596">
        <w:rPr>
          <w:rFonts w:ascii="Calibri" w:hAnsi="Calibri"/>
          <w:color w:val="355F91"/>
          <w:sz w:val="40"/>
          <w:szCs w:val="40"/>
        </w:rPr>
        <w:t>(i henhold til AGREE II-kriterier</w:t>
      </w:r>
      <w:r w:rsidRPr="00821ED2">
        <w:rPr>
          <w:rFonts w:ascii="Calibri" w:hAnsi="Calibri"/>
          <w:color w:val="355F91"/>
          <w:sz w:val="40"/>
          <w:szCs w:val="40"/>
        </w:rPr>
        <w:t xml:space="preserve">) </w:t>
      </w:r>
    </w:p>
    <w:p w14:paraId="19FF935E" w14:textId="77777777" w:rsidR="00E71E37" w:rsidRPr="00821ED2" w:rsidRDefault="00821ED2">
      <w:pPr>
        <w:pStyle w:val="Standard"/>
        <w:spacing w:after="240" w:line="440" w:lineRule="atLeast"/>
        <w:rPr>
          <w:rFonts w:ascii="Calibri" w:eastAsia="Calibri" w:hAnsi="Calibri" w:cs="Calibri"/>
          <w:sz w:val="24"/>
          <w:szCs w:val="24"/>
        </w:rPr>
      </w:pPr>
      <w:r w:rsidRPr="00821ED2">
        <w:rPr>
          <w:rFonts w:ascii="Calibri" w:hAnsi="Calibri"/>
          <w:b/>
          <w:bCs/>
          <w:color w:val="355F91"/>
          <w:sz w:val="36"/>
          <w:szCs w:val="36"/>
        </w:rPr>
        <w:t xml:space="preserve">OMFANG OG FORMÅL </w:t>
      </w:r>
    </w:p>
    <w:p w14:paraId="7CC53EE5"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 Fagprosedyrens overordnede mål er: </w:t>
      </w:r>
    </w:p>
    <w:p w14:paraId="360AD329" w14:textId="0DFA58E5" w:rsidR="00E71E37" w:rsidRPr="00821ED2" w:rsidRDefault="00821ED2">
      <w:pPr>
        <w:pStyle w:val="Standard"/>
        <w:numPr>
          <w:ilvl w:val="0"/>
          <w:numId w:val="2"/>
        </w:numPr>
        <w:spacing w:after="320" w:line="360" w:lineRule="atLeast"/>
        <w:rPr>
          <w:rFonts w:ascii="Calibri" w:hAnsi="Calibri"/>
          <w:sz w:val="24"/>
          <w:szCs w:val="24"/>
        </w:rPr>
      </w:pPr>
      <w:r w:rsidRPr="00821ED2">
        <w:rPr>
          <w:rFonts w:ascii="Calibri" w:hAnsi="Calibri"/>
          <w:sz w:val="24"/>
          <w:szCs w:val="24"/>
        </w:rPr>
        <w:t>Beskrive indikasjon for og g</w:t>
      </w:r>
      <w:r w:rsidR="00CF53F9">
        <w:rPr>
          <w:rFonts w:ascii="Calibri" w:hAnsi="Calibri"/>
          <w:sz w:val="24"/>
          <w:szCs w:val="24"/>
        </w:rPr>
        <w:t>jennomføring av High-</w:t>
      </w:r>
      <w:proofErr w:type="spellStart"/>
      <w:r w:rsidR="00CF53F9">
        <w:rPr>
          <w:rFonts w:ascii="Calibri" w:hAnsi="Calibri"/>
          <w:sz w:val="24"/>
          <w:szCs w:val="24"/>
        </w:rPr>
        <w:t>F</w:t>
      </w:r>
      <w:r w:rsidRPr="00821ED2">
        <w:rPr>
          <w:rFonts w:ascii="Calibri" w:hAnsi="Calibri"/>
          <w:sz w:val="24"/>
          <w:szCs w:val="24"/>
        </w:rPr>
        <w:t>low</w:t>
      </w:r>
      <w:proofErr w:type="spellEnd"/>
      <w:r w:rsidR="00CF53F9">
        <w:rPr>
          <w:rFonts w:ascii="Calibri" w:hAnsi="Calibri"/>
          <w:sz w:val="24"/>
          <w:szCs w:val="24"/>
        </w:rPr>
        <w:t xml:space="preserve"> </w:t>
      </w:r>
      <w:r w:rsidR="009F2B8A">
        <w:rPr>
          <w:rFonts w:ascii="Calibri" w:hAnsi="Calibri"/>
          <w:sz w:val="24"/>
          <w:szCs w:val="24"/>
        </w:rPr>
        <w:t>oksygen</w:t>
      </w:r>
      <w:r w:rsidR="00CF53F9">
        <w:rPr>
          <w:rFonts w:ascii="Calibri" w:hAnsi="Calibri"/>
          <w:sz w:val="24"/>
          <w:szCs w:val="24"/>
        </w:rPr>
        <w:t>behandling</w:t>
      </w:r>
      <w:r w:rsidRPr="00821ED2">
        <w:rPr>
          <w:rFonts w:ascii="Calibri" w:hAnsi="Calibri"/>
          <w:sz w:val="24"/>
          <w:szCs w:val="24"/>
        </w:rPr>
        <w:t xml:space="preserve"> hos vo</w:t>
      </w:r>
      <w:r w:rsidR="00404E64">
        <w:rPr>
          <w:rFonts w:ascii="Calibri" w:hAnsi="Calibri"/>
          <w:sz w:val="24"/>
          <w:szCs w:val="24"/>
        </w:rPr>
        <w:t>ksne, inneliggende pasienter</w:t>
      </w:r>
      <w:r w:rsidRPr="00821ED2">
        <w:rPr>
          <w:rFonts w:ascii="Calibri" w:hAnsi="Calibri"/>
          <w:sz w:val="24"/>
          <w:szCs w:val="24"/>
        </w:rPr>
        <w:t>.</w:t>
      </w:r>
    </w:p>
    <w:p w14:paraId="5853A6C8" w14:textId="58310249" w:rsidR="00E71E37" w:rsidRPr="00821ED2" w:rsidRDefault="00821ED2">
      <w:pPr>
        <w:pStyle w:val="Standard"/>
        <w:numPr>
          <w:ilvl w:val="0"/>
          <w:numId w:val="2"/>
        </w:numPr>
        <w:spacing w:after="320" w:line="360" w:lineRule="atLeast"/>
        <w:rPr>
          <w:rFonts w:ascii="Calibri" w:hAnsi="Calibri"/>
          <w:sz w:val="24"/>
          <w:szCs w:val="24"/>
        </w:rPr>
      </w:pPr>
      <w:r w:rsidRPr="00821ED2">
        <w:rPr>
          <w:rFonts w:ascii="Calibri" w:hAnsi="Calibri"/>
          <w:sz w:val="24"/>
          <w:szCs w:val="24"/>
        </w:rPr>
        <w:t>Sikre en kunnskapsbasert, trygg og enhetlig fremgangsmåte fo</w:t>
      </w:r>
      <w:r w:rsidR="00B36D8E">
        <w:rPr>
          <w:rFonts w:ascii="Calibri" w:hAnsi="Calibri"/>
          <w:sz w:val="24"/>
          <w:szCs w:val="24"/>
        </w:rPr>
        <w:t xml:space="preserve">r helsepersonell som skal </w:t>
      </w:r>
      <w:r w:rsidR="005A73AE">
        <w:rPr>
          <w:rFonts w:ascii="Calibri" w:hAnsi="Calibri"/>
          <w:sz w:val="24"/>
          <w:szCs w:val="24"/>
        </w:rPr>
        <w:t>utføre</w:t>
      </w:r>
      <w:r w:rsidRPr="00821ED2">
        <w:rPr>
          <w:rFonts w:ascii="Calibri" w:hAnsi="Calibri"/>
          <w:sz w:val="24"/>
          <w:szCs w:val="24"/>
        </w:rPr>
        <w:t xml:space="preserve"> </w:t>
      </w:r>
      <w:r w:rsidR="00D82435">
        <w:rPr>
          <w:rFonts w:ascii="Calibri" w:hAnsi="Calibri"/>
          <w:sz w:val="24"/>
          <w:szCs w:val="24"/>
        </w:rPr>
        <w:t>High-</w:t>
      </w:r>
      <w:proofErr w:type="spellStart"/>
      <w:r w:rsidR="00D82435">
        <w:rPr>
          <w:rFonts w:ascii="Calibri" w:hAnsi="Calibri"/>
          <w:sz w:val="24"/>
          <w:szCs w:val="24"/>
        </w:rPr>
        <w:t>Flow</w:t>
      </w:r>
      <w:proofErr w:type="spellEnd"/>
      <w:r w:rsidR="00D82435">
        <w:rPr>
          <w:rFonts w:ascii="Calibri" w:hAnsi="Calibri"/>
          <w:sz w:val="24"/>
          <w:szCs w:val="24"/>
        </w:rPr>
        <w:t xml:space="preserve"> </w:t>
      </w:r>
      <w:r w:rsidR="009F2B8A">
        <w:rPr>
          <w:rFonts w:ascii="Calibri" w:hAnsi="Calibri"/>
          <w:sz w:val="24"/>
          <w:szCs w:val="24"/>
        </w:rPr>
        <w:t>oksygen</w:t>
      </w:r>
      <w:r w:rsidR="00D82435">
        <w:rPr>
          <w:rFonts w:ascii="Calibri" w:hAnsi="Calibri"/>
          <w:sz w:val="24"/>
          <w:szCs w:val="24"/>
        </w:rPr>
        <w:t>behandling</w:t>
      </w:r>
      <w:r w:rsidRPr="00821ED2">
        <w:rPr>
          <w:rFonts w:ascii="Calibri" w:hAnsi="Calibri"/>
          <w:sz w:val="24"/>
          <w:szCs w:val="24"/>
        </w:rPr>
        <w:t xml:space="preserve">. </w:t>
      </w:r>
    </w:p>
    <w:p w14:paraId="1C322D29" w14:textId="77777777" w:rsidR="00E71E37" w:rsidRPr="00821ED2" w:rsidRDefault="00821ED2">
      <w:pPr>
        <w:pStyle w:val="Standard"/>
        <w:spacing w:after="320" w:line="360" w:lineRule="atLeast"/>
        <w:rPr>
          <w:rFonts w:ascii="Calibri" w:eastAsia="Calibri" w:hAnsi="Calibri" w:cs="Calibri"/>
          <w:b/>
          <w:bCs/>
          <w:sz w:val="28"/>
          <w:szCs w:val="28"/>
        </w:rPr>
      </w:pPr>
      <w:r w:rsidRPr="00821ED2">
        <w:rPr>
          <w:rFonts w:ascii="Arial Unicode MS" w:hAnsi="Arial Unicode MS"/>
          <w:sz w:val="32"/>
          <w:szCs w:val="32"/>
        </w:rPr>
        <w:br/>
      </w:r>
      <w:r w:rsidRPr="00821ED2">
        <w:rPr>
          <w:rFonts w:ascii="Calibri" w:hAnsi="Calibri"/>
          <w:b/>
          <w:bCs/>
          <w:sz w:val="28"/>
          <w:szCs w:val="28"/>
        </w:rPr>
        <w:t xml:space="preserve">2. Helsespørsmål(ene) i fagprosedyren er: </w:t>
      </w:r>
    </w:p>
    <w:p w14:paraId="4BFB43F4" w14:textId="6B319417" w:rsidR="00E71E37" w:rsidRPr="00821ED2" w:rsidRDefault="00E3400D">
      <w:pPr>
        <w:pStyle w:val="Standard"/>
        <w:numPr>
          <w:ilvl w:val="0"/>
          <w:numId w:val="2"/>
        </w:numPr>
        <w:spacing w:after="320" w:line="360" w:lineRule="atLeast"/>
        <w:rPr>
          <w:rFonts w:ascii="Calibri" w:hAnsi="Calibri"/>
          <w:sz w:val="24"/>
          <w:szCs w:val="24"/>
        </w:rPr>
      </w:pPr>
      <w:r>
        <w:rPr>
          <w:rFonts w:ascii="Calibri" w:hAnsi="Calibri"/>
          <w:sz w:val="24"/>
          <w:szCs w:val="24"/>
        </w:rPr>
        <w:t>Hvordan bør High-</w:t>
      </w:r>
      <w:proofErr w:type="spellStart"/>
      <w:r>
        <w:rPr>
          <w:rFonts w:ascii="Calibri" w:hAnsi="Calibri"/>
          <w:sz w:val="24"/>
          <w:szCs w:val="24"/>
        </w:rPr>
        <w:t>Flow</w:t>
      </w:r>
      <w:proofErr w:type="spellEnd"/>
      <w:r>
        <w:rPr>
          <w:rFonts w:ascii="Calibri" w:hAnsi="Calibri"/>
          <w:sz w:val="24"/>
          <w:szCs w:val="24"/>
        </w:rPr>
        <w:t xml:space="preserve"> </w:t>
      </w:r>
      <w:r w:rsidR="009F2B8A">
        <w:rPr>
          <w:rFonts w:ascii="Calibri" w:hAnsi="Calibri"/>
          <w:sz w:val="24"/>
          <w:szCs w:val="24"/>
        </w:rPr>
        <w:t>oksygen</w:t>
      </w:r>
      <w:r>
        <w:rPr>
          <w:rFonts w:ascii="Calibri" w:hAnsi="Calibri"/>
          <w:sz w:val="24"/>
          <w:szCs w:val="24"/>
        </w:rPr>
        <w:t>behandling</w:t>
      </w:r>
      <w:r w:rsidR="00821ED2" w:rsidRPr="00821ED2">
        <w:rPr>
          <w:rFonts w:ascii="Calibri" w:hAnsi="Calibri"/>
          <w:sz w:val="24"/>
          <w:szCs w:val="24"/>
        </w:rPr>
        <w:t xml:space="preserve"> optimalt sett gjennomføres hos pasienter med </w:t>
      </w:r>
      <w:r w:rsidR="003C4239">
        <w:rPr>
          <w:rFonts w:ascii="Calibri" w:hAnsi="Calibri"/>
          <w:sz w:val="24"/>
          <w:szCs w:val="24"/>
        </w:rPr>
        <w:t xml:space="preserve">akutt </w:t>
      </w:r>
      <w:r w:rsidR="00821ED2" w:rsidRPr="00821ED2">
        <w:rPr>
          <w:rFonts w:ascii="Calibri" w:hAnsi="Calibri"/>
          <w:sz w:val="24"/>
          <w:szCs w:val="24"/>
        </w:rPr>
        <w:t xml:space="preserve">oksygeneringssvikt? </w:t>
      </w:r>
    </w:p>
    <w:p w14:paraId="016ABB1D" w14:textId="680B33EF" w:rsidR="00E71E37" w:rsidRPr="00821ED2" w:rsidRDefault="00821ED2">
      <w:pPr>
        <w:pStyle w:val="Standard"/>
        <w:numPr>
          <w:ilvl w:val="0"/>
          <w:numId w:val="2"/>
        </w:numPr>
        <w:spacing w:after="320" w:line="360" w:lineRule="atLeast"/>
        <w:rPr>
          <w:rFonts w:ascii="Calibri" w:hAnsi="Calibri"/>
          <w:sz w:val="24"/>
          <w:szCs w:val="24"/>
        </w:rPr>
      </w:pPr>
      <w:r w:rsidRPr="00821ED2">
        <w:rPr>
          <w:rFonts w:ascii="Calibri" w:hAnsi="Calibri"/>
          <w:sz w:val="24"/>
          <w:szCs w:val="24"/>
        </w:rPr>
        <w:t xml:space="preserve">Ved hvilke </w:t>
      </w:r>
      <w:r w:rsidR="00E3400D">
        <w:rPr>
          <w:rFonts w:ascii="Calibri" w:hAnsi="Calibri"/>
          <w:sz w:val="24"/>
          <w:szCs w:val="24"/>
        </w:rPr>
        <w:t>sykdomstilstander kan High-</w:t>
      </w:r>
      <w:proofErr w:type="spellStart"/>
      <w:r w:rsidR="00E3400D">
        <w:rPr>
          <w:rFonts w:ascii="Calibri" w:hAnsi="Calibri"/>
          <w:sz w:val="24"/>
          <w:szCs w:val="24"/>
        </w:rPr>
        <w:t>Flow</w:t>
      </w:r>
      <w:proofErr w:type="spellEnd"/>
      <w:r w:rsidR="00E3400D">
        <w:rPr>
          <w:rFonts w:ascii="Calibri" w:hAnsi="Calibri"/>
          <w:sz w:val="24"/>
          <w:szCs w:val="24"/>
        </w:rPr>
        <w:t xml:space="preserve"> </w:t>
      </w:r>
      <w:r w:rsidR="009F2B8A">
        <w:rPr>
          <w:rFonts w:ascii="Calibri" w:hAnsi="Calibri"/>
          <w:sz w:val="24"/>
          <w:szCs w:val="24"/>
        </w:rPr>
        <w:t>oksygen</w:t>
      </w:r>
      <w:r w:rsidR="00E3400D">
        <w:rPr>
          <w:rFonts w:ascii="Calibri" w:hAnsi="Calibri"/>
          <w:sz w:val="24"/>
          <w:szCs w:val="24"/>
        </w:rPr>
        <w:t>behandling</w:t>
      </w:r>
      <w:r w:rsidRPr="00821ED2">
        <w:rPr>
          <w:rFonts w:ascii="Calibri" w:hAnsi="Calibri"/>
          <w:sz w:val="24"/>
          <w:szCs w:val="24"/>
        </w:rPr>
        <w:t xml:space="preserve"> benyttes?</w:t>
      </w:r>
      <w:r w:rsidR="003C4239">
        <w:rPr>
          <w:rFonts w:ascii="Calibri" w:hAnsi="Calibri"/>
          <w:sz w:val="24"/>
          <w:szCs w:val="24"/>
        </w:rPr>
        <w:t xml:space="preserve"> Hvilke kontraindikasjoner finnes?</w:t>
      </w:r>
    </w:p>
    <w:p w14:paraId="76990858" w14:textId="10D44227" w:rsidR="00E71E37" w:rsidRPr="00821ED2" w:rsidRDefault="00821ED2">
      <w:pPr>
        <w:pStyle w:val="Standard"/>
        <w:numPr>
          <w:ilvl w:val="0"/>
          <w:numId w:val="2"/>
        </w:numPr>
        <w:spacing w:after="320" w:line="360" w:lineRule="atLeast"/>
        <w:rPr>
          <w:rFonts w:ascii="Calibri" w:hAnsi="Calibri"/>
          <w:sz w:val="24"/>
          <w:szCs w:val="24"/>
        </w:rPr>
      </w:pPr>
      <w:r w:rsidRPr="00821ED2">
        <w:rPr>
          <w:rFonts w:ascii="Calibri" w:hAnsi="Calibri"/>
          <w:sz w:val="24"/>
          <w:szCs w:val="24"/>
        </w:rPr>
        <w:t xml:space="preserve">Hva er balansen mellom fordeler og ulemper ved </w:t>
      </w:r>
      <w:r w:rsidR="00E3400D">
        <w:rPr>
          <w:rFonts w:ascii="Calibri" w:hAnsi="Calibri"/>
          <w:sz w:val="24"/>
          <w:szCs w:val="24"/>
        </w:rPr>
        <w:t>High-</w:t>
      </w:r>
      <w:proofErr w:type="spellStart"/>
      <w:r w:rsidR="00E3400D">
        <w:rPr>
          <w:rFonts w:ascii="Calibri" w:hAnsi="Calibri"/>
          <w:sz w:val="24"/>
          <w:szCs w:val="24"/>
        </w:rPr>
        <w:t>Flow</w:t>
      </w:r>
      <w:proofErr w:type="spellEnd"/>
      <w:r w:rsidR="00E3400D">
        <w:rPr>
          <w:rFonts w:ascii="Calibri" w:hAnsi="Calibri"/>
          <w:sz w:val="24"/>
          <w:szCs w:val="24"/>
        </w:rPr>
        <w:t xml:space="preserve"> </w:t>
      </w:r>
      <w:r w:rsidR="009F2B8A">
        <w:rPr>
          <w:rFonts w:ascii="Calibri" w:hAnsi="Calibri"/>
          <w:sz w:val="24"/>
          <w:szCs w:val="24"/>
        </w:rPr>
        <w:t>oksygen</w:t>
      </w:r>
      <w:r w:rsidR="00E3400D">
        <w:rPr>
          <w:rFonts w:ascii="Calibri" w:hAnsi="Calibri"/>
          <w:sz w:val="24"/>
          <w:szCs w:val="24"/>
        </w:rPr>
        <w:t>behandling?</w:t>
      </w:r>
    </w:p>
    <w:p w14:paraId="67E21CBE" w14:textId="77777777" w:rsidR="00E71E37" w:rsidRPr="00821ED2" w:rsidRDefault="00821ED2">
      <w:pPr>
        <w:pStyle w:val="Standard"/>
        <w:spacing w:after="320" w:line="360" w:lineRule="atLeast"/>
        <w:rPr>
          <w:rFonts w:ascii="Calibri" w:eastAsia="Calibri" w:hAnsi="Calibri" w:cs="Calibri"/>
          <w:sz w:val="32"/>
          <w:szCs w:val="32"/>
        </w:rPr>
      </w:pPr>
      <w:r w:rsidRPr="00821ED2">
        <w:rPr>
          <w:rFonts w:ascii="Arial Unicode MS" w:hAnsi="Arial Unicode MS"/>
          <w:sz w:val="32"/>
          <w:szCs w:val="32"/>
        </w:rPr>
        <w:br/>
      </w:r>
      <w:r w:rsidRPr="00821ED2">
        <w:rPr>
          <w:rFonts w:ascii="Calibri" w:hAnsi="Calibri"/>
          <w:b/>
          <w:bCs/>
          <w:sz w:val="28"/>
          <w:szCs w:val="28"/>
        </w:rPr>
        <w:t xml:space="preserve">3. Pasientpopulasjonen fagprosedyren gjelder for er: </w:t>
      </w:r>
    </w:p>
    <w:p w14:paraId="2B26FA8F" w14:textId="39FA7BFB" w:rsidR="00FE6294" w:rsidRDefault="00821ED2">
      <w:pPr>
        <w:pStyle w:val="Standard"/>
        <w:spacing w:after="320" w:line="360" w:lineRule="atLeast"/>
        <w:rPr>
          <w:rFonts w:ascii="Calibri" w:eastAsia="Calibri" w:hAnsi="Calibri" w:cs="Calibri"/>
          <w:sz w:val="32"/>
          <w:szCs w:val="32"/>
        </w:rPr>
      </w:pPr>
      <w:r w:rsidRPr="00821ED2">
        <w:rPr>
          <w:rFonts w:ascii="Calibri" w:hAnsi="Calibri"/>
          <w:sz w:val="24"/>
          <w:szCs w:val="24"/>
        </w:rPr>
        <w:t>Inn</w:t>
      </w:r>
      <w:r w:rsidR="003C4239">
        <w:rPr>
          <w:rFonts w:ascii="Calibri" w:hAnsi="Calibri"/>
          <w:sz w:val="24"/>
          <w:szCs w:val="24"/>
        </w:rPr>
        <w:t xml:space="preserve">eliggende, voksne pasienter i behov av </w:t>
      </w:r>
      <w:r w:rsidR="00E3400D">
        <w:rPr>
          <w:rFonts w:ascii="Calibri" w:hAnsi="Calibri"/>
          <w:sz w:val="24"/>
          <w:szCs w:val="24"/>
        </w:rPr>
        <w:t>H</w:t>
      </w:r>
      <w:r w:rsidR="00F42295">
        <w:rPr>
          <w:rFonts w:ascii="Calibri" w:hAnsi="Calibri"/>
          <w:sz w:val="24"/>
          <w:szCs w:val="24"/>
        </w:rPr>
        <w:t>igh-</w:t>
      </w:r>
      <w:proofErr w:type="spellStart"/>
      <w:r w:rsidR="00E3400D">
        <w:rPr>
          <w:rFonts w:ascii="Calibri" w:hAnsi="Calibri"/>
          <w:sz w:val="24"/>
          <w:szCs w:val="24"/>
        </w:rPr>
        <w:t>F</w:t>
      </w:r>
      <w:r w:rsidR="00BD67A6">
        <w:rPr>
          <w:rFonts w:ascii="Calibri" w:hAnsi="Calibri"/>
          <w:sz w:val="24"/>
          <w:szCs w:val="24"/>
        </w:rPr>
        <w:t>low</w:t>
      </w:r>
      <w:proofErr w:type="spellEnd"/>
      <w:r w:rsidR="00BD67A6">
        <w:rPr>
          <w:rFonts w:ascii="Calibri" w:hAnsi="Calibri"/>
          <w:sz w:val="24"/>
          <w:szCs w:val="24"/>
        </w:rPr>
        <w:t xml:space="preserve"> </w:t>
      </w:r>
      <w:r w:rsidR="009F2B8A">
        <w:rPr>
          <w:rFonts w:ascii="Calibri" w:hAnsi="Calibri"/>
          <w:sz w:val="24"/>
          <w:szCs w:val="24"/>
        </w:rPr>
        <w:t>oksygen</w:t>
      </w:r>
      <w:r w:rsidR="003C4239">
        <w:rPr>
          <w:rFonts w:ascii="Calibri" w:hAnsi="Calibri"/>
          <w:sz w:val="24"/>
          <w:szCs w:val="24"/>
        </w:rPr>
        <w:t>behandling</w:t>
      </w:r>
      <w:r w:rsidRPr="00821ED2">
        <w:rPr>
          <w:rFonts w:ascii="Calibri" w:hAnsi="Calibri"/>
          <w:sz w:val="24"/>
          <w:szCs w:val="24"/>
        </w:rPr>
        <w:t xml:space="preserve">. </w:t>
      </w:r>
    </w:p>
    <w:p w14:paraId="26C8BCE4" w14:textId="5DFB9BA8" w:rsidR="00FE6294" w:rsidRDefault="00821ED2">
      <w:pPr>
        <w:pStyle w:val="Standard"/>
        <w:spacing w:after="320" w:line="360" w:lineRule="atLeast"/>
        <w:rPr>
          <w:rFonts w:ascii="Calibri" w:hAnsi="Calibri"/>
          <w:b/>
          <w:bCs/>
          <w:sz w:val="28"/>
          <w:szCs w:val="28"/>
        </w:rPr>
      </w:pPr>
      <w:r w:rsidRPr="00821ED2">
        <w:rPr>
          <w:rFonts w:ascii="Arial Unicode MS" w:hAnsi="Arial Unicode MS"/>
          <w:sz w:val="32"/>
          <w:szCs w:val="32"/>
        </w:rPr>
        <w:br/>
      </w:r>
      <w:r w:rsidRPr="00821ED2">
        <w:rPr>
          <w:rFonts w:ascii="Calibri" w:hAnsi="Calibri"/>
          <w:b/>
          <w:bCs/>
          <w:color w:val="355F91"/>
          <w:sz w:val="36"/>
          <w:szCs w:val="36"/>
        </w:rPr>
        <w:t xml:space="preserve">INVOLVERING AV INTERESSER </w:t>
      </w:r>
    </w:p>
    <w:p w14:paraId="7F87EAD5" w14:textId="7E0341AE" w:rsidR="00E71E37" w:rsidRPr="00FE6294" w:rsidRDefault="00821ED2">
      <w:pPr>
        <w:pStyle w:val="Standard"/>
        <w:spacing w:after="320" w:line="360" w:lineRule="atLeast"/>
        <w:rPr>
          <w:rFonts w:ascii="Calibri" w:eastAsia="Calibri" w:hAnsi="Calibri" w:cs="Calibri"/>
          <w:sz w:val="32"/>
          <w:szCs w:val="32"/>
        </w:rPr>
      </w:pPr>
      <w:r w:rsidRPr="00821ED2">
        <w:rPr>
          <w:rFonts w:ascii="Calibri" w:hAnsi="Calibri"/>
          <w:b/>
          <w:bCs/>
          <w:sz w:val="28"/>
          <w:szCs w:val="28"/>
        </w:rPr>
        <w:t xml:space="preserve">4. Arbeidsgruppen som har utarbeidet fagprosedyren har med personer fra alle relevante faggrupper (navn, tittel og arbeidssted noteres): </w:t>
      </w:r>
    </w:p>
    <w:p w14:paraId="1C48E3FE" w14:textId="09831029" w:rsidR="00E71E37" w:rsidRPr="00821ED2" w:rsidRDefault="00821ED2">
      <w:pPr>
        <w:pStyle w:val="Standard"/>
        <w:numPr>
          <w:ilvl w:val="0"/>
          <w:numId w:val="3"/>
        </w:numPr>
        <w:spacing w:after="320" w:line="360" w:lineRule="atLeast"/>
        <w:rPr>
          <w:rFonts w:ascii="Calibri" w:hAnsi="Calibri"/>
          <w:sz w:val="24"/>
          <w:szCs w:val="24"/>
        </w:rPr>
      </w:pPr>
      <w:r w:rsidRPr="00821ED2">
        <w:rPr>
          <w:rFonts w:ascii="Calibri" w:hAnsi="Calibri"/>
          <w:sz w:val="24"/>
          <w:szCs w:val="24"/>
        </w:rPr>
        <w:t>Camilla Knudsen Sæter, f</w:t>
      </w:r>
      <w:r>
        <w:rPr>
          <w:rFonts w:ascii="Calibri" w:hAnsi="Calibri"/>
          <w:sz w:val="24"/>
          <w:szCs w:val="24"/>
        </w:rPr>
        <w:t>agutv</w:t>
      </w:r>
      <w:r w:rsidR="005A74C4">
        <w:rPr>
          <w:rFonts w:ascii="Calibri" w:hAnsi="Calibri"/>
          <w:sz w:val="24"/>
          <w:szCs w:val="24"/>
        </w:rPr>
        <w:t>iklingssykep</w:t>
      </w:r>
      <w:r w:rsidR="00581B34">
        <w:rPr>
          <w:rFonts w:ascii="Calibri" w:hAnsi="Calibri"/>
          <w:sz w:val="24"/>
          <w:szCs w:val="24"/>
        </w:rPr>
        <w:t>leier, L</w:t>
      </w:r>
      <w:r w:rsidR="005A74C4">
        <w:rPr>
          <w:rFonts w:ascii="Calibri" w:hAnsi="Calibri"/>
          <w:sz w:val="24"/>
          <w:szCs w:val="24"/>
        </w:rPr>
        <w:t>unge</w:t>
      </w:r>
      <w:r>
        <w:rPr>
          <w:rFonts w:ascii="Calibri" w:hAnsi="Calibri"/>
          <w:sz w:val="24"/>
          <w:szCs w:val="24"/>
        </w:rPr>
        <w:t>avdeling</w:t>
      </w:r>
      <w:r w:rsidR="005A74C4">
        <w:rPr>
          <w:rFonts w:ascii="Calibri" w:hAnsi="Calibri"/>
          <w:sz w:val="24"/>
          <w:szCs w:val="24"/>
        </w:rPr>
        <w:t>en</w:t>
      </w:r>
      <w:r w:rsidRPr="00821ED2">
        <w:rPr>
          <w:rFonts w:ascii="Calibri" w:hAnsi="Calibri"/>
          <w:sz w:val="24"/>
          <w:szCs w:val="24"/>
        </w:rPr>
        <w:t xml:space="preserve"> OUS Rikshospitalet</w:t>
      </w:r>
      <w:r w:rsidR="00516FB0">
        <w:rPr>
          <w:rFonts w:ascii="Calibri" w:hAnsi="Calibri"/>
          <w:sz w:val="24"/>
          <w:szCs w:val="24"/>
        </w:rPr>
        <w:t>.</w:t>
      </w:r>
    </w:p>
    <w:p w14:paraId="335F4F6E" w14:textId="040FA993" w:rsidR="00E71E37" w:rsidRPr="00821ED2" w:rsidRDefault="00821ED2">
      <w:pPr>
        <w:pStyle w:val="Standard"/>
        <w:numPr>
          <w:ilvl w:val="0"/>
          <w:numId w:val="3"/>
        </w:numPr>
        <w:spacing w:after="320" w:line="360" w:lineRule="atLeast"/>
        <w:rPr>
          <w:rFonts w:ascii="Calibri" w:hAnsi="Calibri"/>
          <w:sz w:val="24"/>
          <w:szCs w:val="24"/>
        </w:rPr>
      </w:pPr>
      <w:r w:rsidRPr="00821ED2">
        <w:rPr>
          <w:rFonts w:ascii="Calibri" w:hAnsi="Calibri"/>
          <w:sz w:val="24"/>
          <w:szCs w:val="24"/>
        </w:rPr>
        <w:t xml:space="preserve">Peggy Elise Wettergreen, </w:t>
      </w:r>
      <w:r w:rsidR="00581B34">
        <w:rPr>
          <w:rFonts w:ascii="Calibri" w:hAnsi="Calibri"/>
          <w:sz w:val="24"/>
          <w:szCs w:val="24"/>
        </w:rPr>
        <w:t>intensivsy</w:t>
      </w:r>
      <w:r w:rsidR="00047744">
        <w:rPr>
          <w:rFonts w:ascii="Calibri" w:hAnsi="Calibri"/>
          <w:sz w:val="24"/>
          <w:szCs w:val="24"/>
        </w:rPr>
        <w:t>kepleier, Postoperativ avdeling</w:t>
      </w:r>
      <w:r w:rsidR="00581B34">
        <w:rPr>
          <w:rFonts w:ascii="Calibri" w:hAnsi="Calibri"/>
          <w:sz w:val="24"/>
          <w:szCs w:val="24"/>
        </w:rPr>
        <w:t xml:space="preserve"> OUS Ullevål</w:t>
      </w:r>
      <w:r w:rsidR="00516FB0">
        <w:rPr>
          <w:rFonts w:ascii="Calibri" w:hAnsi="Calibri"/>
          <w:sz w:val="24"/>
          <w:szCs w:val="24"/>
        </w:rPr>
        <w:t>.</w:t>
      </w:r>
      <w:r w:rsidR="00581B34">
        <w:rPr>
          <w:rFonts w:ascii="Calibri" w:hAnsi="Calibri"/>
          <w:sz w:val="24"/>
          <w:szCs w:val="24"/>
        </w:rPr>
        <w:t xml:space="preserve"> </w:t>
      </w:r>
    </w:p>
    <w:p w14:paraId="6A7705BA" w14:textId="67E9141D" w:rsidR="00E71E37" w:rsidRPr="00821ED2" w:rsidRDefault="00821ED2">
      <w:pPr>
        <w:pStyle w:val="Standard"/>
        <w:numPr>
          <w:ilvl w:val="0"/>
          <w:numId w:val="2"/>
        </w:numPr>
        <w:spacing w:after="320" w:line="360" w:lineRule="atLeast"/>
        <w:rPr>
          <w:rFonts w:ascii="Calibri" w:hAnsi="Calibri"/>
          <w:sz w:val="24"/>
          <w:szCs w:val="24"/>
        </w:rPr>
      </w:pPr>
      <w:r w:rsidRPr="00821ED2">
        <w:rPr>
          <w:rFonts w:ascii="Calibri" w:hAnsi="Calibri"/>
          <w:sz w:val="24"/>
          <w:szCs w:val="24"/>
        </w:rPr>
        <w:t>Ru</w:t>
      </w:r>
      <w:r w:rsidR="00581B34">
        <w:rPr>
          <w:rFonts w:ascii="Calibri" w:hAnsi="Calibri"/>
          <w:sz w:val="24"/>
          <w:szCs w:val="24"/>
        </w:rPr>
        <w:t xml:space="preserve">di </w:t>
      </w:r>
      <w:r>
        <w:rPr>
          <w:rFonts w:ascii="Calibri" w:hAnsi="Calibri"/>
          <w:sz w:val="24"/>
          <w:szCs w:val="24"/>
        </w:rPr>
        <w:t>Walker, sykepleier</w:t>
      </w:r>
      <w:r w:rsidR="005A74C4">
        <w:rPr>
          <w:rFonts w:ascii="Calibri" w:hAnsi="Calibri"/>
          <w:sz w:val="24"/>
          <w:szCs w:val="24"/>
        </w:rPr>
        <w:t>,</w:t>
      </w:r>
      <w:r w:rsidR="00581B34">
        <w:rPr>
          <w:rFonts w:ascii="Calibri" w:hAnsi="Calibri"/>
          <w:sz w:val="24"/>
          <w:szCs w:val="24"/>
        </w:rPr>
        <w:t xml:space="preserve"> L</w:t>
      </w:r>
      <w:r>
        <w:rPr>
          <w:rFonts w:ascii="Calibri" w:hAnsi="Calibri"/>
          <w:sz w:val="24"/>
          <w:szCs w:val="24"/>
        </w:rPr>
        <w:t>ungemedisinsk avdeling</w:t>
      </w:r>
      <w:r w:rsidRPr="00821ED2">
        <w:rPr>
          <w:rFonts w:ascii="Calibri" w:hAnsi="Calibri"/>
          <w:sz w:val="24"/>
          <w:szCs w:val="24"/>
        </w:rPr>
        <w:t xml:space="preserve"> OUS Ullevål</w:t>
      </w:r>
      <w:r w:rsidR="00516FB0">
        <w:rPr>
          <w:rFonts w:ascii="Calibri" w:hAnsi="Calibri"/>
          <w:sz w:val="24"/>
          <w:szCs w:val="24"/>
        </w:rPr>
        <w:t>.</w:t>
      </w:r>
      <w:r w:rsidRPr="00821ED2">
        <w:rPr>
          <w:rFonts w:ascii="Calibri" w:hAnsi="Calibri"/>
          <w:sz w:val="24"/>
          <w:szCs w:val="24"/>
        </w:rPr>
        <w:t xml:space="preserve"> </w:t>
      </w:r>
    </w:p>
    <w:p w14:paraId="73239772" w14:textId="4B487329" w:rsidR="00E71E37" w:rsidRPr="00821ED2" w:rsidRDefault="00821ED2">
      <w:pPr>
        <w:pStyle w:val="Standard"/>
        <w:numPr>
          <w:ilvl w:val="0"/>
          <w:numId w:val="2"/>
        </w:numPr>
        <w:spacing w:after="320" w:line="360" w:lineRule="atLeast"/>
        <w:rPr>
          <w:rFonts w:ascii="Calibri" w:hAnsi="Calibri"/>
          <w:sz w:val="24"/>
          <w:szCs w:val="24"/>
        </w:rPr>
      </w:pPr>
      <w:r>
        <w:rPr>
          <w:rFonts w:ascii="Calibri" w:hAnsi="Calibri"/>
          <w:sz w:val="24"/>
          <w:szCs w:val="24"/>
        </w:rPr>
        <w:lastRenderedPageBreak/>
        <w:t>Sh</w:t>
      </w:r>
      <w:r w:rsidR="00581B34">
        <w:rPr>
          <w:rFonts w:ascii="Calibri" w:hAnsi="Calibri"/>
          <w:sz w:val="24"/>
          <w:szCs w:val="24"/>
        </w:rPr>
        <w:t>arad Pathak, LIS, L</w:t>
      </w:r>
      <w:r w:rsidR="005A74C4">
        <w:rPr>
          <w:rFonts w:ascii="Calibri" w:hAnsi="Calibri"/>
          <w:sz w:val="24"/>
          <w:szCs w:val="24"/>
        </w:rPr>
        <w:t>unge</w:t>
      </w:r>
      <w:r>
        <w:rPr>
          <w:rFonts w:ascii="Calibri" w:hAnsi="Calibri"/>
          <w:sz w:val="24"/>
          <w:szCs w:val="24"/>
        </w:rPr>
        <w:t>avdeling</w:t>
      </w:r>
      <w:r w:rsidR="005A74C4">
        <w:rPr>
          <w:rFonts w:ascii="Calibri" w:hAnsi="Calibri"/>
          <w:sz w:val="24"/>
          <w:szCs w:val="24"/>
        </w:rPr>
        <w:t>en</w:t>
      </w:r>
      <w:r w:rsidR="00516FB0">
        <w:rPr>
          <w:rFonts w:ascii="Calibri" w:hAnsi="Calibri"/>
          <w:sz w:val="24"/>
          <w:szCs w:val="24"/>
        </w:rPr>
        <w:t xml:space="preserve"> OUS Rikshospitalet.</w:t>
      </w:r>
    </w:p>
    <w:p w14:paraId="3D9368CB" w14:textId="6D87DB2A" w:rsidR="00412B99" w:rsidRDefault="00821ED2" w:rsidP="00047744">
      <w:pPr>
        <w:pStyle w:val="Standard"/>
        <w:numPr>
          <w:ilvl w:val="0"/>
          <w:numId w:val="2"/>
        </w:numPr>
        <w:spacing w:after="320" w:line="360" w:lineRule="atLeast"/>
        <w:rPr>
          <w:rFonts w:ascii="Calibri" w:hAnsi="Calibri"/>
          <w:sz w:val="24"/>
          <w:szCs w:val="24"/>
        </w:rPr>
      </w:pPr>
      <w:r w:rsidRPr="00821ED2">
        <w:rPr>
          <w:rFonts w:ascii="Calibri" w:hAnsi="Calibri"/>
          <w:sz w:val="24"/>
          <w:szCs w:val="24"/>
        </w:rPr>
        <w:t>An</w:t>
      </w:r>
      <w:r>
        <w:rPr>
          <w:rFonts w:ascii="Calibri" w:hAnsi="Calibri"/>
          <w:sz w:val="24"/>
          <w:szCs w:val="24"/>
        </w:rPr>
        <w:t>nette Kristiansen, LIS</w:t>
      </w:r>
      <w:r w:rsidR="005A74C4">
        <w:rPr>
          <w:rFonts w:ascii="Calibri" w:hAnsi="Calibri"/>
          <w:sz w:val="24"/>
          <w:szCs w:val="24"/>
        </w:rPr>
        <w:t>,</w:t>
      </w:r>
      <w:r w:rsidR="00581B34">
        <w:rPr>
          <w:rFonts w:ascii="Calibri" w:hAnsi="Calibri"/>
          <w:sz w:val="24"/>
          <w:szCs w:val="24"/>
        </w:rPr>
        <w:t xml:space="preserve"> L</w:t>
      </w:r>
      <w:r>
        <w:rPr>
          <w:rFonts w:ascii="Calibri" w:hAnsi="Calibri"/>
          <w:sz w:val="24"/>
          <w:szCs w:val="24"/>
        </w:rPr>
        <w:t>ungemedisinsk avdeling</w:t>
      </w:r>
      <w:r w:rsidRPr="00821ED2">
        <w:rPr>
          <w:rFonts w:ascii="Calibri" w:hAnsi="Calibri"/>
          <w:sz w:val="24"/>
          <w:szCs w:val="24"/>
        </w:rPr>
        <w:t xml:space="preserve"> OUS Ullevål. </w:t>
      </w:r>
    </w:p>
    <w:p w14:paraId="0FEFD9CA" w14:textId="77777777" w:rsidR="00047744" w:rsidRPr="00047744" w:rsidRDefault="00047744" w:rsidP="00047744">
      <w:pPr>
        <w:pStyle w:val="Standard"/>
        <w:spacing w:after="320" w:line="360" w:lineRule="atLeast"/>
        <w:rPr>
          <w:rFonts w:ascii="Calibri" w:hAnsi="Calibri"/>
          <w:sz w:val="24"/>
          <w:szCs w:val="24"/>
        </w:rPr>
      </w:pPr>
    </w:p>
    <w:p w14:paraId="3F1EB74A"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5. Synspunkter og preferanser fra målgruppen (pasienter, befolkning osv</w:t>
      </w:r>
      <w:r>
        <w:rPr>
          <w:rFonts w:ascii="Calibri" w:hAnsi="Calibri"/>
          <w:b/>
          <w:bCs/>
          <w:sz w:val="28"/>
          <w:szCs w:val="28"/>
        </w:rPr>
        <w:t>.</w:t>
      </w:r>
      <w:r w:rsidRPr="00821ED2">
        <w:rPr>
          <w:rFonts w:ascii="Calibri" w:hAnsi="Calibri"/>
          <w:b/>
          <w:bCs/>
          <w:sz w:val="28"/>
          <w:szCs w:val="28"/>
        </w:rPr>
        <w:t xml:space="preserve">) som fagprosedyren gjelder for: </w:t>
      </w:r>
    </w:p>
    <w:p w14:paraId="186A7AEF" w14:textId="069DD77F"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 xml:space="preserve">Arbeidsgruppen har ikke innhentet synspunkter og preferanser fra pasientrepresentanter. Vi har inkludert relevante studier som omhandler pasientperspektivet. En rekke studier har inkludert pasientkomfort som et endepunkt og disse studiene taler i favør av </w:t>
      </w:r>
      <w:r w:rsidR="0077010C">
        <w:rPr>
          <w:rFonts w:ascii="Calibri" w:hAnsi="Calibri"/>
          <w:sz w:val="24"/>
          <w:szCs w:val="24"/>
        </w:rPr>
        <w:t>at High-</w:t>
      </w:r>
      <w:proofErr w:type="spellStart"/>
      <w:r w:rsidR="0077010C">
        <w:rPr>
          <w:rFonts w:ascii="Calibri" w:hAnsi="Calibri"/>
          <w:sz w:val="24"/>
          <w:szCs w:val="24"/>
        </w:rPr>
        <w:t>F</w:t>
      </w:r>
      <w:r w:rsidRPr="00821ED2">
        <w:rPr>
          <w:rFonts w:ascii="Calibri" w:hAnsi="Calibri"/>
          <w:sz w:val="24"/>
          <w:szCs w:val="24"/>
        </w:rPr>
        <w:t>low</w:t>
      </w:r>
      <w:proofErr w:type="spellEnd"/>
      <w:r w:rsidR="0077010C">
        <w:rPr>
          <w:rFonts w:ascii="Calibri" w:hAnsi="Calibri"/>
          <w:sz w:val="24"/>
          <w:szCs w:val="24"/>
        </w:rPr>
        <w:t xml:space="preserve"> </w:t>
      </w:r>
      <w:r w:rsidR="009F2B8A">
        <w:rPr>
          <w:rFonts w:ascii="Calibri" w:hAnsi="Calibri"/>
          <w:sz w:val="24"/>
          <w:szCs w:val="24"/>
        </w:rPr>
        <w:t>oksygen</w:t>
      </w:r>
      <w:r w:rsidR="0077010C">
        <w:rPr>
          <w:rFonts w:ascii="Calibri" w:hAnsi="Calibri"/>
          <w:sz w:val="24"/>
          <w:szCs w:val="24"/>
        </w:rPr>
        <w:t>behandling</w:t>
      </w:r>
      <w:r w:rsidR="009F2B8A">
        <w:rPr>
          <w:rFonts w:ascii="Calibri" w:hAnsi="Calibri"/>
          <w:sz w:val="24"/>
          <w:szCs w:val="24"/>
        </w:rPr>
        <w:t xml:space="preserve"> </w:t>
      </w:r>
      <w:r w:rsidRPr="00821ED2">
        <w:rPr>
          <w:rFonts w:ascii="Calibri" w:hAnsi="Calibri"/>
          <w:sz w:val="24"/>
          <w:szCs w:val="24"/>
        </w:rPr>
        <w:t xml:space="preserve">er </w:t>
      </w:r>
      <w:r w:rsidR="005A74C4">
        <w:rPr>
          <w:rFonts w:ascii="Calibri" w:hAnsi="Calibri"/>
          <w:sz w:val="24"/>
          <w:szCs w:val="24"/>
        </w:rPr>
        <w:t xml:space="preserve">godt tolerert, </w:t>
      </w:r>
      <w:r w:rsidRPr="00821ED2">
        <w:rPr>
          <w:rFonts w:ascii="Calibri" w:hAnsi="Calibri"/>
          <w:sz w:val="24"/>
          <w:szCs w:val="24"/>
        </w:rPr>
        <w:t>selv om det ikke er bevist å gi bedret komfort sml. med st</w:t>
      </w:r>
      <w:r w:rsidR="0077010C">
        <w:rPr>
          <w:rFonts w:ascii="Calibri" w:hAnsi="Calibri"/>
          <w:sz w:val="24"/>
          <w:szCs w:val="24"/>
        </w:rPr>
        <w:t>andard oksygenbehandling. High-</w:t>
      </w:r>
      <w:proofErr w:type="spellStart"/>
      <w:r w:rsidR="0077010C">
        <w:rPr>
          <w:rFonts w:ascii="Calibri" w:hAnsi="Calibri"/>
          <w:sz w:val="24"/>
          <w:szCs w:val="24"/>
        </w:rPr>
        <w:t>Flow</w:t>
      </w:r>
      <w:proofErr w:type="spellEnd"/>
      <w:r w:rsidR="0077010C">
        <w:rPr>
          <w:rFonts w:ascii="Calibri" w:hAnsi="Calibri"/>
          <w:sz w:val="24"/>
          <w:szCs w:val="24"/>
        </w:rPr>
        <w:t xml:space="preserve"> </w:t>
      </w:r>
      <w:r w:rsidR="009F2B8A">
        <w:rPr>
          <w:rFonts w:ascii="Calibri" w:hAnsi="Calibri"/>
          <w:sz w:val="24"/>
          <w:szCs w:val="24"/>
        </w:rPr>
        <w:t>oksygen</w:t>
      </w:r>
      <w:r w:rsidR="0077010C">
        <w:rPr>
          <w:rFonts w:ascii="Calibri" w:hAnsi="Calibri"/>
          <w:sz w:val="24"/>
          <w:szCs w:val="24"/>
        </w:rPr>
        <w:t>behandling</w:t>
      </w:r>
      <w:r w:rsidRPr="00821ED2">
        <w:rPr>
          <w:rFonts w:ascii="Calibri" w:hAnsi="Calibri"/>
          <w:sz w:val="24"/>
          <w:szCs w:val="24"/>
        </w:rPr>
        <w:t xml:space="preserve"> byr på færre praktiske ulemper (eks. ernæring, kommunikasjonsvansker) enn non-</w:t>
      </w:r>
      <w:proofErr w:type="spellStart"/>
      <w:r w:rsidRPr="00821ED2">
        <w:rPr>
          <w:rFonts w:ascii="Calibri" w:hAnsi="Calibri"/>
          <w:sz w:val="24"/>
          <w:szCs w:val="24"/>
        </w:rPr>
        <w:t>invasiv</w:t>
      </w:r>
      <w:proofErr w:type="spellEnd"/>
      <w:r w:rsidRPr="00821ED2">
        <w:rPr>
          <w:rFonts w:ascii="Calibri" w:hAnsi="Calibri"/>
          <w:sz w:val="24"/>
          <w:szCs w:val="24"/>
        </w:rPr>
        <w:t xml:space="preserve"> ventilasjon (NIV). </w:t>
      </w:r>
    </w:p>
    <w:p w14:paraId="5B27FDA0" w14:textId="77777777" w:rsidR="00412B99" w:rsidRDefault="00412B99">
      <w:pPr>
        <w:pStyle w:val="Standard"/>
        <w:spacing w:after="240" w:line="360" w:lineRule="atLeast"/>
        <w:rPr>
          <w:rFonts w:ascii="Calibri" w:hAnsi="Calibri"/>
          <w:b/>
          <w:bCs/>
          <w:sz w:val="28"/>
          <w:szCs w:val="28"/>
        </w:rPr>
      </w:pPr>
    </w:p>
    <w:p w14:paraId="47FAEFA0" w14:textId="7060DF87"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b/>
          <w:bCs/>
          <w:sz w:val="28"/>
          <w:szCs w:val="28"/>
        </w:rPr>
        <w:t>6. Det fremgår klart hvem som skal bruke prosedyren</w:t>
      </w:r>
      <w:r w:rsidRPr="00821ED2">
        <w:rPr>
          <w:rFonts w:ascii="Calibri" w:hAnsi="Calibri"/>
          <w:sz w:val="28"/>
          <w:szCs w:val="28"/>
        </w:rPr>
        <w:t>:</w:t>
      </w:r>
      <w:r w:rsidRPr="00821ED2">
        <w:rPr>
          <w:rFonts w:ascii="Arial Unicode MS" w:hAnsi="Arial Unicode MS"/>
          <w:sz w:val="32"/>
          <w:szCs w:val="32"/>
        </w:rPr>
        <w:br/>
      </w:r>
      <w:r w:rsidRPr="00821ED2">
        <w:rPr>
          <w:rFonts w:ascii="Calibri" w:hAnsi="Calibri"/>
          <w:sz w:val="24"/>
          <w:szCs w:val="24"/>
        </w:rPr>
        <w:t>Helsepersonell (lege og sykepleier</w:t>
      </w:r>
      <w:r w:rsidR="00CC387E">
        <w:rPr>
          <w:rFonts w:ascii="Calibri" w:hAnsi="Calibri"/>
          <w:sz w:val="24"/>
          <w:szCs w:val="24"/>
        </w:rPr>
        <w:t>/spesialsykepleiere)</w:t>
      </w:r>
      <w:r w:rsidRPr="00821ED2">
        <w:rPr>
          <w:rFonts w:ascii="Calibri" w:hAnsi="Calibri"/>
          <w:sz w:val="24"/>
          <w:szCs w:val="24"/>
        </w:rPr>
        <w:t xml:space="preserve"> som er ansvarlig for pasienter med </w:t>
      </w:r>
      <w:r w:rsidR="006C412D">
        <w:rPr>
          <w:rFonts w:ascii="Calibri" w:hAnsi="Calibri"/>
          <w:sz w:val="24"/>
          <w:szCs w:val="24"/>
        </w:rPr>
        <w:t xml:space="preserve">indikasjon for </w:t>
      </w:r>
      <w:r w:rsidR="0077010C">
        <w:rPr>
          <w:rFonts w:ascii="Calibri" w:hAnsi="Calibri"/>
          <w:sz w:val="24"/>
          <w:szCs w:val="24"/>
        </w:rPr>
        <w:t>High-</w:t>
      </w:r>
      <w:proofErr w:type="spellStart"/>
      <w:r w:rsidR="0077010C">
        <w:rPr>
          <w:rFonts w:ascii="Calibri" w:hAnsi="Calibri"/>
          <w:sz w:val="24"/>
          <w:szCs w:val="24"/>
        </w:rPr>
        <w:t>Flow</w:t>
      </w:r>
      <w:proofErr w:type="spellEnd"/>
      <w:r w:rsidR="0077010C">
        <w:rPr>
          <w:rFonts w:ascii="Calibri" w:hAnsi="Calibri"/>
          <w:sz w:val="24"/>
          <w:szCs w:val="24"/>
        </w:rPr>
        <w:t xml:space="preserve"> </w:t>
      </w:r>
      <w:r w:rsidR="009F2B8A">
        <w:rPr>
          <w:rFonts w:ascii="Calibri" w:hAnsi="Calibri"/>
          <w:sz w:val="24"/>
          <w:szCs w:val="24"/>
        </w:rPr>
        <w:t>oksygen</w:t>
      </w:r>
      <w:r w:rsidR="0077010C">
        <w:rPr>
          <w:rFonts w:ascii="Calibri" w:hAnsi="Calibri"/>
          <w:sz w:val="24"/>
          <w:szCs w:val="24"/>
        </w:rPr>
        <w:t>behandling</w:t>
      </w:r>
      <w:r w:rsidRPr="00821ED2">
        <w:rPr>
          <w:rFonts w:ascii="Calibri" w:hAnsi="Calibri"/>
          <w:sz w:val="24"/>
          <w:szCs w:val="24"/>
        </w:rPr>
        <w:t xml:space="preserve">.  </w:t>
      </w:r>
    </w:p>
    <w:p w14:paraId="2839C0B6" w14:textId="77777777" w:rsidR="00412B99" w:rsidRDefault="00412B99">
      <w:pPr>
        <w:pStyle w:val="Standard"/>
        <w:spacing w:after="240" w:line="440" w:lineRule="atLeast"/>
        <w:rPr>
          <w:rFonts w:ascii="Calibri" w:hAnsi="Calibri"/>
          <w:b/>
          <w:bCs/>
          <w:color w:val="355F91"/>
          <w:sz w:val="36"/>
          <w:szCs w:val="36"/>
        </w:rPr>
      </w:pPr>
    </w:p>
    <w:p w14:paraId="00C7ADF0" w14:textId="77777777" w:rsidR="00E71E37" w:rsidRPr="00821ED2" w:rsidRDefault="00821ED2">
      <w:pPr>
        <w:pStyle w:val="Standard"/>
        <w:spacing w:after="240" w:line="440" w:lineRule="atLeast"/>
        <w:rPr>
          <w:rFonts w:ascii="Calibri" w:eastAsia="Calibri" w:hAnsi="Calibri" w:cs="Calibri"/>
          <w:sz w:val="24"/>
          <w:szCs w:val="24"/>
        </w:rPr>
      </w:pPr>
      <w:r w:rsidRPr="00821ED2">
        <w:rPr>
          <w:rFonts w:ascii="Calibri" w:hAnsi="Calibri"/>
          <w:b/>
          <w:bCs/>
          <w:color w:val="355F91"/>
          <w:sz w:val="36"/>
          <w:szCs w:val="36"/>
        </w:rPr>
        <w:t xml:space="preserve">METODISK NØYAKTIGHET </w:t>
      </w:r>
    </w:p>
    <w:p w14:paraId="07687761"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7. Systematiske metoder ble benyttet for å søke etter kunnskapsgrunnlaget: </w:t>
      </w:r>
    </w:p>
    <w:p w14:paraId="452B79E7" w14:textId="3D278647" w:rsidR="00A87070" w:rsidRDefault="00A87070">
      <w:pPr>
        <w:pStyle w:val="Standard"/>
        <w:spacing w:after="240" w:line="360" w:lineRule="atLeast"/>
        <w:rPr>
          <w:rFonts w:ascii="Calibri" w:hAnsi="Calibri"/>
          <w:sz w:val="24"/>
          <w:szCs w:val="24"/>
        </w:rPr>
      </w:pPr>
      <w:r>
        <w:rPr>
          <w:rFonts w:ascii="Calibri" w:hAnsi="Calibri"/>
          <w:sz w:val="24"/>
          <w:szCs w:val="24"/>
        </w:rPr>
        <w:t>Prosedyren byggere videre på</w:t>
      </w:r>
      <w:r w:rsidR="00502D6F">
        <w:rPr>
          <w:rFonts w:ascii="Calibri" w:hAnsi="Calibri"/>
          <w:sz w:val="24"/>
          <w:szCs w:val="24"/>
        </w:rPr>
        <w:t>,</w:t>
      </w:r>
      <w:r>
        <w:rPr>
          <w:rFonts w:ascii="Calibri" w:hAnsi="Calibri"/>
          <w:sz w:val="24"/>
          <w:szCs w:val="24"/>
        </w:rPr>
        <w:t xml:space="preserve"> og er en oppdatering av fagprosedyren ”Oksygenbehandling med High </w:t>
      </w:r>
      <w:proofErr w:type="spellStart"/>
      <w:r>
        <w:rPr>
          <w:rFonts w:ascii="Calibri" w:hAnsi="Calibri"/>
          <w:sz w:val="24"/>
          <w:szCs w:val="24"/>
        </w:rPr>
        <w:t>Flow</w:t>
      </w:r>
      <w:proofErr w:type="spellEnd"/>
      <w:r>
        <w:rPr>
          <w:rFonts w:ascii="Calibri" w:hAnsi="Calibri"/>
          <w:sz w:val="24"/>
          <w:szCs w:val="24"/>
        </w:rPr>
        <w:t>/Optiflow”, utarbeidet av Lovisenberg Diakonale Sykehus fra 2011 (</w:t>
      </w:r>
      <w:r w:rsidRPr="00047744">
        <w:rPr>
          <w:rFonts w:ascii="Calibri" w:hAnsi="Calibri"/>
          <w:sz w:val="24"/>
          <w:szCs w:val="24"/>
        </w:rPr>
        <w:t xml:space="preserve">https://www.helsebiblioteket.no/fagprosedyrer/ferdige/oksygenbehandling-med-high-flow-optiflow </w:t>
      </w:r>
      <w:r>
        <w:rPr>
          <w:rFonts w:ascii="Calibri" w:hAnsi="Calibri"/>
          <w:sz w:val="24"/>
          <w:szCs w:val="24"/>
        </w:rPr>
        <w:t xml:space="preserve">). </w:t>
      </w:r>
    </w:p>
    <w:p w14:paraId="4DB877A4" w14:textId="2FF07CA5"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 xml:space="preserve">Klinisk problemstilling er omsatt i PICO-format for systematisk søk i relevante databaser for kliniske retningslinjer, systematiske oversikter, primærstudier og pasientinformasjon. Søket er gjennomført av bibliotekar Gunn Kleven ved Universitetsbiblioteket. Det vises til separat dokument for detaljer rundt søkestrategi og litteraturtreff. Søket er utført 24.10.2018. Vi har inkludert en retningslinje og en primærstudie publisert etter dette. </w:t>
      </w:r>
      <w:r w:rsidR="0091388E">
        <w:rPr>
          <w:rFonts w:ascii="Calibri" w:hAnsi="Calibri"/>
          <w:sz w:val="24"/>
          <w:szCs w:val="24"/>
        </w:rPr>
        <w:t>Vi</w:t>
      </w:r>
      <w:r w:rsidRPr="00821ED2">
        <w:rPr>
          <w:rFonts w:ascii="Calibri" w:hAnsi="Calibri"/>
          <w:sz w:val="24"/>
          <w:szCs w:val="24"/>
        </w:rPr>
        <w:t xml:space="preserve"> begrenset </w:t>
      </w:r>
      <w:r w:rsidR="0091388E">
        <w:rPr>
          <w:rFonts w:ascii="Calibri" w:hAnsi="Calibri"/>
          <w:sz w:val="24"/>
          <w:szCs w:val="24"/>
        </w:rPr>
        <w:t xml:space="preserve">søket </w:t>
      </w:r>
      <w:r w:rsidRPr="00821ED2">
        <w:rPr>
          <w:rFonts w:ascii="Calibri" w:hAnsi="Calibri"/>
          <w:sz w:val="24"/>
          <w:szCs w:val="24"/>
        </w:rPr>
        <w:t xml:space="preserve">til publikasjoner fra 2017-2018. Vi identifiserte flere systematiske oversikter fra denne tidsperioden og har derfor ikke utvidet søket til eldre publikasjoner. Vi har av ressurshensyn kun vurdert publikasjoner skrevet på engelsk, norsk, svensk eller dansk. </w:t>
      </w:r>
    </w:p>
    <w:p w14:paraId="38D2A4C9" w14:textId="77777777" w:rsidR="00E71E37" w:rsidRPr="00821ED2" w:rsidRDefault="00E71E37">
      <w:pPr>
        <w:pStyle w:val="Standard"/>
        <w:spacing w:line="280" w:lineRule="atLeast"/>
        <w:rPr>
          <w:rFonts w:ascii="Calibri" w:eastAsia="Calibri" w:hAnsi="Calibri" w:cs="Calibri"/>
          <w:sz w:val="24"/>
          <w:szCs w:val="24"/>
        </w:rPr>
      </w:pPr>
    </w:p>
    <w:p w14:paraId="040878DB"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lastRenderedPageBreak/>
        <w:t xml:space="preserve">8. Kriterier for utvelgelse av kunnskapsgrunnlaget er: </w:t>
      </w:r>
    </w:p>
    <w:p w14:paraId="5411281F" w14:textId="77777777"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 xml:space="preserve">Vi har vurdert litteratursøket trinnvis. Alle studier ble vurdert i duplikat på tittel- og abstraktnivå i henhold til relevant populasjon og intervensjon. Vi har deretter diskutert de individuelle vurderingene i plenum og oppnådd konsensus om hvilke studier som bør leses i fulltekst, hvilket hele arbeidsgruppen så har gjort. Ved endelig utvelgelse av studier har vi 1) forholdt oss til kunnskapspyramiden der vi har prioritert kliniske retningslinjer &gt; systematiske oversikter &gt; primærstudier. Vi har benyttet oss av råd fra Folkehelseinstituttet/Kunnskapssenteret ved kvalitetsvurdering av relevante publikasjoner. </w:t>
      </w:r>
    </w:p>
    <w:p w14:paraId="0D5FB418" w14:textId="77777777" w:rsidR="00484C6F" w:rsidRDefault="00484C6F">
      <w:pPr>
        <w:pStyle w:val="Standard"/>
        <w:spacing w:after="240" w:line="380" w:lineRule="atLeast"/>
        <w:rPr>
          <w:rFonts w:ascii="Calibri" w:hAnsi="Calibri"/>
          <w:b/>
          <w:bCs/>
          <w:sz w:val="28"/>
          <w:szCs w:val="28"/>
        </w:rPr>
      </w:pPr>
    </w:p>
    <w:p w14:paraId="313D20CD"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9. Styrker og svakheter ved kunnskapsgrunnlaget er: </w:t>
      </w:r>
    </w:p>
    <w:p w14:paraId="112035C3" w14:textId="0C3F95BA"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Vi fant ingen kliniske retnin</w:t>
      </w:r>
      <w:r w:rsidR="005B583C">
        <w:rPr>
          <w:rFonts w:ascii="Calibri" w:hAnsi="Calibri"/>
          <w:sz w:val="24"/>
          <w:szCs w:val="24"/>
        </w:rPr>
        <w:t>gslinjer som omhandlet kun H</w:t>
      </w:r>
      <w:r>
        <w:rPr>
          <w:rFonts w:ascii="Calibri" w:hAnsi="Calibri"/>
          <w:sz w:val="24"/>
          <w:szCs w:val="24"/>
        </w:rPr>
        <w:t>igh-</w:t>
      </w:r>
      <w:proofErr w:type="spellStart"/>
      <w:r w:rsidR="005B583C">
        <w:rPr>
          <w:rFonts w:ascii="Calibri" w:hAnsi="Calibri"/>
          <w:sz w:val="24"/>
          <w:szCs w:val="24"/>
        </w:rPr>
        <w:t>F</w:t>
      </w:r>
      <w:r w:rsidRPr="00821ED2">
        <w:rPr>
          <w:rFonts w:ascii="Calibri" w:hAnsi="Calibri"/>
          <w:sz w:val="24"/>
          <w:szCs w:val="24"/>
        </w:rPr>
        <w:t>low</w:t>
      </w:r>
      <w:proofErr w:type="spellEnd"/>
      <w:r w:rsidRPr="00821ED2">
        <w:rPr>
          <w:rFonts w:ascii="Calibri" w:hAnsi="Calibri"/>
          <w:sz w:val="24"/>
          <w:szCs w:val="24"/>
        </w:rPr>
        <w:t xml:space="preserve"> </w:t>
      </w:r>
      <w:r w:rsidR="009F2B8A">
        <w:rPr>
          <w:rFonts w:ascii="Calibri" w:hAnsi="Calibri"/>
          <w:sz w:val="24"/>
          <w:szCs w:val="24"/>
        </w:rPr>
        <w:t>oksygen</w:t>
      </w:r>
      <w:r w:rsidRPr="00821ED2">
        <w:rPr>
          <w:rFonts w:ascii="Calibri" w:hAnsi="Calibri"/>
          <w:sz w:val="24"/>
          <w:szCs w:val="24"/>
        </w:rPr>
        <w:t xml:space="preserve">behandling av pasienter med oksygeneringssvikt. British </w:t>
      </w:r>
      <w:proofErr w:type="spellStart"/>
      <w:r w:rsidRPr="00821ED2">
        <w:rPr>
          <w:rFonts w:ascii="Calibri" w:hAnsi="Calibri"/>
          <w:sz w:val="24"/>
          <w:szCs w:val="24"/>
        </w:rPr>
        <w:t>Thoracic</w:t>
      </w:r>
      <w:proofErr w:type="spellEnd"/>
      <w:r w:rsidRPr="00821ED2">
        <w:rPr>
          <w:rFonts w:ascii="Calibri" w:hAnsi="Calibri"/>
          <w:sz w:val="24"/>
          <w:szCs w:val="24"/>
        </w:rPr>
        <w:t xml:space="preserve"> </w:t>
      </w:r>
      <w:proofErr w:type="spellStart"/>
      <w:r w:rsidRPr="00821ED2">
        <w:rPr>
          <w:rFonts w:ascii="Calibri" w:hAnsi="Calibri"/>
          <w:sz w:val="24"/>
          <w:szCs w:val="24"/>
        </w:rPr>
        <w:t>Society</w:t>
      </w:r>
      <w:proofErr w:type="spellEnd"/>
      <w:r w:rsidRPr="00821ED2">
        <w:rPr>
          <w:rFonts w:ascii="Calibri" w:hAnsi="Calibri"/>
          <w:sz w:val="24"/>
          <w:szCs w:val="24"/>
        </w:rPr>
        <w:t xml:space="preserve"> har en retningslinje fra 2017 (</w:t>
      </w:r>
      <w:proofErr w:type="spellStart"/>
      <w:r w:rsidRPr="00821ED2">
        <w:rPr>
          <w:rFonts w:ascii="Calibri" w:hAnsi="Calibri"/>
          <w:sz w:val="24"/>
          <w:szCs w:val="24"/>
        </w:rPr>
        <w:t>O’Driscoll</w:t>
      </w:r>
      <w:proofErr w:type="spellEnd"/>
      <w:r w:rsidRPr="00821ED2">
        <w:rPr>
          <w:rFonts w:ascii="Calibri" w:hAnsi="Calibri"/>
          <w:sz w:val="24"/>
          <w:szCs w:val="24"/>
        </w:rPr>
        <w:t xml:space="preserve"> BR, et al. </w:t>
      </w:r>
      <w:proofErr w:type="spellStart"/>
      <w:r w:rsidRPr="00821ED2">
        <w:rPr>
          <w:rFonts w:ascii="Calibri" w:hAnsi="Calibri"/>
          <w:sz w:val="24"/>
          <w:szCs w:val="24"/>
        </w:rPr>
        <w:t>Thorax</w:t>
      </w:r>
      <w:proofErr w:type="spellEnd"/>
      <w:r w:rsidRPr="00821ED2">
        <w:rPr>
          <w:rFonts w:ascii="Calibri" w:hAnsi="Calibri"/>
          <w:sz w:val="24"/>
          <w:szCs w:val="24"/>
        </w:rPr>
        <w:t xml:space="preserve"> 2017;72:i1–i90) med et par korte avsnitt </w:t>
      </w:r>
      <w:r w:rsidR="005B583C">
        <w:rPr>
          <w:rFonts w:ascii="Calibri" w:hAnsi="Calibri"/>
          <w:sz w:val="24"/>
          <w:szCs w:val="24"/>
        </w:rPr>
        <w:t>som</w:t>
      </w:r>
      <w:r w:rsidR="000C2B6E">
        <w:rPr>
          <w:rFonts w:ascii="Calibri" w:hAnsi="Calibri"/>
          <w:sz w:val="24"/>
          <w:szCs w:val="24"/>
        </w:rPr>
        <w:t xml:space="preserve"> omhandler High-</w:t>
      </w:r>
      <w:proofErr w:type="spellStart"/>
      <w:r w:rsidR="000C2B6E">
        <w:rPr>
          <w:rFonts w:ascii="Calibri" w:hAnsi="Calibri"/>
          <w:sz w:val="24"/>
          <w:szCs w:val="24"/>
        </w:rPr>
        <w:t>Flow</w:t>
      </w:r>
      <w:proofErr w:type="spellEnd"/>
      <w:r w:rsidR="000C2B6E">
        <w:rPr>
          <w:rFonts w:ascii="Calibri" w:hAnsi="Calibri"/>
          <w:sz w:val="24"/>
          <w:szCs w:val="24"/>
        </w:rPr>
        <w:t xml:space="preserve"> </w:t>
      </w:r>
      <w:r w:rsidR="009F2B8A">
        <w:rPr>
          <w:rFonts w:ascii="Calibri" w:hAnsi="Calibri"/>
          <w:sz w:val="24"/>
          <w:szCs w:val="24"/>
        </w:rPr>
        <w:t>oksygenbehandling</w:t>
      </w:r>
      <w:r w:rsidRPr="00821ED2">
        <w:rPr>
          <w:rFonts w:ascii="Calibri" w:hAnsi="Calibri"/>
          <w:sz w:val="24"/>
          <w:szCs w:val="24"/>
        </w:rPr>
        <w:t xml:space="preserve">. De har en </w:t>
      </w:r>
      <w:proofErr w:type="spellStart"/>
      <w:r w:rsidRPr="00821ED2">
        <w:rPr>
          <w:rFonts w:ascii="Calibri" w:hAnsi="Calibri"/>
          <w:i/>
          <w:iCs/>
          <w:sz w:val="24"/>
          <w:szCs w:val="24"/>
        </w:rPr>
        <w:t>good</w:t>
      </w:r>
      <w:proofErr w:type="spellEnd"/>
      <w:r w:rsidRPr="00821ED2">
        <w:rPr>
          <w:rFonts w:ascii="Calibri" w:hAnsi="Calibri"/>
          <w:i/>
          <w:iCs/>
          <w:sz w:val="24"/>
          <w:szCs w:val="24"/>
        </w:rPr>
        <w:t xml:space="preserve"> </w:t>
      </w:r>
      <w:proofErr w:type="spellStart"/>
      <w:r w:rsidRPr="00821ED2">
        <w:rPr>
          <w:rFonts w:ascii="Calibri" w:hAnsi="Calibri"/>
          <w:i/>
          <w:iCs/>
          <w:sz w:val="24"/>
          <w:szCs w:val="24"/>
        </w:rPr>
        <w:t>practice</w:t>
      </w:r>
      <w:proofErr w:type="spellEnd"/>
      <w:r w:rsidRPr="00821ED2">
        <w:rPr>
          <w:rFonts w:ascii="Calibri" w:hAnsi="Calibri"/>
          <w:i/>
          <w:iCs/>
          <w:sz w:val="24"/>
          <w:szCs w:val="24"/>
        </w:rPr>
        <w:t xml:space="preserve"> </w:t>
      </w:r>
      <w:proofErr w:type="spellStart"/>
      <w:r w:rsidRPr="00821ED2">
        <w:rPr>
          <w:rFonts w:ascii="Calibri" w:hAnsi="Calibri"/>
          <w:i/>
          <w:iCs/>
          <w:sz w:val="24"/>
          <w:szCs w:val="24"/>
        </w:rPr>
        <w:t>point</w:t>
      </w:r>
      <w:proofErr w:type="spellEnd"/>
      <w:r w:rsidR="005B583C">
        <w:rPr>
          <w:rFonts w:ascii="Calibri" w:hAnsi="Calibri"/>
          <w:sz w:val="24"/>
          <w:szCs w:val="24"/>
        </w:rPr>
        <w:t xml:space="preserve"> der de anfører at High-</w:t>
      </w:r>
      <w:proofErr w:type="spellStart"/>
      <w:r w:rsidR="005B583C">
        <w:rPr>
          <w:rFonts w:ascii="Calibri" w:hAnsi="Calibri"/>
          <w:sz w:val="24"/>
          <w:szCs w:val="24"/>
        </w:rPr>
        <w:t>Flow</w:t>
      </w:r>
      <w:proofErr w:type="spellEnd"/>
      <w:r w:rsidR="005B583C">
        <w:rPr>
          <w:rFonts w:ascii="Calibri" w:hAnsi="Calibri"/>
          <w:sz w:val="24"/>
          <w:szCs w:val="24"/>
        </w:rPr>
        <w:t xml:space="preserve"> </w:t>
      </w:r>
      <w:r w:rsidR="009F2B8A">
        <w:rPr>
          <w:rFonts w:ascii="Calibri" w:hAnsi="Calibri"/>
          <w:sz w:val="24"/>
          <w:szCs w:val="24"/>
        </w:rPr>
        <w:t>oksygenbehandling</w:t>
      </w:r>
      <w:r w:rsidRPr="00821ED2">
        <w:rPr>
          <w:rFonts w:ascii="Calibri" w:hAnsi="Calibri"/>
          <w:sz w:val="24"/>
          <w:szCs w:val="24"/>
        </w:rPr>
        <w:t xml:space="preserve"> kan vurderes som et alternativ til maske med </w:t>
      </w:r>
      <w:proofErr w:type="spellStart"/>
      <w:r w:rsidRPr="00821ED2">
        <w:rPr>
          <w:rFonts w:ascii="Calibri" w:hAnsi="Calibri"/>
          <w:sz w:val="24"/>
          <w:szCs w:val="24"/>
        </w:rPr>
        <w:t>reservoir</w:t>
      </w:r>
      <w:proofErr w:type="spellEnd"/>
      <w:r w:rsidRPr="00821ED2">
        <w:rPr>
          <w:rFonts w:ascii="Calibri" w:hAnsi="Calibri"/>
          <w:sz w:val="24"/>
          <w:szCs w:val="24"/>
        </w:rPr>
        <w:t xml:space="preserve"> hos pasienter med type 1 respirasjonssvikt. BMJ publiserte i 2018 en såkalt </w:t>
      </w:r>
      <w:r w:rsidRPr="00821ED2">
        <w:rPr>
          <w:rFonts w:ascii="Calibri" w:hAnsi="Calibri"/>
          <w:i/>
          <w:iCs/>
          <w:sz w:val="24"/>
          <w:szCs w:val="24"/>
        </w:rPr>
        <w:t xml:space="preserve">Rapid </w:t>
      </w:r>
      <w:proofErr w:type="spellStart"/>
      <w:r w:rsidRPr="00821ED2">
        <w:rPr>
          <w:rFonts w:ascii="Calibri" w:hAnsi="Calibri"/>
          <w:i/>
          <w:iCs/>
          <w:sz w:val="24"/>
          <w:szCs w:val="24"/>
        </w:rPr>
        <w:t>Recommendation</w:t>
      </w:r>
      <w:proofErr w:type="spellEnd"/>
      <w:r w:rsidRPr="00821ED2">
        <w:rPr>
          <w:rFonts w:ascii="Calibri" w:hAnsi="Calibri"/>
          <w:sz w:val="24"/>
          <w:szCs w:val="24"/>
        </w:rPr>
        <w:t xml:space="preserve"> der en gruppe fageksperter og </w:t>
      </w:r>
      <w:proofErr w:type="spellStart"/>
      <w:r w:rsidRPr="00821ED2">
        <w:rPr>
          <w:rFonts w:ascii="Calibri" w:hAnsi="Calibri"/>
          <w:sz w:val="24"/>
          <w:szCs w:val="24"/>
        </w:rPr>
        <w:t>metodologer</w:t>
      </w:r>
      <w:proofErr w:type="spellEnd"/>
      <w:r w:rsidRPr="00821ED2">
        <w:rPr>
          <w:rFonts w:ascii="Calibri" w:hAnsi="Calibri"/>
          <w:sz w:val="24"/>
          <w:szCs w:val="24"/>
        </w:rPr>
        <w:t xml:space="preserve"> har gjort en kunnskapsoppsummering i henhold til GRADE</w:t>
      </w:r>
      <w:r w:rsidR="00A87070">
        <w:rPr>
          <w:rFonts w:ascii="Calibri" w:hAnsi="Calibri"/>
          <w:sz w:val="24"/>
          <w:szCs w:val="24"/>
        </w:rPr>
        <w:t xml:space="preserve"> (</w:t>
      </w:r>
      <w:hyperlink r:id="rId8" w:history="1">
        <w:r w:rsidR="00A87070" w:rsidRPr="0077571D">
          <w:rPr>
            <w:rStyle w:val="Hyperkobling"/>
            <w:rFonts w:ascii="Calibri" w:hAnsi="Calibri"/>
            <w:sz w:val="24"/>
            <w:szCs w:val="24"/>
          </w:rPr>
          <w:t>www.gradeworkinggroup.org</w:t>
        </w:r>
      </w:hyperlink>
      <w:r w:rsidR="00A87070">
        <w:rPr>
          <w:rFonts w:ascii="Calibri" w:hAnsi="Calibri"/>
          <w:sz w:val="24"/>
          <w:szCs w:val="24"/>
        </w:rPr>
        <w:t xml:space="preserve">) </w:t>
      </w:r>
      <w:r w:rsidRPr="00821ED2">
        <w:rPr>
          <w:rFonts w:ascii="Calibri" w:hAnsi="Calibri"/>
          <w:sz w:val="24"/>
          <w:szCs w:val="24"/>
        </w:rPr>
        <w:t xml:space="preserve">på </w:t>
      </w:r>
      <w:r w:rsidR="005B583C">
        <w:rPr>
          <w:rFonts w:ascii="Calibri" w:hAnsi="Calibri"/>
          <w:sz w:val="24"/>
          <w:szCs w:val="24"/>
        </w:rPr>
        <w:t>oksygen</w:t>
      </w:r>
      <w:r w:rsidRPr="00821ED2">
        <w:rPr>
          <w:rFonts w:ascii="Calibri" w:hAnsi="Calibri"/>
          <w:sz w:val="24"/>
          <w:szCs w:val="24"/>
        </w:rPr>
        <w:t>behandling hos akutt syke medisinske pasienter (</w:t>
      </w:r>
      <w:proofErr w:type="spellStart"/>
      <w:r w:rsidRPr="00821ED2">
        <w:rPr>
          <w:rFonts w:ascii="Calibri" w:hAnsi="Calibri"/>
          <w:sz w:val="24"/>
          <w:szCs w:val="24"/>
        </w:rPr>
        <w:t>Siemieniuk</w:t>
      </w:r>
      <w:proofErr w:type="spellEnd"/>
      <w:r w:rsidRPr="00821ED2">
        <w:rPr>
          <w:rFonts w:ascii="Calibri" w:hAnsi="Calibri"/>
          <w:sz w:val="24"/>
          <w:szCs w:val="24"/>
        </w:rPr>
        <w:t xml:space="preserve"> </w:t>
      </w:r>
      <w:proofErr w:type="gramStart"/>
      <w:r w:rsidRPr="00821ED2">
        <w:rPr>
          <w:rFonts w:ascii="Calibri" w:hAnsi="Calibri"/>
          <w:sz w:val="24"/>
          <w:szCs w:val="24"/>
        </w:rPr>
        <w:t>et</w:t>
      </w:r>
      <w:proofErr w:type="gramEnd"/>
      <w:r w:rsidRPr="00821ED2">
        <w:rPr>
          <w:rFonts w:ascii="Calibri" w:hAnsi="Calibri"/>
          <w:sz w:val="24"/>
          <w:szCs w:val="24"/>
        </w:rPr>
        <w:t xml:space="preserve"> al. </w:t>
      </w:r>
      <w:r w:rsidR="009F2B8A" w:rsidRPr="009F2B8A">
        <w:rPr>
          <w:rFonts w:ascii="Calibri" w:hAnsi="Calibri"/>
          <w:sz w:val="24"/>
          <w:szCs w:val="24"/>
          <w:lang w:val="en-US"/>
        </w:rPr>
        <w:t>«</w:t>
      </w:r>
      <w:r w:rsidRPr="007513CD">
        <w:rPr>
          <w:rFonts w:ascii="Calibri" w:hAnsi="Calibri"/>
          <w:sz w:val="24"/>
          <w:szCs w:val="24"/>
          <w:lang w:val="en-US"/>
        </w:rPr>
        <w:t>Oxygen therapy for acutely ill medical patients: a clinical practice guideline</w:t>
      </w:r>
      <w:r w:rsidR="009F2B8A">
        <w:rPr>
          <w:rFonts w:ascii="Calibri" w:hAnsi="Calibri"/>
          <w:sz w:val="24"/>
          <w:szCs w:val="24"/>
          <w:lang w:val="en-US"/>
        </w:rPr>
        <w:t>”</w:t>
      </w:r>
      <w:r w:rsidRPr="007513CD">
        <w:rPr>
          <w:rFonts w:ascii="Calibri" w:hAnsi="Calibri"/>
          <w:sz w:val="24"/>
          <w:szCs w:val="24"/>
          <w:lang w:val="en-US"/>
        </w:rPr>
        <w:t xml:space="preserve">. </w:t>
      </w:r>
      <w:r w:rsidRPr="00821ED2">
        <w:rPr>
          <w:rFonts w:ascii="Calibri" w:hAnsi="Calibri"/>
          <w:sz w:val="24"/>
          <w:szCs w:val="24"/>
        </w:rPr>
        <w:t xml:space="preserve">BMJ 2018;363:k4169). De ga en sterk anbefaling for en maksimal øvre saturasjonsgrense på ≤ 96% </w:t>
      </w:r>
      <w:r w:rsidR="008C426A">
        <w:rPr>
          <w:rFonts w:ascii="Calibri" w:hAnsi="Calibri"/>
          <w:sz w:val="24"/>
          <w:szCs w:val="24"/>
        </w:rPr>
        <w:t>grunnet</w:t>
      </w:r>
      <w:r w:rsidRPr="00821ED2">
        <w:rPr>
          <w:rFonts w:ascii="Calibri" w:hAnsi="Calibri"/>
          <w:sz w:val="24"/>
          <w:szCs w:val="24"/>
        </w:rPr>
        <w:t xml:space="preserve"> redusert mortalitet </w:t>
      </w:r>
      <w:r w:rsidR="008C426A">
        <w:rPr>
          <w:rFonts w:ascii="Calibri" w:hAnsi="Calibri"/>
          <w:sz w:val="24"/>
          <w:szCs w:val="24"/>
        </w:rPr>
        <w:t xml:space="preserve">sml. med saturasjon &gt; 97% </w:t>
      </w:r>
      <w:r w:rsidRPr="00821ED2">
        <w:rPr>
          <w:rFonts w:ascii="Calibri" w:hAnsi="Calibri"/>
          <w:sz w:val="24"/>
          <w:szCs w:val="24"/>
        </w:rPr>
        <w:t xml:space="preserve">(moderat kvalitet på dokumentasjonen). Videre </w:t>
      </w:r>
      <w:r w:rsidR="0091388E">
        <w:rPr>
          <w:rFonts w:ascii="Calibri" w:hAnsi="Calibri"/>
          <w:sz w:val="24"/>
          <w:szCs w:val="24"/>
        </w:rPr>
        <w:t>frarådet de</w:t>
      </w:r>
      <w:r w:rsidRPr="00821ED2">
        <w:rPr>
          <w:rFonts w:ascii="Calibri" w:hAnsi="Calibri"/>
          <w:sz w:val="24"/>
          <w:szCs w:val="24"/>
        </w:rPr>
        <w:t xml:space="preserve"> oksygenbehandling ved saturasjon 90-92% ved akutt hjerteinfarkt/slag (svak anbefaling grunnet funn av redusert mortalitet, men dokumentasjon av lav kvalitet) og </w:t>
      </w:r>
      <w:r w:rsidR="0091388E">
        <w:rPr>
          <w:rFonts w:ascii="Calibri" w:hAnsi="Calibri"/>
          <w:sz w:val="24"/>
          <w:szCs w:val="24"/>
        </w:rPr>
        <w:t xml:space="preserve">ga </w:t>
      </w:r>
      <w:r w:rsidRPr="00821ED2">
        <w:rPr>
          <w:rFonts w:ascii="Calibri" w:hAnsi="Calibri"/>
          <w:sz w:val="24"/>
          <w:szCs w:val="24"/>
        </w:rPr>
        <w:t>en ster</w:t>
      </w:r>
      <w:r w:rsidR="0091388E">
        <w:rPr>
          <w:rFonts w:ascii="Calibri" w:hAnsi="Calibri"/>
          <w:sz w:val="24"/>
          <w:szCs w:val="24"/>
        </w:rPr>
        <w:t>k anbefaling for å avstå fra oksygen</w:t>
      </w:r>
      <w:r w:rsidRPr="00821ED2">
        <w:rPr>
          <w:rFonts w:ascii="Calibri" w:hAnsi="Calibri"/>
          <w:sz w:val="24"/>
          <w:szCs w:val="24"/>
        </w:rPr>
        <w:t xml:space="preserve">behandling ved saturasjon &gt; 92% (dokumentasjon av moderat kvalitet). Vi har benyttet oss av oppdatert, summert kunnskap fra de elektroniske oppslagsverkene </w:t>
      </w:r>
      <w:proofErr w:type="spellStart"/>
      <w:r w:rsidRPr="00821ED2">
        <w:rPr>
          <w:rFonts w:ascii="Calibri" w:hAnsi="Calibri"/>
          <w:sz w:val="24"/>
          <w:szCs w:val="24"/>
        </w:rPr>
        <w:t>UpToDate</w:t>
      </w:r>
      <w:proofErr w:type="spellEnd"/>
      <w:r w:rsidRPr="00821ED2">
        <w:rPr>
          <w:rFonts w:ascii="Calibri" w:hAnsi="Calibri"/>
          <w:sz w:val="24"/>
          <w:szCs w:val="24"/>
        </w:rPr>
        <w:t xml:space="preserve"> (www.uptodate.com/</w:t>
      </w:r>
      <w:proofErr w:type="spellStart"/>
      <w:r w:rsidRPr="00821ED2">
        <w:rPr>
          <w:rFonts w:ascii="Calibri" w:hAnsi="Calibri"/>
          <w:sz w:val="24"/>
          <w:szCs w:val="24"/>
        </w:rPr>
        <w:t>contents</w:t>
      </w:r>
      <w:proofErr w:type="spellEnd"/>
      <w:r w:rsidRPr="00821ED2">
        <w:rPr>
          <w:rFonts w:ascii="Calibri" w:hAnsi="Calibri"/>
          <w:sz w:val="24"/>
          <w:szCs w:val="24"/>
        </w:rPr>
        <w:t xml:space="preserve">/114077) og </w:t>
      </w:r>
      <w:proofErr w:type="spellStart"/>
      <w:r w:rsidRPr="00821ED2">
        <w:rPr>
          <w:rFonts w:ascii="Calibri" w:hAnsi="Calibri"/>
          <w:sz w:val="24"/>
          <w:szCs w:val="24"/>
        </w:rPr>
        <w:t>Dynamed</w:t>
      </w:r>
      <w:proofErr w:type="spellEnd"/>
      <w:r w:rsidRPr="00821ED2">
        <w:rPr>
          <w:rFonts w:ascii="Calibri" w:hAnsi="Calibri"/>
          <w:sz w:val="24"/>
          <w:szCs w:val="24"/>
        </w:rPr>
        <w:t xml:space="preserve"> (http://www.dynamed.com/topics/dmp~AN~T912970/High-flow-nasal-cannula-oxygen-in-adults). </w:t>
      </w:r>
    </w:p>
    <w:p w14:paraId="1BBB32CA" w14:textId="22024EB0"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Det finnes en rekke primærstudier som har vurd</w:t>
      </w:r>
      <w:r w:rsidR="000C2B6E">
        <w:rPr>
          <w:rFonts w:ascii="Calibri" w:hAnsi="Calibri"/>
          <w:sz w:val="24"/>
          <w:szCs w:val="24"/>
        </w:rPr>
        <w:t xml:space="preserve">ert effekten av </w:t>
      </w:r>
      <w:r w:rsidR="005B583C">
        <w:rPr>
          <w:rFonts w:ascii="Calibri" w:hAnsi="Calibri"/>
          <w:sz w:val="24"/>
          <w:szCs w:val="24"/>
        </w:rPr>
        <w:t>High-</w:t>
      </w:r>
      <w:proofErr w:type="spellStart"/>
      <w:r w:rsidR="005B583C">
        <w:rPr>
          <w:rFonts w:ascii="Calibri" w:hAnsi="Calibri"/>
          <w:sz w:val="24"/>
          <w:szCs w:val="24"/>
        </w:rPr>
        <w:t>Flow</w:t>
      </w:r>
      <w:proofErr w:type="spellEnd"/>
      <w:r w:rsidR="000C2B6E">
        <w:rPr>
          <w:rFonts w:ascii="Calibri" w:hAnsi="Calibri"/>
          <w:sz w:val="24"/>
          <w:szCs w:val="24"/>
        </w:rPr>
        <w:t xml:space="preserve"> </w:t>
      </w:r>
      <w:r w:rsidR="009F2B8A">
        <w:rPr>
          <w:rFonts w:ascii="Calibri" w:hAnsi="Calibri"/>
          <w:sz w:val="24"/>
          <w:szCs w:val="24"/>
        </w:rPr>
        <w:t xml:space="preserve">oksygenbehandling </w:t>
      </w:r>
      <w:r w:rsidRPr="00821ED2">
        <w:rPr>
          <w:rFonts w:ascii="Calibri" w:hAnsi="Calibri"/>
          <w:sz w:val="24"/>
          <w:szCs w:val="24"/>
        </w:rPr>
        <w:t xml:space="preserve">hos voksne, inneliggende pasienter. De har stor variasjon i pasientpopulasjonen/indikasjonen for øvrig (respiratoravvenning, </w:t>
      </w:r>
      <w:proofErr w:type="spellStart"/>
      <w:r w:rsidRPr="00821ED2">
        <w:rPr>
          <w:rFonts w:ascii="Calibri" w:hAnsi="Calibri"/>
          <w:sz w:val="24"/>
          <w:szCs w:val="24"/>
        </w:rPr>
        <w:t>preope</w:t>
      </w:r>
      <w:r>
        <w:rPr>
          <w:rFonts w:ascii="Calibri" w:hAnsi="Calibri"/>
          <w:sz w:val="24"/>
          <w:szCs w:val="24"/>
        </w:rPr>
        <w:t>r</w:t>
      </w:r>
      <w:r w:rsidRPr="00821ED2">
        <w:rPr>
          <w:rFonts w:ascii="Calibri" w:hAnsi="Calibri"/>
          <w:sz w:val="24"/>
          <w:szCs w:val="24"/>
        </w:rPr>
        <w:t>ativ</w:t>
      </w:r>
      <w:proofErr w:type="spellEnd"/>
      <w:r w:rsidRPr="00821ED2">
        <w:rPr>
          <w:rFonts w:ascii="Calibri" w:hAnsi="Calibri"/>
          <w:sz w:val="24"/>
          <w:szCs w:val="24"/>
        </w:rPr>
        <w:t xml:space="preserve"> </w:t>
      </w:r>
      <w:proofErr w:type="spellStart"/>
      <w:r w:rsidRPr="00821ED2">
        <w:rPr>
          <w:rFonts w:ascii="Calibri" w:hAnsi="Calibri"/>
          <w:sz w:val="24"/>
          <w:szCs w:val="24"/>
        </w:rPr>
        <w:t>oksygenering</w:t>
      </w:r>
      <w:proofErr w:type="spellEnd"/>
      <w:r w:rsidRPr="00821ED2">
        <w:rPr>
          <w:rFonts w:ascii="Calibri" w:hAnsi="Calibri"/>
          <w:sz w:val="24"/>
          <w:szCs w:val="24"/>
        </w:rPr>
        <w:t xml:space="preserve">, ulike definisjoner av oksygeneringssvikt, respirasjonssvikt </w:t>
      </w:r>
      <w:r w:rsidR="005B583C">
        <w:rPr>
          <w:rFonts w:ascii="Calibri" w:hAnsi="Calibri"/>
          <w:sz w:val="24"/>
          <w:szCs w:val="24"/>
        </w:rPr>
        <w:t xml:space="preserve">type 1 og </w:t>
      </w:r>
      <w:r w:rsidR="002B4D71">
        <w:rPr>
          <w:rFonts w:ascii="Calibri" w:hAnsi="Calibri"/>
          <w:sz w:val="24"/>
          <w:szCs w:val="24"/>
        </w:rPr>
        <w:t>2), innstillinger for</w:t>
      </w:r>
      <w:r w:rsidR="005B583C">
        <w:rPr>
          <w:rFonts w:ascii="Calibri" w:hAnsi="Calibri"/>
          <w:sz w:val="24"/>
          <w:szCs w:val="24"/>
        </w:rPr>
        <w:t xml:space="preserve"> High-</w:t>
      </w:r>
      <w:proofErr w:type="spellStart"/>
      <w:r w:rsidR="005B583C">
        <w:rPr>
          <w:rFonts w:ascii="Calibri" w:hAnsi="Calibri"/>
          <w:sz w:val="24"/>
          <w:szCs w:val="24"/>
        </w:rPr>
        <w:t>Flow</w:t>
      </w:r>
      <w:proofErr w:type="spellEnd"/>
      <w:r w:rsidR="002B4D71">
        <w:rPr>
          <w:rFonts w:ascii="Calibri" w:hAnsi="Calibri"/>
          <w:sz w:val="24"/>
          <w:szCs w:val="24"/>
        </w:rPr>
        <w:t xml:space="preserve"> </w:t>
      </w:r>
      <w:r w:rsidR="009F2B8A">
        <w:rPr>
          <w:rFonts w:ascii="Calibri" w:hAnsi="Calibri"/>
          <w:sz w:val="24"/>
          <w:szCs w:val="24"/>
        </w:rPr>
        <w:t>oksygen</w:t>
      </w:r>
      <w:r w:rsidR="002B4D71">
        <w:rPr>
          <w:rFonts w:ascii="Calibri" w:hAnsi="Calibri"/>
          <w:sz w:val="24"/>
          <w:szCs w:val="24"/>
        </w:rPr>
        <w:t>behandling</w:t>
      </w:r>
      <w:r w:rsidRPr="00821ED2">
        <w:rPr>
          <w:rFonts w:ascii="Calibri" w:hAnsi="Calibri"/>
          <w:sz w:val="24"/>
          <w:szCs w:val="24"/>
        </w:rPr>
        <w:t xml:space="preserve">, hva behandlingen </w:t>
      </w:r>
      <w:r w:rsidR="002B4D71">
        <w:rPr>
          <w:rFonts w:ascii="Calibri" w:hAnsi="Calibri"/>
          <w:sz w:val="24"/>
          <w:szCs w:val="24"/>
        </w:rPr>
        <w:t>er sammenlignet med (</w:t>
      </w:r>
      <w:proofErr w:type="spellStart"/>
      <w:r w:rsidR="002B4D71">
        <w:rPr>
          <w:rFonts w:ascii="Calibri" w:hAnsi="Calibri"/>
          <w:sz w:val="24"/>
          <w:szCs w:val="24"/>
        </w:rPr>
        <w:t>low-flow</w:t>
      </w:r>
      <w:proofErr w:type="spellEnd"/>
      <w:r w:rsidR="002B4D71">
        <w:rPr>
          <w:rFonts w:ascii="Calibri" w:hAnsi="Calibri"/>
          <w:sz w:val="24"/>
          <w:szCs w:val="24"/>
        </w:rPr>
        <w:t xml:space="preserve"> oksygenbehandling</w:t>
      </w:r>
      <w:r w:rsidRPr="00821ED2">
        <w:rPr>
          <w:rFonts w:ascii="Calibri" w:hAnsi="Calibri"/>
          <w:sz w:val="24"/>
          <w:szCs w:val="24"/>
        </w:rPr>
        <w:t xml:space="preserve">, NIV) og primærutfall. Vi har inkludert to vel gjennomførte systematiske oversikter: </w:t>
      </w:r>
      <w:proofErr w:type="spellStart"/>
      <w:r w:rsidRPr="00821ED2">
        <w:rPr>
          <w:rFonts w:ascii="Calibri" w:hAnsi="Calibri"/>
          <w:sz w:val="24"/>
          <w:szCs w:val="24"/>
        </w:rPr>
        <w:t>Corley</w:t>
      </w:r>
      <w:proofErr w:type="spellEnd"/>
      <w:r w:rsidRPr="00821ED2">
        <w:rPr>
          <w:rFonts w:ascii="Calibri" w:hAnsi="Calibri"/>
          <w:sz w:val="24"/>
          <w:szCs w:val="24"/>
        </w:rPr>
        <w:t xml:space="preserve"> et al. </w:t>
      </w:r>
      <w:proofErr w:type="gramStart"/>
      <w:r w:rsidR="000C2B6E" w:rsidRPr="000C2B6E">
        <w:rPr>
          <w:rFonts w:ascii="Calibri" w:hAnsi="Calibri"/>
          <w:sz w:val="24"/>
          <w:szCs w:val="24"/>
          <w:lang w:val="en-US"/>
        </w:rPr>
        <w:t>«</w:t>
      </w:r>
      <w:r w:rsidRPr="007513CD">
        <w:rPr>
          <w:rFonts w:ascii="Calibri" w:hAnsi="Calibri"/>
          <w:sz w:val="24"/>
          <w:szCs w:val="24"/>
          <w:lang w:val="en-US"/>
        </w:rPr>
        <w:t xml:space="preserve">High-flow nasal </w:t>
      </w:r>
      <w:proofErr w:type="spellStart"/>
      <w:r w:rsidRPr="007513CD">
        <w:rPr>
          <w:rFonts w:ascii="Calibri" w:hAnsi="Calibri"/>
          <w:sz w:val="24"/>
          <w:szCs w:val="24"/>
          <w:lang w:val="en-US"/>
        </w:rPr>
        <w:t>cannulae</w:t>
      </w:r>
      <w:proofErr w:type="spellEnd"/>
      <w:r w:rsidRPr="007513CD">
        <w:rPr>
          <w:rFonts w:ascii="Calibri" w:hAnsi="Calibri"/>
          <w:sz w:val="24"/>
          <w:szCs w:val="24"/>
          <w:lang w:val="en-US"/>
        </w:rPr>
        <w:t xml:space="preserve"> for respiratory support in adult intensive care patients</w:t>
      </w:r>
      <w:r w:rsidR="000C2B6E">
        <w:rPr>
          <w:rFonts w:ascii="Calibri" w:hAnsi="Calibri"/>
          <w:sz w:val="24"/>
          <w:szCs w:val="24"/>
          <w:lang w:val="en-US"/>
        </w:rPr>
        <w:t>”</w:t>
      </w:r>
      <w:r w:rsidRPr="007513CD">
        <w:rPr>
          <w:rFonts w:ascii="Calibri" w:hAnsi="Calibri"/>
          <w:sz w:val="24"/>
          <w:szCs w:val="24"/>
          <w:lang w:val="en-US"/>
        </w:rPr>
        <w:t>.</w:t>
      </w:r>
      <w:proofErr w:type="gramEnd"/>
      <w:r w:rsidRPr="007513CD">
        <w:rPr>
          <w:rFonts w:ascii="Calibri" w:hAnsi="Calibri"/>
          <w:sz w:val="24"/>
          <w:szCs w:val="24"/>
          <w:lang w:val="en-US"/>
        </w:rPr>
        <w:t xml:space="preserve"> Cochrane Database of Systematic Reviews. 2017</w:t>
      </w:r>
      <w:proofErr w:type="gramStart"/>
      <w:r w:rsidRPr="007513CD">
        <w:rPr>
          <w:rFonts w:ascii="Calibri" w:hAnsi="Calibri"/>
          <w:sz w:val="24"/>
          <w:szCs w:val="24"/>
          <w:lang w:val="en-US"/>
        </w:rPr>
        <w:t>;5:CD010172</w:t>
      </w:r>
      <w:proofErr w:type="gramEnd"/>
      <w:r w:rsidRPr="007513CD">
        <w:rPr>
          <w:rFonts w:ascii="Calibri" w:hAnsi="Calibri"/>
          <w:sz w:val="24"/>
          <w:szCs w:val="24"/>
          <w:lang w:val="en-US"/>
        </w:rPr>
        <w:t xml:space="preserve"> </w:t>
      </w:r>
      <w:proofErr w:type="spellStart"/>
      <w:r w:rsidRPr="007513CD">
        <w:rPr>
          <w:rFonts w:ascii="Calibri" w:hAnsi="Calibri"/>
          <w:sz w:val="24"/>
          <w:szCs w:val="24"/>
          <w:lang w:val="en-US"/>
        </w:rPr>
        <w:t>og</w:t>
      </w:r>
      <w:proofErr w:type="spellEnd"/>
      <w:r w:rsidRPr="007513CD">
        <w:rPr>
          <w:rFonts w:ascii="Calibri" w:hAnsi="Calibri"/>
          <w:sz w:val="24"/>
          <w:szCs w:val="24"/>
          <w:lang w:val="en-US"/>
        </w:rPr>
        <w:t xml:space="preserve"> Xu et al. </w:t>
      </w:r>
      <w:r w:rsidR="000C2B6E">
        <w:rPr>
          <w:rFonts w:ascii="Calibri" w:hAnsi="Calibri"/>
          <w:sz w:val="24"/>
          <w:szCs w:val="24"/>
          <w:lang w:val="en-US"/>
        </w:rPr>
        <w:t>“</w:t>
      </w:r>
      <w:r w:rsidRPr="007513CD">
        <w:rPr>
          <w:rFonts w:ascii="Calibri" w:hAnsi="Calibri"/>
          <w:sz w:val="24"/>
          <w:szCs w:val="24"/>
          <w:lang w:val="en-US"/>
        </w:rPr>
        <w:t xml:space="preserve">High-flow nasal cannula in adults with acute respiratory failure and after </w:t>
      </w:r>
      <w:proofErr w:type="spellStart"/>
      <w:r w:rsidRPr="007513CD">
        <w:rPr>
          <w:rFonts w:ascii="Calibri" w:hAnsi="Calibri"/>
          <w:sz w:val="24"/>
          <w:szCs w:val="24"/>
          <w:lang w:val="en-US"/>
        </w:rPr>
        <w:t>extubation</w:t>
      </w:r>
      <w:proofErr w:type="spellEnd"/>
      <w:r w:rsidRPr="007513CD">
        <w:rPr>
          <w:rFonts w:ascii="Calibri" w:hAnsi="Calibri"/>
          <w:sz w:val="24"/>
          <w:szCs w:val="24"/>
          <w:lang w:val="en-US"/>
        </w:rPr>
        <w:t>: A systematic review and meta-analysis</w:t>
      </w:r>
      <w:r w:rsidR="000C2B6E">
        <w:rPr>
          <w:rFonts w:ascii="Calibri" w:hAnsi="Calibri"/>
          <w:sz w:val="24"/>
          <w:szCs w:val="24"/>
          <w:lang w:val="en-US"/>
        </w:rPr>
        <w:t>”</w:t>
      </w:r>
      <w:r w:rsidRPr="007513CD">
        <w:rPr>
          <w:rFonts w:ascii="Calibri" w:hAnsi="Calibri"/>
          <w:sz w:val="24"/>
          <w:szCs w:val="24"/>
          <w:lang w:val="en-US"/>
        </w:rPr>
        <w:t xml:space="preserve">. </w:t>
      </w:r>
      <w:proofErr w:type="spellStart"/>
      <w:r w:rsidRPr="00821ED2">
        <w:rPr>
          <w:rFonts w:ascii="Calibri" w:hAnsi="Calibri"/>
          <w:sz w:val="24"/>
          <w:szCs w:val="24"/>
        </w:rPr>
        <w:t>Respiratory</w:t>
      </w:r>
      <w:proofErr w:type="spellEnd"/>
      <w:r w:rsidRPr="00821ED2">
        <w:rPr>
          <w:rFonts w:ascii="Calibri" w:hAnsi="Calibri"/>
          <w:sz w:val="24"/>
          <w:szCs w:val="24"/>
        </w:rPr>
        <w:t xml:space="preserve"> Research. 2018;19 (1). </w:t>
      </w:r>
      <w:proofErr w:type="spellStart"/>
      <w:r w:rsidRPr="00821ED2">
        <w:rPr>
          <w:rFonts w:ascii="Calibri" w:hAnsi="Calibri"/>
          <w:sz w:val="24"/>
          <w:szCs w:val="24"/>
        </w:rPr>
        <w:t>Corley</w:t>
      </w:r>
      <w:proofErr w:type="spellEnd"/>
      <w:r w:rsidRPr="00821ED2">
        <w:rPr>
          <w:rFonts w:ascii="Calibri" w:hAnsi="Calibri"/>
          <w:sz w:val="24"/>
          <w:szCs w:val="24"/>
        </w:rPr>
        <w:t xml:space="preserve"> et al. vurderte voksne pasienter innlagt på intensivavdelingen og fant ingen sikker forskjell i behandlingssvikt, død, pasientkomfort eller bivirkninger sml. med standard oksygenbehandling (lav kvalitet på dokumentasjonen). </w:t>
      </w:r>
      <w:proofErr w:type="spellStart"/>
      <w:r w:rsidRPr="00821ED2">
        <w:rPr>
          <w:rFonts w:ascii="Calibri" w:hAnsi="Calibri"/>
          <w:sz w:val="24"/>
          <w:szCs w:val="24"/>
        </w:rPr>
        <w:t>Xu</w:t>
      </w:r>
      <w:proofErr w:type="spellEnd"/>
      <w:r w:rsidRPr="00821ED2">
        <w:rPr>
          <w:rFonts w:ascii="Calibri" w:hAnsi="Calibri"/>
          <w:sz w:val="24"/>
          <w:szCs w:val="24"/>
        </w:rPr>
        <w:t xml:space="preserve"> et al. vurderte behandling hos voksne med akutt respirasjonssvikt</w:t>
      </w:r>
      <w:r w:rsidR="000C2B6E">
        <w:rPr>
          <w:rFonts w:ascii="Calibri" w:hAnsi="Calibri"/>
          <w:sz w:val="24"/>
          <w:szCs w:val="24"/>
        </w:rPr>
        <w:t>. De fant sannsynlig effekt av High-</w:t>
      </w:r>
      <w:proofErr w:type="spellStart"/>
      <w:r w:rsidR="000C2B6E">
        <w:rPr>
          <w:rFonts w:ascii="Calibri" w:hAnsi="Calibri"/>
          <w:sz w:val="24"/>
          <w:szCs w:val="24"/>
        </w:rPr>
        <w:t>Flow</w:t>
      </w:r>
      <w:proofErr w:type="spellEnd"/>
      <w:r w:rsidR="000C2B6E">
        <w:rPr>
          <w:rFonts w:ascii="Calibri" w:hAnsi="Calibri"/>
          <w:sz w:val="24"/>
          <w:szCs w:val="24"/>
        </w:rPr>
        <w:t xml:space="preserve"> </w:t>
      </w:r>
      <w:r w:rsidR="009F2B8A">
        <w:rPr>
          <w:rFonts w:ascii="Calibri" w:hAnsi="Calibri"/>
          <w:sz w:val="24"/>
          <w:szCs w:val="24"/>
        </w:rPr>
        <w:t>oksygenbehandling</w:t>
      </w:r>
      <w:r w:rsidRPr="00821ED2">
        <w:rPr>
          <w:rFonts w:ascii="Calibri" w:hAnsi="Calibri"/>
          <w:sz w:val="24"/>
          <w:szCs w:val="24"/>
        </w:rPr>
        <w:t xml:space="preserve"> sml. med vanlig oksygenbehandling på terapisvikt, men ikke </w:t>
      </w:r>
      <w:proofErr w:type="spellStart"/>
      <w:r w:rsidRPr="00821ED2">
        <w:rPr>
          <w:rFonts w:ascii="Calibri" w:hAnsi="Calibri"/>
          <w:sz w:val="24"/>
          <w:szCs w:val="24"/>
        </w:rPr>
        <w:t>intuba</w:t>
      </w:r>
      <w:r w:rsidR="0091388E">
        <w:rPr>
          <w:rFonts w:ascii="Calibri" w:hAnsi="Calibri"/>
          <w:sz w:val="24"/>
          <w:szCs w:val="24"/>
        </w:rPr>
        <w:t>sjonrate</w:t>
      </w:r>
      <w:proofErr w:type="spellEnd"/>
      <w:r w:rsidR="0091388E">
        <w:rPr>
          <w:rFonts w:ascii="Calibri" w:hAnsi="Calibri"/>
          <w:sz w:val="24"/>
          <w:szCs w:val="24"/>
        </w:rPr>
        <w:t xml:space="preserve"> ved primærbehandling. De fant en</w:t>
      </w:r>
      <w:r w:rsidRPr="00821ED2">
        <w:rPr>
          <w:rFonts w:ascii="Calibri" w:hAnsi="Calibri"/>
          <w:sz w:val="24"/>
          <w:szCs w:val="24"/>
        </w:rPr>
        <w:t xml:space="preserve"> signifikant effekt på </w:t>
      </w:r>
      <w:proofErr w:type="spellStart"/>
      <w:r w:rsidRPr="00821ED2">
        <w:rPr>
          <w:rFonts w:ascii="Calibri" w:hAnsi="Calibri"/>
          <w:sz w:val="24"/>
          <w:szCs w:val="24"/>
        </w:rPr>
        <w:t>reintubasjon</w:t>
      </w:r>
      <w:proofErr w:type="spellEnd"/>
      <w:r w:rsidRPr="00821ED2">
        <w:rPr>
          <w:rFonts w:ascii="Calibri" w:hAnsi="Calibri"/>
          <w:sz w:val="24"/>
          <w:szCs w:val="24"/>
        </w:rPr>
        <w:t xml:space="preserve"> når </w:t>
      </w:r>
      <w:r w:rsidR="000C2B6E">
        <w:rPr>
          <w:rFonts w:ascii="Calibri" w:hAnsi="Calibri"/>
          <w:sz w:val="24"/>
          <w:szCs w:val="24"/>
        </w:rPr>
        <w:t>High-</w:t>
      </w:r>
      <w:proofErr w:type="spellStart"/>
      <w:r w:rsidR="000C2B6E">
        <w:rPr>
          <w:rFonts w:ascii="Calibri" w:hAnsi="Calibri"/>
          <w:sz w:val="24"/>
          <w:szCs w:val="24"/>
        </w:rPr>
        <w:t>F</w:t>
      </w:r>
      <w:r w:rsidR="0091388E">
        <w:rPr>
          <w:rFonts w:ascii="Calibri" w:hAnsi="Calibri"/>
          <w:sz w:val="24"/>
          <w:szCs w:val="24"/>
        </w:rPr>
        <w:t>low</w:t>
      </w:r>
      <w:proofErr w:type="spellEnd"/>
      <w:r w:rsidR="000C2B6E">
        <w:rPr>
          <w:rFonts w:ascii="Calibri" w:hAnsi="Calibri"/>
          <w:sz w:val="24"/>
          <w:szCs w:val="24"/>
        </w:rPr>
        <w:t xml:space="preserve"> </w:t>
      </w:r>
      <w:r w:rsidR="009F2B8A">
        <w:rPr>
          <w:rFonts w:ascii="Calibri" w:hAnsi="Calibri"/>
          <w:sz w:val="24"/>
          <w:szCs w:val="24"/>
        </w:rPr>
        <w:t>oksygenbehandling</w:t>
      </w:r>
      <w:r w:rsidR="0091388E">
        <w:rPr>
          <w:rFonts w:ascii="Calibri" w:hAnsi="Calibri"/>
          <w:sz w:val="24"/>
          <w:szCs w:val="24"/>
        </w:rPr>
        <w:t xml:space="preserve"> ble benyttet </w:t>
      </w:r>
      <w:r w:rsidRPr="00821ED2">
        <w:rPr>
          <w:rFonts w:ascii="Calibri" w:hAnsi="Calibri"/>
          <w:sz w:val="24"/>
          <w:szCs w:val="24"/>
        </w:rPr>
        <w:t xml:space="preserve">etter </w:t>
      </w:r>
      <w:proofErr w:type="spellStart"/>
      <w:r w:rsidRPr="00821ED2">
        <w:rPr>
          <w:rFonts w:ascii="Calibri" w:hAnsi="Calibri"/>
          <w:sz w:val="24"/>
          <w:szCs w:val="24"/>
        </w:rPr>
        <w:t>ekstubering</w:t>
      </w:r>
      <w:proofErr w:type="spellEnd"/>
      <w:r w:rsidRPr="00821ED2">
        <w:rPr>
          <w:rFonts w:ascii="Calibri" w:hAnsi="Calibri"/>
          <w:sz w:val="24"/>
          <w:szCs w:val="24"/>
        </w:rPr>
        <w:t>. S</w:t>
      </w:r>
      <w:r w:rsidR="000C2B6E">
        <w:rPr>
          <w:rFonts w:ascii="Calibri" w:hAnsi="Calibri"/>
          <w:sz w:val="24"/>
          <w:szCs w:val="24"/>
        </w:rPr>
        <w:t>ml. med NIV er det usikkert om High-</w:t>
      </w:r>
      <w:proofErr w:type="spellStart"/>
      <w:r w:rsidR="000C2B6E">
        <w:rPr>
          <w:rFonts w:ascii="Calibri" w:hAnsi="Calibri"/>
          <w:sz w:val="24"/>
          <w:szCs w:val="24"/>
        </w:rPr>
        <w:t>F</w:t>
      </w:r>
      <w:r w:rsidRPr="00821ED2">
        <w:rPr>
          <w:rFonts w:ascii="Calibri" w:hAnsi="Calibri"/>
          <w:sz w:val="24"/>
          <w:szCs w:val="24"/>
        </w:rPr>
        <w:t>low</w:t>
      </w:r>
      <w:proofErr w:type="spellEnd"/>
      <w:r w:rsidR="000C2B6E">
        <w:rPr>
          <w:rFonts w:ascii="Calibri" w:hAnsi="Calibri"/>
          <w:sz w:val="24"/>
          <w:szCs w:val="24"/>
        </w:rPr>
        <w:t xml:space="preserve"> </w:t>
      </w:r>
      <w:r w:rsidR="009F2B8A">
        <w:rPr>
          <w:rFonts w:ascii="Calibri" w:hAnsi="Calibri"/>
          <w:sz w:val="24"/>
          <w:szCs w:val="24"/>
        </w:rPr>
        <w:t>oksygenbehandling</w:t>
      </w:r>
      <w:r w:rsidRPr="00821ED2">
        <w:rPr>
          <w:rFonts w:ascii="Calibri" w:hAnsi="Calibri"/>
          <w:sz w:val="24"/>
          <w:szCs w:val="24"/>
        </w:rPr>
        <w:t xml:space="preserve"> bedrer pasient</w:t>
      </w:r>
      <w:r w:rsidR="00F033A9">
        <w:rPr>
          <w:rFonts w:ascii="Calibri" w:hAnsi="Calibri"/>
          <w:sz w:val="24"/>
          <w:szCs w:val="24"/>
        </w:rPr>
        <w:t>viktige</w:t>
      </w:r>
      <w:r w:rsidRPr="00821ED2">
        <w:rPr>
          <w:rFonts w:ascii="Calibri" w:hAnsi="Calibri"/>
          <w:sz w:val="24"/>
          <w:szCs w:val="24"/>
        </w:rPr>
        <w:t xml:space="preserve"> utfall</w:t>
      </w:r>
      <w:r w:rsidR="00F033A9">
        <w:rPr>
          <w:rFonts w:ascii="Calibri" w:hAnsi="Calibri"/>
          <w:sz w:val="24"/>
          <w:szCs w:val="24"/>
        </w:rPr>
        <w:t xml:space="preserve"> inkl. mortalitet</w:t>
      </w:r>
      <w:r w:rsidRPr="00821ED2">
        <w:rPr>
          <w:rFonts w:ascii="Calibri" w:hAnsi="Calibri"/>
          <w:sz w:val="24"/>
          <w:szCs w:val="24"/>
        </w:rPr>
        <w:t xml:space="preserve">. </w:t>
      </w:r>
      <w:proofErr w:type="spellStart"/>
      <w:r w:rsidR="00F033A9">
        <w:rPr>
          <w:rFonts w:ascii="Calibri" w:hAnsi="Calibri"/>
          <w:sz w:val="24"/>
          <w:szCs w:val="24"/>
        </w:rPr>
        <w:t>Xu</w:t>
      </w:r>
      <w:proofErr w:type="spellEnd"/>
      <w:r w:rsidR="00F033A9">
        <w:rPr>
          <w:rFonts w:ascii="Calibri" w:hAnsi="Calibri"/>
          <w:sz w:val="24"/>
          <w:szCs w:val="24"/>
        </w:rPr>
        <w:t xml:space="preserve"> et al.</w:t>
      </w:r>
      <w:r w:rsidRPr="00821ED2">
        <w:rPr>
          <w:rFonts w:ascii="Calibri" w:hAnsi="Calibri"/>
          <w:sz w:val="24"/>
          <w:szCs w:val="24"/>
        </w:rPr>
        <w:t xml:space="preserve"> fant </w:t>
      </w:r>
      <w:r w:rsidR="00F033A9">
        <w:rPr>
          <w:rFonts w:ascii="Calibri" w:hAnsi="Calibri"/>
          <w:sz w:val="24"/>
          <w:szCs w:val="24"/>
        </w:rPr>
        <w:t>ingen</w:t>
      </w:r>
      <w:r w:rsidRPr="00821ED2">
        <w:rPr>
          <w:rFonts w:ascii="Calibri" w:hAnsi="Calibri"/>
          <w:sz w:val="24"/>
          <w:szCs w:val="24"/>
        </w:rPr>
        <w:t xml:space="preserve"> forskjell </w:t>
      </w:r>
      <w:r w:rsidR="00F033A9">
        <w:rPr>
          <w:rFonts w:ascii="Calibri" w:hAnsi="Calibri"/>
          <w:sz w:val="24"/>
          <w:szCs w:val="24"/>
        </w:rPr>
        <w:t>i</w:t>
      </w:r>
      <w:r w:rsidRPr="00821ED2">
        <w:rPr>
          <w:rFonts w:ascii="Calibri" w:hAnsi="Calibri"/>
          <w:sz w:val="24"/>
          <w:szCs w:val="24"/>
        </w:rPr>
        <w:t xml:space="preserve"> pasientkomfort. Gitt beskrevne heterogenitet i populasjon/intervensjon/komparator/utfall (PICO) i inkluderte primærstudier er det per nå ingen </w:t>
      </w:r>
      <w:proofErr w:type="spellStart"/>
      <w:r w:rsidRPr="00821ED2">
        <w:rPr>
          <w:rFonts w:ascii="Calibri" w:hAnsi="Calibri"/>
          <w:sz w:val="24"/>
          <w:szCs w:val="24"/>
        </w:rPr>
        <w:t>konklusive</w:t>
      </w:r>
      <w:proofErr w:type="spellEnd"/>
      <w:r w:rsidRPr="00821ED2">
        <w:rPr>
          <w:rFonts w:ascii="Calibri" w:hAnsi="Calibri"/>
          <w:sz w:val="24"/>
          <w:szCs w:val="24"/>
        </w:rPr>
        <w:t xml:space="preserve"> effektestimater på pasientviktige utfall. Vi har av den grunn i tillegg inkludert to ikke-systematiske oversiktsartikler (Drake et al. </w:t>
      </w:r>
      <w:r w:rsidR="000C2B6E" w:rsidRPr="000C2B6E">
        <w:rPr>
          <w:rFonts w:ascii="Calibri" w:hAnsi="Calibri"/>
          <w:sz w:val="24"/>
          <w:szCs w:val="24"/>
          <w:lang w:val="en-US"/>
        </w:rPr>
        <w:t>«</w:t>
      </w:r>
      <w:r w:rsidRPr="007513CD">
        <w:rPr>
          <w:rFonts w:ascii="Calibri" w:hAnsi="Calibri"/>
          <w:sz w:val="24"/>
          <w:szCs w:val="24"/>
          <w:lang w:val="en-US"/>
        </w:rPr>
        <w:t>High-flow nasal cannula oxygen in adults: An evidence-based assessment</w:t>
      </w:r>
      <w:r w:rsidR="000C2B6E">
        <w:rPr>
          <w:rFonts w:ascii="Calibri" w:hAnsi="Calibri"/>
          <w:sz w:val="24"/>
          <w:szCs w:val="24"/>
          <w:lang w:val="en-US"/>
        </w:rPr>
        <w:t>”</w:t>
      </w:r>
      <w:r w:rsidRPr="007513CD">
        <w:rPr>
          <w:rFonts w:ascii="Calibri" w:hAnsi="Calibri"/>
          <w:sz w:val="24"/>
          <w:szCs w:val="24"/>
          <w:lang w:val="en-US"/>
        </w:rPr>
        <w:t xml:space="preserve">. Ann Am </w:t>
      </w:r>
      <w:proofErr w:type="spellStart"/>
      <w:r w:rsidRPr="007513CD">
        <w:rPr>
          <w:rFonts w:ascii="Calibri" w:hAnsi="Calibri"/>
          <w:sz w:val="24"/>
          <w:szCs w:val="24"/>
          <w:lang w:val="en-US"/>
        </w:rPr>
        <w:t>Thorac</w:t>
      </w:r>
      <w:proofErr w:type="spellEnd"/>
      <w:r w:rsidRPr="007513CD">
        <w:rPr>
          <w:rFonts w:ascii="Calibri" w:hAnsi="Calibri"/>
          <w:sz w:val="24"/>
          <w:szCs w:val="24"/>
          <w:lang w:val="en-US"/>
        </w:rPr>
        <w:t xml:space="preserve"> Soc. 2018</w:t>
      </w:r>
      <w:proofErr w:type="gramStart"/>
      <w:r w:rsidRPr="007513CD">
        <w:rPr>
          <w:rFonts w:ascii="Calibri" w:hAnsi="Calibri"/>
          <w:sz w:val="24"/>
          <w:szCs w:val="24"/>
          <w:lang w:val="en-US"/>
        </w:rPr>
        <w:t>;15</w:t>
      </w:r>
      <w:proofErr w:type="gramEnd"/>
      <w:r w:rsidRPr="007513CD">
        <w:rPr>
          <w:rFonts w:ascii="Calibri" w:hAnsi="Calibri"/>
          <w:sz w:val="24"/>
          <w:szCs w:val="24"/>
          <w:lang w:val="en-US"/>
        </w:rPr>
        <w:t xml:space="preserve">(2):145-55; Nishimura. </w:t>
      </w:r>
      <w:r w:rsidR="000C2B6E">
        <w:rPr>
          <w:rFonts w:ascii="Calibri" w:hAnsi="Calibri"/>
          <w:sz w:val="24"/>
          <w:szCs w:val="24"/>
          <w:lang w:val="en-US"/>
        </w:rPr>
        <w:t>“</w:t>
      </w:r>
      <w:r w:rsidRPr="007513CD">
        <w:rPr>
          <w:rFonts w:ascii="Calibri" w:hAnsi="Calibri"/>
          <w:sz w:val="24"/>
          <w:szCs w:val="24"/>
          <w:lang w:val="en-US"/>
        </w:rPr>
        <w:t>High-flow nasal cannula oxygen therapy in adults: Physiological benefits, indication, clinical benefits and adverse effects</w:t>
      </w:r>
      <w:r w:rsidR="000C2B6E">
        <w:rPr>
          <w:rFonts w:ascii="Calibri" w:hAnsi="Calibri"/>
          <w:sz w:val="24"/>
          <w:szCs w:val="24"/>
          <w:lang w:val="en-US"/>
        </w:rPr>
        <w:t>”</w:t>
      </w:r>
      <w:r w:rsidRPr="007513CD">
        <w:rPr>
          <w:rFonts w:ascii="Calibri" w:hAnsi="Calibri"/>
          <w:sz w:val="24"/>
          <w:szCs w:val="24"/>
          <w:lang w:val="en-US"/>
        </w:rPr>
        <w:t xml:space="preserve">. </w:t>
      </w:r>
      <w:proofErr w:type="spellStart"/>
      <w:r w:rsidRPr="00821ED2">
        <w:rPr>
          <w:rFonts w:ascii="Calibri" w:hAnsi="Calibri"/>
          <w:sz w:val="24"/>
          <w:szCs w:val="24"/>
        </w:rPr>
        <w:t>Respir</w:t>
      </w:r>
      <w:proofErr w:type="spellEnd"/>
      <w:r w:rsidRPr="00821ED2">
        <w:rPr>
          <w:rFonts w:ascii="Calibri" w:hAnsi="Calibri"/>
          <w:sz w:val="24"/>
          <w:szCs w:val="24"/>
        </w:rPr>
        <w:t xml:space="preserve"> Care. 2016;61(4):529-41) som </w:t>
      </w:r>
      <w:r w:rsidR="00F033A9">
        <w:rPr>
          <w:rFonts w:ascii="Calibri" w:hAnsi="Calibri"/>
          <w:sz w:val="24"/>
          <w:szCs w:val="24"/>
        </w:rPr>
        <w:t>inkluderer</w:t>
      </w:r>
      <w:r w:rsidRPr="00821ED2">
        <w:rPr>
          <w:rFonts w:ascii="Calibri" w:hAnsi="Calibri"/>
          <w:sz w:val="24"/>
          <w:szCs w:val="24"/>
        </w:rPr>
        <w:t xml:space="preserve"> </w:t>
      </w:r>
      <w:r w:rsidR="000C2B6E" w:rsidRPr="00821ED2">
        <w:rPr>
          <w:rFonts w:ascii="Calibri" w:hAnsi="Calibri"/>
          <w:sz w:val="24"/>
          <w:szCs w:val="24"/>
        </w:rPr>
        <w:t>erfarings basert</w:t>
      </w:r>
      <w:r w:rsidR="000C2B6E">
        <w:rPr>
          <w:rFonts w:ascii="Calibri" w:hAnsi="Calibri"/>
          <w:sz w:val="24"/>
          <w:szCs w:val="24"/>
        </w:rPr>
        <w:t xml:space="preserve"> kunnskap om bruk av H</w:t>
      </w:r>
      <w:r w:rsidRPr="00821ED2">
        <w:rPr>
          <w:rFonts w:ascii="Calibri" w:hAnsi="Calibri"/>
          <w:sz w:val="24"/>
          <w:szCs w:val="24"/>
        </w:rPr>
        <w:t>igh</w:t>
      </w:r>
      <w:r>
        <w:rPr>
          <w:rFonts w:ascii="Calibri" w:hAnsi="Calibri"/>
          <w:sz w:val="24"/>
          <w:szCs w:val="24"/>
        </w:rPr>
        <w:t>-</w:t>
      </w:r>
      <w:proofErr w:type="spellStart"/>
      <w:r w:rsidR="000C2B6E">
        <w:rPr>
          <w:rFonts w:ascii="Calibri" w:hAnsi="Calibri"/>
          <w:sz w:val="24"/>
          <w:szCs w:val="24"/>
        </w:rPr>
        <w:t>Flow</w:t>
      </w:r>
      <w:proofErr w:type="spellEnd"/>
      <w:r w:rsidR="000C2B6E">
        <w:rPr>
          <w:rFonts w:ascii="Calibri" w:hAnsi="Calibri"/>
          <w:sz w:val="24"/>
          <w:szCs w:val="24"/>
        </w:rPr>
        <w:t xml:space="preserve"> </w:t>
      </w:r>
      <w:r w:rsidR="009F2B8A">
        <w:rPr>
          <w:rFonts w:ascii="Calibri" w:hAnsi="Calibri"/>
          <w:sz w:val="24"/>
          <w:szCs w:val="24"/>
        </w:rPr>
        <w:t>oksygenbehandling</w:t>
      </w:r>
      <w:r w:rsidRPr="00821ED2">
        <w:rPr>
          <w:rFonts w:ascii="Calibri" w:hAnsi="Calibri"/>
          <w:sz w:val="24"/>
          <w:szCs w:val="24"/>
        </w:rPr>
        <w:t>. Vi har tatt med en primærstudie publisert i JAMA 2018 (</w:t>
      </w:r>
      <w:proofErr w:type="spellStart"/>
      <w:r w:rsidRPr="00821ED2">
        <w:rPr>
          <w:rFonts w:ascii="Calibri" w:hAnsi="Calibri"/>
          <w:sz w:val="24"/>
          <w:szCs w:val="24"/>
        </w:rPr>
        <w:t>Azoulay</w:t>
      </w:r>
      <w:proofErr w:type="spellEnd"/>
      <w:r w:rsidRPr="00821ED2">
        <w:rPr>
          <w:rFonts w:ascii="Calibri" w:hAnsi="Calibri"/>
          <w:sz w:val="24"/>
          <w:szCs w:val="24"/>
        </w:rPr>
        <w:t xml:space="preserve"> et al. </w:t>
      </w:r>
      <w:r w:rsidR="000C2B6E" w:rsidRPr="000C2B6E">
        <w:rPr>
          <w:rFonts w:ascii="Calibri" w:hAnsi="Calibri"/>
          <w:sz w:val="24"/>
          <w:szCs w:val="24"/>
          <w:lang w:val="en-US"/>
        </w:rPr>
        <w:t>«</w:t>
      </w:r>
      <w:r w:rsidRPr="007513CD">
        <w:rPr>
          <w:rFonts w:ascii="Calibri" w:hAnsi="Calibri"/>
          <w:sz w:val="24"/>
          <w:szCs w:val="24"/>
          <w:lang w:val="en-US"/>
        </w:rPr>
        <w:t xml:space="preserve">Effect of High-Flow Nasal Oxygen vs Standard Oxygen on 28-Day Mortality in Immunocompromised Patients </w:t>
      </w:r>
      <w:proofErr w:type="gramStart"/>
      <w:r w:rsidRPr="007513CD">
        <w:rPr>
          <w:rFonts w:ascii="Calibri" w:hAnsi="Calibri"/>
          <w:sz w:val="24"/>
          <w:szCs w:val="24"/>
          <w:lang w:val="en-US"/>
        </w:rPr>
        <w:t>With</w:t>
      </w:r>
      <w:proofErr w:type="gramEnd"/>
      <w:r w:rsidRPr="007513CD">
        <w:rPr>
          <w:rFonts w:ascii="Calibri" w:hAnsi="Calibri"/>
          <w:sz w:val="24"/>
          <w:szCs w:val="24"/>
          <w:lang w:val="en-US"/>
        </w:rPr>
        <w:t xml:space="preserve"> Acute Respiratory Failure: The HIGH Randomized Clinical Trial</w:t>
      </w:r>
      <w:r w:rsidR="000C2B6E">
        <w:rPr>
          <w:rFonts w:ascii="Calibri" w:hAnsi="Calibri"/>
          <w:sz w:val="24"/>
          <w:szCs w:val="24"/>
          <w:lang w:val="en-US"/>
        </w:rPr>
        <w:t>”</w:t>
      </w:r>
      <w:r w:rsidRPr="007513CD">
        <w:rPr>
          <w:rFonts w:ascii="Calibri" w:hAnsi="Calibri"/>
          <w:sz w:val="24"/>
          <w:szCs w:val="24"/>
          <w:lang w:val="en-US"/>
        </w:rPr>
        <w:t>. </w:t>
      </w:r>
      <w:r w:rsidRPr="00821ED2">
        <w:rPr>
          <w:rFonts w:ascii="Calibri" w:hAnsi="Calibri"/>
          <w:sz w:val="24"/>
          <w:szCs w:val="24"/>
        </w:rPr>
        <w:t xml:space="preserve">JAMA. 2018;320(20):2099–2107) da denne ikke er inkludert i nevnte systematiske oversikter. </w:t>
      </w:r>
      <w:proofErr w:type="spellStart"/>
      <w:r w:rsidRPr="00821ED2">
        <w:rPr>
          <w:rFonts w:ascii="Calibri" w:hAnsi="Calibri"/>
          <w:sz w:val="24"/>
          <w:szCs w:val="24"/>
        </w:rPr>
        <w:t>Azoulay</w:t>
      </w:r>
      <w:proofErr w:type="spellEnd"/>
      <w:r w:rsidRPr="00821ED2">
        <w:rPr>
          <w:rFonts w:ascii="Calibri" w:hAnsi="Calibri"/>
          <w:sz w:val="24"/>
          <w:szCs w:val="24"/>
        </w:rPr>
        <w:t xml:space="preserve"> et al. vurderte immunsupprimerte pasienter med akutt</w:t>
      </w:r>
      <w:r w:rsidR="000C2B6E">
        <w:rPr>
          <w:rFonts w:ascii="Calibri" w:hAnsi="Calibri"/>
          <w:sz w:val="24"/>
          <w:szCs w:val="24"/>
        </w:rPr>
        <w:t xml:space="preserve"> respirasjonssvikt ved bruk av High-</w:t>
      </w:r>
      <w:proofErr w:type="spellStart"/>
      <w:r w:rsidR="000C2B6E">
        <w:rPr>
          <w:rFonts w:ascii="Calibri" w:hAnsi="Calibri"/>
          <w:sz w:val="24"/>
          <w:szCs w:val="24"/>
        </w:rPr>
        <w:t>F</w:t>
      </w:r>
      <w:r w:rsidRPr="00821ED2">
        <w:rPr>
          <w:rFonts w:ascii="Calibri" w:hAnsi="Calibri"/>
          <w:sz w:val="24"/>
          <w:szCs w:val="24"/>
        </w:rPr>
        <w:t>low</w:t>
      </w:r>
      <w:proofErr w:type="spellEnd"/>
      <w:r w:rsidR="000C2B6E">
        <w:rPr>
          <w:rFonts w:ascii="Calibri" w:hAnsi="Calibri"/>
          <w:sz w:val="24"/>
          <w:szCs w:val="24"/>
        </w:rPr>
        <w:t xml:space="preserve"> </w:t>
      </w:r>
      <w:r w:rsidR="009F2B8A">
        <w:rPr>
          <w:rFonts w:ascii="Calibri" w:hAnsi="Calibri"/>
          <w:sz w:val="24"/>
          <w:szCs w:val="24"/>
        </w:rPr>
        <w:t>oksygen</w:t>
      </w:r>
      <w:r w:rsidR="000C2B6E">
        <w:rPr>
          <w:rFonts w:ascii="Calibri" w:hAnsi="Calibri"/>
          <w:sz w:val="24"/>
          <w:szCs w:val="24"/>
        </w:rPr>
        <w:t xml:space="preserve">behandling </w:t>
      </w:r>
      <w:r w:rsidRPr="00821ED2">
        <w:rPr>
          <w:rFonts w:ascii="Calibri" w:hAnsi="Calibri"/>
          <w:sz w:val="24"/>
          <w:szCs w:val="24"/>
        </w:rPr>
        <w:t>s</w:t>
      </w:r>
      <w:r w:rsidR="00A2004E">
        <w:rPr>
          <w:rFonts w:ascii="Calibri" w:hAnsi="Calibri"/>
          <w:sz w:val="24"/>
          <w:szCs w:val="24"/>
        </w:rPr>
        <w:t>ml. med standard oksygen</w:t>
      </w:r>
      <w:r w:rsidRPr="00821ED2">
        <w:rPr>
          <w:rFonts w:ascii="Calibri" w:hAnsi="Calibri"/>
          <w:sz w:val="24"/>
          <w:szCs w:val="24"/>
        </w:rPr>
        <w:t xml:space="preserve">behandling. De fant ingen forskjell i 28-dagers mortalitet, intubasjonsrate eller pasientkomfort (dokumentasjon av lav-moderat kvalitet). </w:t>
      </w:r>
    </w:p>
    <w:p w14:paraId="779824A7" w14:textId="34323541" w:rsidR="00E71E37" w:rsidRPr="00821ED2" w:rsidRDefault="00A2004E">
      <w:pPr>
        <w:pStyle w:val="Standard"/>
        <w:spacing w:after="240" w:line="360" w:lineRule="atLeast"/>
        <w:rPr>
          <w:rFonts w:ascii="Calibri" w:eastAsia="Calibri" w:hAnsi="Calibri" w:cs="Calibri"/>
          <w:sz w:val="24"/>
          <w:szCs w:val="24"/>
        </w:rPr>
      </w:pPr>
      <w:r w:rsidRPr="00821ED2">
        <w:rPr>
          <w:rFonts w:ascii="Calibri" w:hAnsi="Calibri"/>
          <w:sz w:val="24"/>
          <w:szCs w:val="24"/>
        </w:rPr>
        <w:t>Oppsummerings vis</w:t>
      </w:r>
      <w:r w:rsidR="00821ED2" w:rsidRPr="00821ED2">
        <w:rPr>
          <w:rFonts w:ascii="Calibri" w:hAnsi="Calibri"/>
          <w:sz w:val="24"/>
          <w:szCs w:val="24"/>
        </w:rPr>
        <w:t xml:space="preserve"> har vi ikke funnet o</w:t>
      </w:r>
      <w:r>
        <w:rPr>
          <w:rFonts w:ascii="Calibri" w:hAnsi="Calibri"/>
          <w:sz w:val="24"/>
          <w:szCs w:val="24"/>
        </w:rPr>
        <w:t>verbevisende data som viser at High-</w:t>
      </w:r>
      <w:proofErr w:type="spellStart"/>
      <w:r>
        <w:rPr>
          <w:rFonts w:ascii="Calibri" w:hAnsi="Calibri"/>
          <w:sz w:val="24"/>
          <w:szCs w:val="24"/>
        </w:rPr>
        <w:t>F</w:t>
      </w:r>
      <w:r w:rsidR="000C2B6E">
        <w:rPr>
          <w:rFonts w:ascii="Calibri" w:hAnsi="Calibri"/>
          <w:sz w:val="24"/>
          <w:szCs w:val="24"/>
        </w:rPr>
        <w:t>low</w:t>
      </w:r>
      <w:proofErr w:type="spellEnd"/>
      <w:r w:rsidR="000C2B6E">
        <w:rPr>
          <w:rFonts w:ascii="Calibri" w:hAnsi="Calibri"/>
          <w:sz w:val="24"/>
          <w:szCs w:val="24"/>
        </w:rPr>
        <w:t xml:space="preserve"> </w:t>
      </w:r>
      <w:r w:rsidR="009F2B8A">
        <w:rPr>
          <w:rFonts w:ascii="Calibri" w:hAnsi="Calibri"/>
          <w:sz w:val="24"/>
          <w:szCs w:val="24"/>
        </w:rPr>
        <w:t>oksygen</w:t>
      </w:r>
      <w:r>
        <w:rPr>
          <w:rFonts w:ascii="Calibri" w:hAnsi="Calibri"/>
          <w:sz w:val="24"/>
          <w:szCs w:val="24"/>
        </w:rPr>
        <w:t>behandling</w:t>
      </w:r>
      <w:r w:rsidR="00821ED2" w:rsidRPr="00821ED2">
        <w:rPr>
          <w:rFonts w:ascii="Calibri" w:hAnsi="Calibri"/>
          <w:sz w:val="24"/>
          <w:szCs w:val="24"/>
        </w:rPr>
        <w:t xml:space="preserve"> er verken bedre eller dårligere sml. med standard oksygenbehandling eller NIV ved </w:t>
      </w:r>
      <w:proofErr w:type="spellStart"/>
      <w:r w:rsidR="00821ED2" w:rsidRPr="00821ED2">
        <w:rPr>
          <w:rFonts w:ascii="Calibri" w:hAnsi="Calibri"/>
          <w:sz w:val="24"/>
          <w:szCs w:val="24"/>
        </w:rPr>
        <w:t>oksygeneringssvikt</w:t>
      </w:r>
      <w:proofErr w:type="spellEnd"/>
      <w:r w:rsidR="00821ED2" w:rsidRPr="00821ED2">
        <w:rPr>
          <w:rFonts w:ascii="Calibri" w:hAnsi="Calibri"/>
          <w:sz w:val="24"/>
          <w:szCs w:val="24"/>
        </w:rPr>
        <w:t xml:space="preserve"> eller etter </w:t>
      </w:r>
      <w:proofErr w:type="spellStart"/>
      <w:r w:rsidR="00821ED2" w:rsidRPr="00821ED2">
        <w:rPr>
          <w:rFonts w:ascii="Calibri" w:hAnsi="Calibri"/>
          <w:sz w:val="24"/>
          <w:szCs w:val="24"/>
        </w:rPr>
        <w:t>eks</w:t>
      </w:r>
      <w:r w:rsidR="00F033A9">
        <w:rPr>
          <w:rFonts w:ascii="Calibri" w:hAnsi="Calibri"/>
          <w:sz w:val="24"/>
          <w:szCs w:val="24"/>
        </w:rPr>
        <w:t>tubasjon</w:t>
      </w:r>
      <w:proofErr w:type="spellEnd"/>
      <w:r w:rsidR="00F033A9">
        <w:rPr>
          <w:rFonts w:ascii="Calibri" w:hAnsi="Calibri"/>
          <w:sz w:val="24"/>
          <w:szCs w:val="24"/>
        </w:rPr>
        <w:t>. D</w:t>
      </w:r>
      <w:r w:rsidR="00821ED2" w:rsidRPr="00821ED2">
        <w:rPr>
          <w:rFonts w:ascii="Calibri" w:hAnsi="Calibri"/>
          <w:sz w:val="24"/>
          <w:szCs w:val="24"/>
        </w:rPr>
        <w:t>okumentasjonsgrunnlag</w:t>
      </w:r>
      <w:r>
        <w:rPr>
          <w:rFonts w:ascii="Calibri" w:hAnsi="Calibri"/>
          <w:sz w:val="24"/>
          <w:szCs w:val="24"/>
        </w:rPr>
        <w:t>et for High-</w:t>
      </w:r>
      <w:proofErr w:type="spellStart"/>
      <w:r>
        <w:rPr>
          <w:rFonts w:ascii="Calibri" w:hAnsi="Calibri"/>
          <w:sz w:val="24"/>
          <w:szCs w:val="24"/>
        </w:rPr>
        <w:t>F</w:t>
      </w:r>
      <w:r w:rsidR="00F033A9">
        <w:rPr>
          <w:rFonts w:ascii="Calibri" w:hAnsi="Calibri"/>
          <w:sz w:val="24"/>
          <w:szCs w:val="24"/>
        </w:rPr>
        <w:t>low</w:t>
      </w:r>
      <w:proofErr w:type="spellEnd"/>
      <w:r w:rsidR="00F033A9">
        <w:rPr>
          <w:rFonts w:ascii="Calibri" w:hAnsi="Calibri"/>
          <w:sz w:val="24"/>
          <w:szCs w:val="24"/>
        </w:rPr>
        <w:t xml:space="preserve"> </w:t>
      </w:r>
      <w:r w:rsidR="009F2B8A">
        <w:rPr>
          <w:rFonts w:ascii="Calibri" w:hAnsi="Calibri"/>
          <w:sz w:val="24"/>
          <w:szCs w:val="24"/>
        </w:rPr>
        <w:t>oksygen</w:t>
      </w:r>
      <w:r w:rsidR="00F033A9">
        <w:rPr>
          <w:rFonts w:ascii="Calibri" w:hAnsi="Calibri"/>
          <w:sz w:val="24"/>
          <w:szCs w:val="24"/>
        </w:rPr>
        <w:t xml:space="preserve">behandling hos voksne pasienter er begrenset. </w:t>
      </w:r>
    </w:p>
    <w:p w14:paraId="2B8CACD3" w14:textId="77777777" w:rsidR="00484C6F" w:rsidRDefault="00484C6F">
      <w:pPr>
        <w:pStyle w:val="Standard"/>
        <w:spacing w:after="240" w:line="380" w:lineRule="atLeast"/>
        <w:rPr>
          <w:rFonts w:ascii="Calibri" w:hAnsi="Calibri"/>
          <w:b/>
          <w:bCs/>
          <w:sz w:val="28"/>
          <w:szCs w:val="28"/>
        </w:rPr>
      </w:pPr>
    </w:p>
    <w:p w14:paraId="22C3207E"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10. Metodene som er brukt for å utarbeide anbefalingene er: </w:t>
      </w:r>
    </w:p>
    <w:p w14:paraId="4335A60E" w14:textId="405E0A13" w:rsidR="00A9671D" w:rsidRDefault="00821ED2">
      <w:pPr>
        <w:pStyle w:val="Standard"/>
        <w:spacing w:after="240" w:line="360" w:lineRule="atLeast"/>
        <w:rPr>
          <w:rFonts w:ascii="Calibri" w:hAnsi="Calibri"/>
          <w:sz w:val="24"/>
          <w:szCs w:val="24"/>
        </w:rPr>
      </w:pPr>
      <w:r w:rsidRPr="0018000B">
        <w:rPr>
          <w:rFonts w:ascii="Calibri" w:hAnsi="Calibri"/>
          <w:sz w:val="24"/>
          <w:szCs w:val="24"/>
        </w:rPr>
        <w:t>Fagprosedyren er utformet fo</w:t>
      </w:r>
      <w:r w:rsidR="00C40CCC" w:rsidRPr="0018000B">
        <w:rPr>
          <w:rFonts w:ascii="Calibri" w:hAnsi="Calibri"/>
          <w:sz w:val="24"/>
          <w:szCs w:val="24"/>
        </w:rPr>
        <w:t>r bruk av sykepleiere og leger</w:t>
      </w:r>
      <w:r w:rsidR="0007436C">
        <w:rPr>
          <w:rFonts w:ascii="Calibri" w:hAnsi="Calibri"/>
          <w:sz w:val="24"/>
          <w:szCs w:val="24"/>
        </w:rPr>
        <w:t xml:space="preserve"> ved Oslo Universitetssykehus (OUS)</w:t>
      </w:r>
      <w:r w:rsidR="00C40CCC" w:rsidRPr="0018000B">
        <w:rPr>
          <w:rFonts w:ascii="Calibri" w:hAnsi="Calibri"/>
          <w:sz w:val="24"/>
          <w:szCs w:val="24"/>
        </w:rPr>
        <w:t>. Arbeidsg</w:t>
      </w:r>
      <w:r w:rsidR="008C426A" w:rsidRPr="0018000B">
        <w:rPr>
          <w:rFonts w:ascii="Calibri" w:hAnsi="Calibri"/>
          <w:sz w:val="24"/>
          <w:szCs w:val="24"/>
        </w:rPr>
        <w:t>ruppen representerer tilsammen tre</w:t>
      </w:r>
      <w:r w:rsidR="00C40CCC" w:rsidRPr="0018000B">
        <w:rPr>
          <w:rFonts w:ascii="Calibri" w:hAnsi="Calibri"/>
          <w:sz w:val="24"/>
          <w:szCs w:val="24"/>
        </w:rPr>
        <w:t xml:space="preserve"> klinikker i OUS (Akuttklinikken, Hjerte-</w:t>
      </w:r>
      <w:r w:rsidR="008C426A" w:rsidRPr="0018000B">
        <w:rPr>
          <w:rFonts w:ascii="Calibri" w:hAnsi="Calibri"/>
          <w:sz w:val="24"/>
          <w:szCs w:val="24"/>
        </w:rPr>
        <w:t>,</w:t>
      </w:r>
      <w:r w:rsidR="00C40CCC" w:rsidRPr="0018000B">
        <w:rPr>
          <w:rFonts w:ascii="Calibri" w:hAnsi="Calibri"/>
          <w:sz w:val="24"/>
          <w:szCs w:val="24"/>
        </w:rPr>
        <w:t xml:space="preserve"> lunge</w:t>
      </w:r>
      <w:r w:rsidR="008C426A" w:rsidRPr="0018000B">
        <w:rPr>
          <w:rFonts w:ascii="Calibri" w:hAnsi="Calibri"/>
          <w:sz w:val="24"/>
          <w:szCs w:val="24"/>
        </w:rPr>
        <w:t>-</w:t>
      </w:r>
      <w:r w:rsidR="00C40CCC" w:rsidRPr="0018000B">
        <w:rPr>
          <w:rFonts w:ascii="Calibri" w:hAnsi="Calibri"/>
          <w:sz w:val="24"/>
          <w:szCs w:val="24"/>
        </w:rPr>
        <w:t xml:space="preserve"> og karklinikken og Medisinsk klinikk).</w:t>
      </w:r>
      <w:r w:rsidRPr="00821ED2">
        <w:rPr>
          <w:rFonts w:ascii="Calibri" w:hAnsi="Calibri"/>
          <w:sz w:val="24"/>
          <w:szCs w:val="24"/>
        </w:rPr>
        <w:t xml:space="preserve"> </w:t>
      </w:r>
      <w:r w:rsidR="00C40CCC" w:rsidRPr="00A9671D">
        <w:rPr>
          <w:rFonts w:ascii="Calibri" w:hAnsi="Calibri"/>
          <w:sz w:val="24"/>
          <w:szCs w:val="24"/>
        </w:rPr>
        <w:t>Arbeidsg</w:t>
      </w:r>
      <w:r w:rsidRPr="00A9671D">
        <w:rPr>
          <w:rFonts w:ascii="Calibri" w:hAnsi="Calibri"/>
          <w:sz w:val="24"/>
          <w:szCs w:val="24"/>
        </w:rPr>
        <w:t>ruppen</w:t>
      </w:r>
      <w:r w:rsidR="00C40CCC" w:rsidRPr="00A9671D">
        <w:rPr>
          <w:rFonts w:ascii="Calibri" w:hAnsi="Calibri"/>
          <w:sz w:val="24"/>
          <w:szCs w:val="24"/>
        </w:rPr>
        <w:t xml:space="preserve"> </w:t>
      </w:r>
      <w:r w:rsidR="008C426A" w:rsidRPr="00A9671D">
        <w:rPr>
          <w:rFonts w:ascii="Calibri" w:hAnsi="Calibri"/>
          <w:sz w:val="24"/>
          <w:szCs w:val="24"/>
        </w:rPr>
        <w:t xml:space="preserve">har </w:t>
      </w:r>
      <w:r w:rsidR="0015418E" w:rsidRPr="00A9671D">
        <w:rPr>
          <w:rFonts w:ascii="Calibri" w:hAnsi="Calibri"/>
          <w:sz w:val="24"/>
          <w:szCs w:val="24"/>
        </w:rPr>
        <w:t xml:space="preserve">gjennomført tre </w:t>
      </w:r>
      <w:r w:rsidRPr="00A9671D">
        <w:rPr>
          <w:rFonts w:ascii="Calibri" w:hAnsi="Calibri"/>
          <w:sz w:val="24"/>
          <w:szCs w:val="24"/>
        </w:rPr>
        <w:t>møte</w:t>
      </w:r>
      <w:r w:rsidR="0015418E" w:rsidRPr="00A9671D">
        <w:rPr>
          <w:rFonts w:ascii="Calibri" w:hAnsi="Calibri"/>
          <w:sz w:val="24"/>
          <w:szCs w:val="24"/>
        </w:rPr>
        <w:t>r</w:t>
      </w:r>
      <w:r w:rsidRPr="00A9671D">
        <w:rPr>
          <w:rFonts w:ascii="Calibri" w:hAnsi="Calibri"/>
          <w:sz w:val="24"/>
          <w:szCs w:val="24"/>
        </w:rPr>
        <w:t xml:space="preserve"> for diskusjon av kunnskapsgrunnlaget og utforming av fagprosedyren</w:t>
      </w:r>
      <w:r w:rsidR="008C426A" w:rsidRPr="00A9671D">
        <w:rPr>
          <w:rFonts w:ascii="Calibri" w:hAnsi="Calibri"/>
          <w:sz w:val="24"/>
          <w:szCs w:val="24"/>
        </w:rPr>
        <w:t xml:space="preserve"> og har ellers </w:t>
      </w:r>
      <w:r w:rsidR="00C40CCC" w:rsidRPr="00A9671D">
        <w:rPr>
          <w:rFonts w:ascii="Calibri" w:hAnsi="Calibri"/>
          <w:sz w:val="24"/>
          <w:szCs w:val="24"/>
        </w:rPr>
        <w:t>kommunisert via e</w:t>
      </w:r>
      <w:r w:rsidR="008C426A" w:rsidRPr="00A9671D">
        <w:rPr>
          <w:rFonts w:ascii="Calibri" w:hAnsi="Calibri"/>
          <w:sz w:val="24"/>
          <w:szCs w:val="24"/>
        </w:rPr>
        <w:t>-</w:t>
      </w:r>
      <w:r w:rsidR="00C40CCC" w:rsidRPr="00A9671D">
        <w:rPr>
          <w:rFonts w:ascii="Calibri" w:hAnsi="Calibri"/>
          <w:sz w:val="24"/>
          <w:szCs w:val="24"/>
        </w:rPr>
        <w:t>post.</w:t>
      </w:r>
      <w:r w:rsidR="00C40CCC">
        <w:rPr>
          <w:rFonts w:ascii="Calibri" w:hAnsi="Calibri"/>
          <w:sz w:val="24"/>
          <w:szCs w:val="24"/>
        </w:rPr>
        <w:t xml:space="preserve"> </w:t>
      </w:r>
    </w:p>
    <w:p w14:paraId="32C24523" w14:textId="032D048C" w:rsidR="00E71E37" w:rsidRPr="00821ED2" w:rsidRDefault="00A9671D">
      <w:pPr>
        <w:pStyle w:val="Standard"/>
        <w:spacing w:after="240" w:line="360" w:lineRule="atLeast"/>
        <w:rPr>
          <w:rFonts w:ascii="Calibri" w:eastAsia="Calibri" w:hAnsi="Calibri" w:cs="Calibri"/>
          <w:sz w:val="24"/>
          <w:szCs w:val="24"/>
        </w:rPr>
      </w:pPr>
      <w:r>
        <w:rPr>
          <w:rFonts w:ascii="Calibri" w:hAnsi="Calibri"/>
          <w:sz w:val="24"/>
          <w:szCs w:val="24"/>
        </w:rPr>
        <w:t xml:space="preserve">Fagprosedyren er utformet i </w:t>
      </w:r>
      <w:r w:rsidR="005B3599">
        <w:rPr>
          <w:rFonts w:ascii="Calibri" w:hAnsi="Calibri"/>
          <w:sz w:val="24"/>
          <w:szCs w:val="24"/>
        </w:rPr>
        <w:t>tråd med anbefalte metoder fra Helsedirektoratet. Utgangspunktet har vært en tydelig definert populasjon</w:t>
      </w:r>
      <w:r w:rsidR="00821ED2" w:rsidRPr="00821ED2">
        <w:rPr>
          <w:rFonts w:ascii="Calibri" w:hAnsi="Calibri"/>
          <w:sz w:val="24"/>
          <w:szCs w:val="24"/>
        </w:rPr>
        <w:t xml:space="preserve"> (inneliggende</w:t>
      </w:r>
      <w:r w:rsidR="0015418E">
        <w:rPr>
          <w:rFonts w:ascii="Calibri" w:hAnsi="Calibri"/>
          <w:sz w:val="24"/>
          <w:szCs w:val="24"/>
        </w:rPr>
        <w:t>, voksne</w:t>
      </w:r>
      <w:r w:rsidR="00821ED2" w:rsidRPr="00821ED2">
        <w:rPr>
          <w:rFonts w:ascii="Calibri" w:hAnsi="Calibri"/>
          <w:sz w:val="24"/>
          <w:szCs w:val="24"/>
        </w:rPr>
        <w:t xml:space="preserve"> pasienter med </w:t>
      </w:r>
      <w:r w:rsidR="00931457">
        <w:rPr>
          <w:rFonts w:ascii="Calibri" w:hAnsi="Calibri"/>
          <w:sz w:val="24"/>
          <w:szCs w:val="24"/>
        </w:rPr>
        <w:t>indikasjon for oksygen</w:t>
      </w:r>
      <w:r w:rsidR="0015418E">
        <w:rPr>
          <w:rFonts w:ascii="Calibri" w:hAnsi="Calibri"/>
          <w:sz w:val="24"/>
          <w:szCs w:val="24"/>
        </w:rPr>
        <w:t>behandling</w:t>
      </w:r>
      <w:r w:rsidR="00376DE3">
        <w:rPr>
          <w:rFonts w:ascii="Calibri" w:hAnsi="Calibri"/>
          <w:sz w:val="24"/>
          <w:szCs w:val="24"/>
        </w:rPr>
        <w:t>), intervensjon</w:t>
      </w:r>
      <w:r w:rsidR="00931457">
        <w:rPr>
          <w:rFonts w:ascii="Calibri" w:hAnsi="Calibri"/>
          <w:sz w:val="24"/>
          <w:szCs w:val="24"/>
        </w:rPr>
        <w:t xml:space="preserve"> (High-</w:t>
      </w:r>
      <w:proofErr w:type="spellStart"/>
      <w:r w:rsidR="00931457">
        <w:rPr>
          <w:rFonts w:ascii="Calibri" w:hAnsi="Calibri"/>
          <w:sz w:val="24"/>
          <w:szCs w:val="24"/>
        </w:rPr>
        <w:t>Flow</w:t>
      </w:r>
      <w:proofErr w:type="spellEnd"/>
      <w:r w:rsidR="00931457">
        <w:rPr>
          <w:rFonts w:ascii="Calibri" w:hAnsi="Calibri"/>
          <w:sz w:val="24"/>
          <w:szCs w:val="24"/>
        </w:rPr>
        <w:t xml:space="preserve"> </w:t>
      </w:r>
      <w:r w:rsidR="009F6166">
        <w:rPr>
          <w:rFonts w:ascii="Calibri" w:hAnsi="Calibri"/>
          <w:sz w:val="24"/>
          <w:szCs w:val="24"/>
        </w:rPr>
        <w:t>oksygen</w:t>
      </w:r>
      <w:r w:rsidR="00931457">
        <w:rPr>
          <w:rFonts w:ascii="Calibri" w:hAnsi="Calibri"/>
          <w:sz w:val="24"/>
          <w:szCs w:val="24"/>
        </w:rPr>
        <w:t>b</w:t>
      </w:r>
      <w:r w:rsidR="009F6166">
        <w:rPr>
          <w:rFonts w:ascii="Calibri" w:hAnsi="Calibri"/>
          <w:sz w:val="24"/>
          <w:szCs w:val="24"/>
        </w:rPr>
        <w:t>ehandling</w:t>
      </w:r>
      <w:r w:rsidR="00821ED2" w:rsidRPr="00821ED2">
        <w:rPr>
          <w:rFonts w:ascii="Calibri" w:hAnsi="Calibri"/>
          <w:sz w:val="24"/>
          <w:szCs w:val="24"/>
        </w:rPr>
        <w:t xml:space="preserve">), sammenligning (NIV, standard oksygenterapi) og utfall (mortalitet, respiratorbehandling, pasientkomfort). Vi har videre utformet </w:t>
      </w:r>
      <w:r w:rsidR="00502D6F">
        <w:rPr>
          <w:rFonts w:ascii="Calibri" w:hAnsi="Calibri"/>
          <w:sz w:val="24"/>
          <w:szCs w:val="24"/>
        </w:rPr>
        <w:t>prosedyren</w:t>
      </w:r>
      <w:r w:rsidR="00C40CCC">
        <w:rPr>
          <w:rFonts w:ascii="Calibri" w:hAnsi="Calibri"/>
          <w:sz w:val="24"/>
          <w:szCs w:val="24"/>
        </w:rPr>
        <w:t xml:space="preserve"> basert på kvaliteten </w:t>
      </w:r>
      <w:r w:rsidR="007C0FB7">
        <w:rPr>
          <w:rFonts w:ascii="Calibri" w:hAnsi="Calibri"/>
          <w:sz w:val="24"/>
          <w:szCs w:val="24"/>
        </w:rPr>
        <w:t>på</w:t>
      </w:r>
      <w:r w:rsidR="00821ED2" w:rsidRPr="00821ED2">
        <w:rPr>
          <w:rFonts w:ascii="Calibri" w:hAnsi="Calibri"/>
          <w:sz w:val="24"/>
          <w:szCs w:val="24"/>
        </w:rPr>
        <w:t xml:space="preserve"> kunnskapsgrunnlaget, balansen mellom fordeler og ulemper, og antatte pasientpreferanser. Vi har ikke tatt hensyn til ressursbruk utover at prosedyren gjelder f</w:t>
      </w:r>
      <w:r w:rsidR="00931457">
        <w:rPr>
          <w:rFonts w:ascii="Calibri" w:hAnsi="Calibri"/>
          <w:sz w:val="24"/>
          <w:szCs w:val="24"/>
        </w:rPr>
        <w:t>or avdelinger som allerede har muligheten for High-</w:t>
      </w:r>
      <w:proofErr w:type="spellStart"/>
      <w:r w:rsidR="00931457">
        <w:rPr>
          <w:rFonts w:ascii="Calibri" w:hAnsi="Calibri"/>
          <w:sz w:val="24"/>
          <w:szCs w:val="24"/>
        </w:rPr>
        <w:t>Flow</w:t>
      </w:r>
      <w:proofErr w:type="spellEnd"/>
      <w:r w:rsidR="00931457">
        <w:rPr>
          <w:rFonts w:ascii="Calibri" w:hAnsi="Calibri"/>
          <w:sz w:val="24"/>
          <w:szCs w:val="24"/>
        </w:rPr>
        <w:t xml:space="preserve"> </w:t>
      </w:r>
      <w:r w:rsidR="009F6166">
        <w:rPr>
          <w:rFonts w:ascii="Calibri" w:hAnsi="Calibri"/>
          <w:sz w:val="24"/>
          <w:szCs w:val="24"/>
        </w:rPr>
        <w:t>oksygen</w:t>
      </w:r>
      <w:r w:rsidR="00821ED2" w:rsidRPr="00821ED2">
        <w:rPr>
          <w:rFonts w:ascii="Calibri" w:hAnsi="Calibri"/>
          <w:sz w:val="24"/>
          <w:szCs w:val="24"/>
        </w:rPr>
        <w:t xml:space="preserve">behandling. </w:t>
      </w:r>
    </w:p>
    <w:p w14:paraId="61E30E81" w14:textId="7A549C0C"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Fagprosedyren har vært sendt ut til høring blant andre nøkkelpersoner med spesialkun</w:t>
      </w:r>
      <w:r w:rsidR="0015418E">
        <w:rPr>
          <w:rFonts w:ascii="Calibri" w:hAnsi="Calibri"/>
          <w:sz w:val="24"/>
          <w:szCs w:val="24"/>
        </w:rPr>
        <w:t>nskap om emnet. Tilbakemeldingene</w:t>
      </w:r>
      <w:r w:rsidRPr="00821ED2">
        <w:rPr>
          <w:rFonts w:ascii="Calibri" w:hAnsi="Calibri"/>
          <w:sz w:val="24"/>
          <w:szCs w:val="24"/>
        </w:rPr>
        <w:t xml:space="preserve"> er </w:t>
      </w:r>
      <w:r w:rsidR="0015418E">
        <w:rPr>
          <w:rFonts w:ascii="Calibri" w:hAnsi="Calibri"/>
          <w:sz w:val="24"/>
          <w:szCs w:val="24"/>
        </w:rPr>
        <w:t xml:space="preserve">vurdert og drøftet </w:t>
      </w:r>
      <w:r w:rsidRPr="00821ED2">
        <w:rPr>
          <w:rFonts w:ascii="Calibri" w:hAnsi="Calibri"/>
          <w:sz w:val="24"/>
          <w:szCs w:val="24"/>
        </w:rPr>
        <w:t>i arbei</w:t>
      </w:r>
      <w:r w:rsidR="0015418E">
        <w:rPr>
          <w:rFonts w:ascii="Calibri" w:hAnsi="Calibri"/>
          <w:sz w:val="24"/>
          <w:szCs w:val="24"/>
        </w:rPr>
        <w:t xml:space="preserve">dsgruppen og justeringer utført etter konsensus. </w:t>
      </w:r>
      <w:r w:rsidRPr="00821ED2">
        <w:rPr>
          <w:rFonts w:ascii="Calibri" w:hAnsi="Calibri"/>
          <w:sz w:val="24"/>
          <w:szCs w:val="24"/>
        </w:rPr>
        <w:t xml:space="preserve"> </w:t>
      </w:r>
    </w:p>
    <w:p w14:paraId="09011DCD" w14:textId="77777777" w:rsidR="00484C6F" w:rsidRDefault="00484C6F">
      <w:pPr>
        <w:pStyle w:val="Standard"/>
        <w:spacing w:after="240" w:line="380" w:lineRule="atLeast"/>
        <w:rPr>
          <w:rFonts w:ascii="Calibri" w:hAnsi="Calibri"/>
          <w:b/>
          <w:bCs/>
          <w:sz w:val="28"/>
          <w:szCs w:val="28"/>
        </w:rPr>
      </w:pPr>
    </w:p>
    <w:p w14:paraId="5EB04CF1"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11. Helsemessige fordeler, bivirkninger og risikoer er tatt i betraktning ved utarbeidelsen av anbefalingene: </w:t>
      </w:r>
    </w:p>
    <w:p w14:paraId="2C84B0D7" w14:textId="2B763A6E"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 xml:space="preserve">Ja, det vises til avsnitt 10 med beskrivelse av utforming av </w:t>
      </w:r>
      <w:r w:rsidR="00502D6F">
        <w:rPr>
          <w:rFonts w:ascii="Calibri" w:hAnsi="Calibri"/>
          <w:sz w:val="24"/>
          <w:szCs w:val="24"/>
        </w:rPr>
        <w:t>prosedyren</w:t>
      </w:r>
      <w:r w:rsidRPr="00821ED2">
        <w:rPr>
          <w:rFonts w:ascii="Calibri" w:hAnsi="Calibri"/>
          <w:sz w:val="24"/>
          <w:szCs w:val="24"/>
        </w:rPr>
        <w:t>. Fagpro</w:t>
      </w:r>
      <w:r w:rsidR="00AB6A40">
        <w:rPr>
          <w:rFonts w:ascii="Calibri" w:hAnsi="Calibri"/>
          <w:sz w:val="24"/>
          <w:szCs w:val="24"/>
        </w:rPr>
        <w:t xml:space="preserve">sedyren er utarbeidet med </w:t>
      </w:r>
      <w:r w:rsidRPr="00821ED2">
        <w:rPr>
          <w:rFonts w:ascii="Calibri" w:hAnsi="Calibri"/>
          <w:sz w:val="24"/>
          <w:szCs w:val="24"/>
        </w:rPr>
        <w:t>målsetting</w:t>
      </w:r>
      <w:r w:rsidR="00484C6F">
        <w:rPr>
          <w:rFonts w:ascii="Calibri" w:hAnsi="Calibri"/>
          <w:sz w:val="24"/>
          <w:szCs w:val="24"/>
        </w:rPr>
        <w:t xml:space="preserve"> om</w:t>
      </w:r>
      <w:r w:rsidRPr="00821ED2">
        <w:rPr>
          <w:rFonts w:ascii="Calibri" w:hAnsi="Calibri"/>
          <w:sz w:val="24"/>
          <w:szCs w:val="24"/>
        </w:rPr>
        <w:t xml:space="preserve"> å ivareta pasientsikkerhet gjennom korrekt gjenn</w:t>
      </w:r>
      <w:r w:rsidR="00931457">
        <w:rPr>
          <w:rFonts w:ascii="Calibri" w:hAnsi="Calibri"/>
          <w:sz w:val="24"/>
          <w:szCs w:val="24"/>
        </w:rPr>
        <w:t>omføring av H</w:t>
      </w:r>
      <w:r w:rsidR="00AB6A40">
        <w:rPr>
          <w:rFonts w:ascii="Calibri" w:hAnsi="Calibri"/>
          <w:sz w:val="24"/>
          <w:szCs w:val="24"/>
        </w:rPr>
        <w:t>igh-</w:t>
      </w:r>
      <w:proofErr w:type="spellStart"/>
      <w:r w:rsidR="00931457">
        <w:rPr>
          <w:rFonts w:ascii="Calibri" w:hAnsi="Calibri"/>
          <w:sz w:val="24"/>
          <w:szCs w:val="24"/>
        </w:rPr>
        <w:t>F</w:t>
      </w:r>
      <w:r w:rsidRPr="00821ED2">
        <w:rPr>
          <w:rFonts w:ascii="Calibri" w:hAnsi="Calibri"/>
          <w:sz w:val="24"/>
          <w:szCs w:val="24"/>
        </w:rPr>
        <w:t>low</w:t>
      </w:r>
      <w:proofErr w:type="spellEnd"/>
      <w:r w:rsidR="00931457">
        <w:rPr>
          <w:rFonts w:ascii="Calibri" w:hAnsi="Calibri"/>
          <w:sz w:val="24"/>
          <w:szCs w:val="24"/>
        </w:rPr>
        <w:t xml:space="preserve"> </w:t>
      </w:r>
      <w:r w:rsidR="009F6166">
        <w:rPr>
          <w:rFonts w:ascii="Calibri" w:hAnsi="Calibri"/>
          <w:sz w:val="24"/>
          <w:szCs w:val="24"/>
        </w:rPr>
        <w:t>oksygen</w:t>
      </w:r>
      <w:r w:rsidR="00931457">
        <w:rPr>
          <w:rFonts w:ascii="Calibri" w:hAnsi="Calibri"/>
          <w:sz w:val="24"/>
          <w:szCs w:val="24"/>
        </w:rPr>
        <w:t>behandling</w:t>
      </w:r>
      <w:r w:rsidRPr="00821ED2">
        <w:rPr>
          <w:rFonts w:ascii="Calibri" w:hAnsi="Calibri"/>
          <w:sz w:val="24"/>
          <w:szCs w:val="24"/>
        </w:rPr>
        <w:t xml:space="preserve"> på rett indikasjon. Prosedyren beskrive</w:t>
      </w:r>
      <w:r w:rsidR="00931457">
        <w:rPr>
          <w:rFonts w:ascii="Calibri" w:hAnsi="Calibri"/>
          <w:sz w:val="24"/>
          <w:szCs w:val="24"/>
        </w:rPr>
        <w:t>r ansvarsfordeling ved bruk av High-</w:t>
      </w:r>
      <w:proofErr w:type="spellStart"/>
      <w:r w:rsidR="00931457">
        <w:rPr>
          <w:rFonts w:ascii="Calibri" w:hAnsi="Calibri"/>
          <w:sz w:val="24"/>
          <w:szCs w:val="24"/>
        </w:rPr>
        <w:t>Flow</w:t>
      </w:r>
      <w:proofErr w:type="spellEnd"/>
      <w:r w:rsidR="00931457">
        <w:rPr>
          <w:rFonts w:ascii="Calibri" w:hAnsi="Calibri"/>
          <w:sz w:val="24"/>
          <w:szCs w:val="24"/>
        </w:rPr>
        <w:t xml:space="preserve"> </w:t>
      </w:r>
      <w:r w:rsidR="009F6166">
        <w:rPr>
          <w:rFonts w:ascii="Calibri" w:hAnsi="Calibri"/>
          <w:sz w:val="24"/>
          <w:szCs w:val="24"/>
        </w:rPr>
        <w:t>oksygen</w:t>
      </w:r>
      <w:r w:rsidR="00931457">
        <w:rPr>
          <w:rFonts w:ascii="Calibri" w:hAnsi="Calibri"/>
          <w:sz w:val="24"/>
          <w:szCs w:val="24"/>
        </w:rPr>
        <w:t>behandling</w:t>
      </w:r>
      <w:r w:rsidRPr="00821ED2">
        <w:rPr>
          <w:rFonts w:ascii="Calibri" w:hAnsi="Calibri"/>
          <w:sz w:val="24"/>
          <w:szCs w:val="24"/>
        </w:rPr>
        <w:t xml:space="preserve">. </w:t>
      </w:r>
    </w:p>
    <w:p w14:paraId="395C8831" w14:textId="77777777" w:rsidR="00484C6F" w:rsidRDefault="00484C6F">
      <w:pPr>
        <w:pStyle w:val="Standard"/>
        <w:spacing w:after="240" w:line="380" w:lineRule="atLeast"/>
        <w:rPr>
          <w:rFonts w:ascii="Calibri" w:hAnsi="Calibri"/>
          <w:b/>
          <w:bCs/>
          <w:sz w:val="28"/>
          <w:szCs w:val="28"/>
        </w:rPr>
      </w:pPr>
    </w:p>
    <w:p w14:paraId="7980E22C"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12. Det fremgår tydelig hvordan anbefalingene henger sammen med kunnskapsgrunnlaget: </w:t>
      </w:r>
    </w:p>
    <w:p w14:paraId="6071A96B" w14:textId="52F4D435" w:rsidR="00E71E37" w:rsidRPr="00821ED2" w:rsidRDefault="00502D6F">
      <w:pPr>
        <w:pStyle w:val="Standard"/>
        <w:spacing w:after="240" w:line="360" w:lineRule="atLeast"/>
        <w:rPr>
          <w:rFonts w:ascii="Calibri" w:eastAsia="Calibri" w:hAnsi="Calibri" w:cs="Calibri"/>
          <w:sz w:val="24"/>
          <w:szCs w:val="24"/>
        </w:rPr>
      </w:pPr>
      <w:r>
        <w:rPr>
          <w:rFonts w:ascii="Calibri" w:hAnsi="Calibri"/>
          <w:sz w:val="24"/>
          <w:szCs w:val="24"/>
        </w:rPr>
        <w:t>Hver anbefaling</w:t>
      </w:r>
      <w:r w:rsidR="00821ED2" w:rsidRPr="00821ED2">
        <w:rPr>
          <w:rFonts w:ascii="Calibri" w:hAnsi="Calibri"/>
          <w:sz w:val="24"/>
          <w:szCs w:val="24"/>
        </w:rPr>
        <w:t xml:space="preserve"> er merket med kulepunkt og dokumentert med referanser i Vancouver-stil. Referanselisten foreligger i fagprosedyren. </w:t>
      </w:r>
    </w:p>
    <w:p w14:paraId="2DE19692" w14:textId="77777777" w:rsidR="00484C6F" w:rsidRPr="00AB6A40" w:rsidRDefault="00484C6F">
      <w:pPr>
        <w:pStyle w:val="Standard"/>
        <w:spacing w:after="240" w:line="380" w:lineRule="atLeast"/>
        <w:rPr>
          <w:rFonts w:ascii="Calibri" w:hAnsi="Calibri"/>
          <w:b/>
          <w:bCs/>
          <w:sz w:val="28"/>
          <w:szCs w:val="28"/>
        </w:rPr>
      </w:pPr>
    </w:p>
    <w:p w14:paraId="037D5C65" w14:textId="77777777" w:rsidR="00E71E37" w:rsidRPr="00AB6A40" w:rsidRDefault="00821ED2">
      <w:pPr>
        <w:pStyle w:val="Standard"/>
        <w:spacing w:after="240" w:line="380" w:lineRule="atLeast"/>
        <w:rPr>
          <w:rFonts w:ascii="Calibri" w:eastAsia="Calibri" w:hAnsi="Calibri" w:cs="Calibri"/>
          <w:sz w:val="24"/>
          <w:szCs w:val="24"/>
        </w:rPr>
      </w:pPr>
      <w:r w:rsidRPr="00AB6A40">
        <w:rPr>
          <w:rFonts w:ascii="Calibri" w:hAnsi="Calibri"/>
          <w:b/>
          <w:bCs/>
          <w:sz w:val="28"/>
          <w:szCs w:val="28"/>
        </w:rPr>
        <w:t xml:space="preserve">13. Fagprosedyren er blitt vurdert eksternt av eksperter før publisering (Tittel, navn, avdeling, sykehus på alle som har hatt prosedyren til høring): </w:t>
      </w:r>
    </w:p>
    <w:p w14:paraId="7B4E3F17" w14:textId="294E3A2E" w:rsidR="00E71E37" w:rsidRDefault="00821ED2">
      <w:pPr>
        <w:pStyle w:val="Standard"/>
        <w:spacing w:after="240" w:line="360" w:lineRule="atLeast"/>
        <w:rPr>
          <w:rFonts w:ascii="Calibri" w:hAnsi="Calibri"/>
          <w:sz w:val="24"/>
          <w:szCs w:val="24"/>
        </w:rPr>
      </w:pPr>
      <w:r w:rsidRPr="003C518E">
        <w:rPr>
          <w:rFonts w:ascii="Calibri" w:hAnsi="Calibri"/>
          <w:sz w:val="24"/>
          <w:szCs w:val="24"/>
        </w:rPr>
        <w:t>Arbeidsgruppens utkast til fagprosedyre har blitt sendt ut til høring</w:t>
      </w:r>
      <w:r w:rsidR="00C171A2">
        <w:rPr>
          <w:rFonts w:ascii="Calibri" w:hAnsi="Calibri"/>
          <w:sz w:val="24"/>
          <w:szCs w:val="24"/>
        </w:rPr>
        <w:t xml:space="preserve"> i OUS</w:t>
      </w:r>
      <w:r w:rsidRPr="003C518E">
        <w:rPr>
          <w:rFonts w:ascii="Calibri" w:hAnsi="Calibri"/>
          <w:sz w:val="24"/>
          <w:szCs w:val="24"/>
        </w:rPr>
        <w:t xml:space="preserve"> - se tabell 1 for detaljer. </w:t>
      </w:r>
    </w:p>
    <w:p w14:paraId="0640EA1A" w14:textId="03619EAC" w:rsidR="00AA11EB" w:rsidRPr="00AA11EB" w:rsidRDefault="00AA11EB">
      <w:pPr>
        <w:pStyle w:val="Standard"/>
        <w:spacing w:after="240" w:line="360" w:lineRule="atLeast"/>
        <w:rPr>
          <w:rFonts w:ascii="Calibri" w:eastAsia="Calibri" w:hAnsi="Calibri" w:cs="Calibri"/>
          <w:sz w:val="20"/>
          <w:szCs w:val="20"/>
        </w:rPr>
      </w:pPr>
      <w:r>
        <w:rPr>
          <w:rFonts w:ascii="Calibri" w:hAnsi="Calibri"/>
          <w:sz w:val="20"/>
          <w:szCs w:val="20"/>
        </w:rPr>
        <w:t>Tabell 1</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429"/>
        <w:gridCol w:w="1480"/>
        <w:gridCol w:w="1480"/>
        <w:gridCol w:w="3429"/>
      </w:tblGrid>
      <w:tr w:rsidR="003C518E" w:rsidRPr="003C518E" w14:paraId="339868C8"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BFBFBF"/>
            <w:tcMar>
              <w:top w:w="15" w:type="dxa"/>
              <w:left w:w="75" w:type="dxa"/>
              <w:bottom w:w="15" w:type="dxa"/>
              <w:right w:w="15" w:type="dxa"/>
            </w:tcMar>
            <w:vAlign w:val="center"/>
            <w:hideMark/>
          </w:tcPr>
          <w:p w14:paraId="322C5FCE"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NAVN</w:t>
            </w:r>
          </w:p>
        </w:tc>
        <w:tc>
          <w:tcPr>
            <w:tcW w:w="750" w:type="pct"/>
            <w:tcBorders>
              <w:top w:val="outset" w:sz="6" w:space="0" w:color="auto"/>
              <w:left w:val="outset" w:sz="6" w:space="0" w:color="auto"/>
              <w:bottom w:val="outset" w:sz="6" w:space="0" w:color="auto"/>
              <w:right w:val="outset" w:sz="6" w:space="0" w:color="auto"/>
            </w:tcBorders>
            <w:shd w:val="clear" w:color="auto" w:fill="BFBFBF"/>
            <w:tcMar>
              <w:top w:w="15" w:type="dxa"/>
              <w:left w:w="75" w:type="dxa"/>
              <w:bottom w:w="15" w:type="dxa"/>
              <w:right w:w="15" w:type="dxa"/>
            </w:tcMar>
            <w:vAlign w:val="center"/>
            <w:hideMark/>
          </w:tcPr>
          <w:p w14:paraId="6B6439B9"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ANTALL KOMMENTARER</w:t>
            </w:r>
          </w:p>
        </w:tc>
        <w:tc>
          <w:tcPr>
            <w:tcW w:w="750" w:type="pct"/>
            <w:tcBorders>
              <w:top w:val="outset" w:sz="6" w:space="0" w:color="auto"/>
              <w:left w:val="outset" w:sz="6" w:space="0" w:color="auto"/>
              <w:bottom w:val="outset" w:sz="6" w:space="0" w:color="auto"/>
              <w:right w:val="outset" w:sz="6" w:space="0" w:color="auto"/>
            </w:tcBorders>
            <w:shd w:val="clear" w:color="auto" w:fill="BFBFBF"/>
            <w:tcMar>
              <w:top w:w="15" w:type="dxa"/>
              <w:left w:w="75" w:type="dxa"/>
              <w:bottom w:w="15" w:type="dxa"/>
              <w:right w:w="15" w:type="dxa"/>
            </w:tcMar>
            <w:vAlign w:val="center"/>
            <w:hideMark/>
          </w:tcPr>
          <w:p w14:paraId="7F0770E1"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SVAR</w:t>
            </w:r>
          </w:p>
        </w:tc>
        <w:tc>
          <w:tcPr>
            <w:tcW w:w="1750" w:type="pct"/>
            <w:tcBorders>
              <w:top w:val="outset" w:sz="6" w:space="0" w:color="auto"/>
              <w:left w:val="outset" w:sz="6" w:space="0" w:color="auto"/>
              <w:bottom w:val="outset" w:sz="6" w:space="0" w:color="auto"/>
              <w:right w:val="outset" w:sz="6" w:space="0" w:color="auto"/>
            </w:tcBorders>
            <w:shd w:val="clear" w:color="auto" w:fill="BFBFBF"/>
            <w:tcMar>
              <w:top w:w="15" w:type="dxa"/>
              <w:left w:w="75" w:type="dxa"/>
              <w:bottom w:w="15" w:type="dxa"/>
              <w:right w:w="15" w:type="dxa"/>
            </w:tcMar>
            <w:vAlign w:val="center"/>
            <w:hideMark/>
          </w:tcPr>
          <w:p w14:paraId="5B825F8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VURDERING</w:t>
            </w:r>
          </w:p>
        </w:tc>
      </w:tr>
      <w:tr w:rsidR="003C518E" w:rsidRPr="003C518E" w14:paraId="79D37A39"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F8A23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Aslaug Fagernes, rådgiver, PHA Klinikkstab, Fag og kvalitet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573DE7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92B386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1F9CE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20F1E162"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04C5E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Kristin Thomassen, avdelingsleder, Med STB Pasientsikkerhet, pasientforløp og kvalitet (PPK)</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F29300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240862"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362660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3DCD5753"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A602C5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Bente Børsum Bru, rådgiver, OPK STO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92DBB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0456C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829CF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74E43654"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99BD49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Marianne </w:t>
            </w:r>
            <w:proofErr w:type="spellStart"/>
            <w:r w:rsidRPr="003C518E">
              <w:rPr>
                <w:rFonts w:ascii="Calibri" w:eastAsia="Times New Roman" w:hAnsi="Calibri"/>
                <w:sz w:val="14"/>
                <w:szCs w:val="14"/>
                <w:bdr w:val="none" w:sz="0" w:space="0" w:color="auto"/>
              </w:rPr>
              <w:t>Hægh</w:t>
            </w:r>
            <w:proofErr w:type="spellEnd"/>
            <w:r w:rsidRPr="003C518E">
              <w:rPr>
                <w:rFonts w:ascii="Calibri" w:eastAsia="Times New Roman" w:hAnsi="Calibri"/>
                <w:sz w:val="14"/>
                <w:szCs w:val="14"/>
                <w:bdr w:val="none" w:sz="0" w:space="0" w:color="auto"/>
              </w:rPr>
              <w:t xml:space="preserve"> Martinussen, rådgiver – HHA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A37324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90483F"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30882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1C42B562"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051F8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Tone Bang, konsulent- adm. NVR Stab</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96CD1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947BA5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C539AF"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5EF2F4FA"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353D07"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Hanne Knutsen, rådgiver, KVI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37319E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B4622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26E38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00ADCF68"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9ACF33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Torill </w:t>
            </w:r>
            <w:proofErr w:type="spellStart"/>
            <w:r w:rsidRPr="003C518E">
              <w:rPr>
                <w:rFonts w:ascii="Calibri" w:eastAsia="Times New Roman" w:hAnsi="Calibri"/>
                <w:sz w:val="14"/>
                <w:szCs w:val="14"/>
                <w:bdr w:val="none" w:sz="0" w:space="0" w:color="auto"/>
              </w:rPr>
              <w:t>Krøvel</w:t>
            </w:r>
            <w:proofErr w:type="spellEnd"/>
            <w:r w:rsidRPr="003C518E">
              <w:rPr>
                <w:rFonts w:ascii="Calibri" w:eastAsia="Times New Roman" w:hAnsi="Calibri"/>
                <w:sz w:val="14"/>
                <w:szCs w:val="14"/>
                <w:bdr w:val="none" w:sz="0" w:space="0" w:color="auto"/>
              </w:rPr>
              <w:t>, adm. – KIT Stab</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AFC2B8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71E8EA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A53173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47EF447E"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FA6E0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Anne Grethe Ryen Hammerstad, rådgiver, adm. – KRE Stab kvalitet</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05B9A3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5384AF9"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BA0EEA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07EDBE82"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2383D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Aina Therese Presthus, rådgiver, adm., HLK stab</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85C8C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74C69F"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Anbefalt</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F4A86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Flott at dette kommer på plass. Ryddig og godt skrevet. Lagt inn aktuelle avdelingsledere i klinikken for videre distribusjon og vurdering.</w:t>
            </w:r>
          </w:p>
        </w:tc>
      </w:tr>
      <w:tr w:rsidR="003C518E" w:rsidRPr="003C518E" w14:paraId="4F01B4B2"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B22617"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Marit Aakvik Sønstebø, rådgiver, adm., AKU Stab</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B6C284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F52298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E0FCB9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Har ikke tilstrekkelig kompetanse til å vurdere dette dokumentet.</w:t>
            </w:r>
          </w:p>
        </w:tc>
      </w:tr>
      <w:tr w:rsidR="003C518E" w:rsidRPr="003C518E" w14:paraId="10BF0FBC"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F7DF8E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Kim </w:t>
            </w:r>
            <w:proofErr w:type="spellStart"/>
            <w:r w:rsidRPr="003C518E">
              <w:rPr>
                <w:rFonts w:ascii="Calibri" w:eastAsia="Times New Roman" w:hAnsi="Calibri"/>
                <w:sz w:val="14"/>
                <w:szCs w:val="14"/>
                <w:bdr w:val="none" w:sz="0" w:space="0" w:color="auto"/>
              </w:rPr>
              <w:t>Ankersten</w:t>
            </w:r>
            <w:proofErr w:type="spellEnd"/>
            <w:r w:rsidRPr="003C518E">
              <w:rPr>
                <w:rFonts w:ascii="Calibri" w:eastAsia="Times New Roman" w:hAnsi="Calibri"/>
                <w:sz w:val="14"/>
                <w:szCs w:val="14"/>
                <w:bdr w:val="none" w:sz="0" w:space="0" w:color="auto"/>
              </w:rPr>
              <w:t xml:space="preserve">, rådgiver, PRE </w:t>
            </w:r>
            <w:proofErr w:type="spellStart"/>
            <w:r w:rsidRPr="003C518E">
              <w:rPr>
                <w:rFonts w:ascii="Calibri" w:eastAsia="Times New Roman" w:hAnsi="Calibri"/>
                <w:sz w:val="14"/>
                <w:szCs w:val="14"/>
                <w:bdr w:val="none" w:sz="0" w:space="0" w:color="auto"/>
              </w:rPr>
              <w:t>Phs</w:t>
            </w:r>
            <w:proofErr w:type="spellEnd"/>
            <w:r w:rsidRPr="003C518E">
              <w:rPr>
                <w:rFonts w:ascii="Calibri" w:eastAsia="Times New Roman" w:hAnsi="Calibri"/>
                <w:sz w:val="14"/>
                <w:szCs w:val="14"/>
                <w:bdr w:val="none" w:sz="0" w:space="0" w:color="auto"/>
              </w:rPr>
              <w:t xml:space="preserve"> Stab</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C20FB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5E1542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66BF2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0F1268F9"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CCB625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Terje Høgberg, rådgiver, BAR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1892CB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84C19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03B3B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7D3B1243"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051C4B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Heidi Beate Eggesbø, avdelingsleder, KRN FoU</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BF56DE9"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86690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77DBE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709E3317"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E38982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Peter Mæhre Lauritzen, overlege, KRN FoU</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C316409"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DD787A2"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07B2DF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5C31D889"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01AF092"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Annette </w:t>
            </w:r>
            <w:proofErr w:type="spellStart"/>
            <w:r w:rsidRPr="003C518E">
              <w:rPr>
                <w:rFonts w:ascii="Calibri" w:eastAsia="Times New Roman" w:hAnsi="Calibri"/>
                <w:sz w:val="14"/>
                <w:szCs w:val="14"/>
                <w:bdr w:val="none" w:sz="0" w:space="0" w:color="auto"/>
              </w:rPr>
              <w:t>Alestrøm</w:t>
            </w:r>
            <w:proofErr w:type="spellEnd"/>
            <w:r w:rsidRPr="003C518E">
              <w:rPr>
                <w:rFonts w:ascii="Calibri" w:eastAsia="Times New Roman" w:hAnsi="Calibri"/>
                <w:sz w:val="14"/>
                <w:szCs w:val="14"/>
                <w:bdr w:val="none" w:sz="0" w:space="0" w:color="auto"/>
              </w:rPr>
              <w:t xml:space="preserve">, rådgiver, KLM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48BC43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0F34E2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109B357"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ikke aktuelt for KLM.</w:t>
            </w:r>
          </w:p>
        </w:tc>
      </w:tr>
      <w:tr w:rsidR="003C518E" w:rsidRPr="003C518E" w14:paraId="704E15AF"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F4CE7FE"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Morten Bråthen, områdeleder, OSS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6CEE8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06FF8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85425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27B49417"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A2C8DE"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Beate Haakonsen, rådgiver, adm. OSS stab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600E06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1</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AAE0E69"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Anbefalt</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26BAC0E"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7FB52B60"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5A20BB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Berit Baklid Ege, avdelingsleder, lungemedisinsk avd., ledergruppen, MED</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4A7A79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ED55CB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51D06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5098A0F8"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44DFCE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Johny Steinar Kongerud, avdelingsleder, HLK Lungeavdelingen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EEC3403"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69427D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CCA1BC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19C8E73D"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A6437B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Mons Sjøberg, seksjonsleder, AKU intensiv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BA375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FEA69A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EE45CC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6D2A7D40"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B5BBCA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Kristine Hofoss, seksjonsleder sengepost for lungesykdommer, HLK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960C33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02E9E9A"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Anbefalt</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875091"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Avklarende dokument som vil være nyttig i hverdagen.</w:t>
            </w:r>
          </w:p>
        </w:tc>
      </w:tr>
      <w:tr w:rsidR="003C518E" w:rsidRPr="003C518E" w14:paraId="69A6E0A3"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213F16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Johanna Costinger, seksjonsleder, MED lunge sengepost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2206DF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12727A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6629B8E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1B49AD5B"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204B6F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Arnt </w:t>
            </w:r>
            <w:proofErr w:type="spellStart"/>
            <w:r w:rsidRPr="003C518E">
              <w:rPr>
                <w:rFonts w:ascii="Calibri" w:eastAsia="Times New Roman" w:hAnsi="Calibri"/>
                <w:sz w:val="14"/>
                <w:szCs w:val="14"/>
                <w:bdr w:val="none" w:sz="0" w:space="0" w:color="auto"/>
              </w:rPr>
              <w:t>Eltvedt</w:t>
            </w:r>
            <w:proofErr w:type="spellEnd"/>
            <w:r w:rsidRPr="003C518E">
              <w:rPr>
                <w:rFonts w:ascii="Calibri" w:eastAsia="Times New Roman" w:hAnsi="Calibri"/>
                <w:sz w:val="14"/>
                <w:szCs w:val="14"/>
                <w:bdr w:val="none" w:sz="0" w:space="0" w:color="auto"/>
              </w:rPr>
              <w:t xml:space="preserve"> Fiane, avdelingsleder, HLK </w:t>
            </w:r>
            <w:proofErr w:type="spellStart"/>
            <w:r w:rsidRPr="003C518E">
              <w:rPr>
                <w:rFonts w:ascii="Calibri" w:eastAsia="Times New Roman" w:hAnsi="Calibri"/>
                <w:sz w:val="14"/>
                <w:szCs w:val="14"/>
                <w:bdr w:val="none" w:sz="0" w:space="0" w:color="auto"/>
              </w:rPr>
              <w:t>Thoraxkir</w:t>
            </w:r>
            <w:proofErr w:type="spellEnd"/>
            <w:r w:rsidRPr="003C518E">
              <w:rPr>
                <w:rFonts w:ascii="Calibri" w:eastAsia="Times New Roman" w:hAnsi="Calibri"/>
                <w:sz w:val="14"/>
                <w:szCs w:val="14"/>
                <w:bdr w:val="none" w:sz="0" w:space="0" w:color="auto"/>
              </w:rPr>
              <w:t>. adm.</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9EAFA57"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92BDB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683D9D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63F9F530"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48C4D21"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lang w:val="en-US"/>
              </w:rPr>
            </w:pPr>
            <w:r w:rsidRPr="003C518E">
              <w:rPr>
                <w:rFonts w:ascii="Calibri" w:eastAsia="Times New Roman" w:hAnsi="Calibri"/>
                <w:sz w:val="14"/>
                <w:szCs w:val="14"/>
                <w:bdr w:val="none" w:sz="0" w:space="0" w:color="auto"/>
                <w:lang w:val="en-US"/>
              </w:rPr>
              <w:t xml:space="preserve">May Brit Lund, </w:t>
            </w:r>
            <w:proofErr w:type="spellStart"/>
            <w:r w:rsidRPr="003C518E">
              <w:rPr>
                <w:rFonts w:ascii="Calibri" w:eastAsia="Times New Roman" w:hAnsi="Calibri"/>
                <w:sz w:val="14"/>
                <w:szCs w:val="14"/>
                <w:bdr w:val="none" w:sz="0" w:space="0" w:color="auto"/>
                <w:lang w:val="en-US"/>
              </w:rPr>
              <w:t>overlege</w:t>
            </w:r>
            <w:proofErr w:type="spellEnd"/>
            <w:r w:rsidRPr="003C518E">
              <w:rPr>
                <w:rFonts w:ascii="Calibri" w:eastAsia="Times New Roman" w:hAnsi="Calibri"/>
                <w:sz w:val="14"/>
                <w:szCs w:val="14"/>
                <w:bdr w:val="none" w:sz="0" w:space="0" w:color="auto"/>
                <w:lang w:val="en-US"/>
              </w:rPr>
              <w:t xml:space="preserve">, HLK </w:t>
            </w:r>
            <w:proofErr w:type="spellStart"/>
            <w:r w:rsidRPr="003C518E">
              <w:rPr>
                <w:rFonts w:ascii="Calibri" w:eastAsia="Times New Roman" w:hAnsi="Calibri"/>
                <w:sz w:val="14"/>
                <w:szCs w:val="14"/>
                <w:bdr w:val="none" w:sz="0" w:space="0" w:color="auto"/>
                <w:lang w:val="en-US"/>
              </w:rPr>
              <w:t>Lungeavd</w:t>
            </w:r>
            <w:proofErr w:type="spellEnd"/>
            <w:r w:rsidRPr="003C518E">
              <w:rPr>
                <w:rFonts w:ascii="Calibri" w:eastAsia="Times New Roman" w:hAnsi="Calibri"/>
                <w:sz w:val="14"/>
                <w:szCs w:val="14"/>
                <w:bdr w:val="none" w:sz="0" w:space="0" w:color="auto"/>
                <w:lang w:val="en-US"/>
              </w:rPr>
              <w:t xml:space="preserve">. leger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577D95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DA6754"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2BAD13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24A20F5C"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7401F1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Per Snorre </w:t>
            </w:r>
            <w:proofErr w:type="spellStart"/>
            <w:r w:rsidRPr="003C518E">
              <w:rPr>
                <w:rFonts w:ascii="Calibri" w:eastAsia="Times New Roman" w:hAnsi="Calibri"/>
                <w:sz w:val="14"/>
                <w:szCs w:val="14"/>
                <w:bdr w:val="none" w:sz="0" w:space="0" w:color="auto"/>
              </w:rPr>
              <w:t>Lingaas</w:t>
            </w:r>
            <w:proofErr w:type="spellEnd"/>
            <w:r w:rsidRPr="003C518E">
              <w:rPr>
                <w:rFonts w:ascii="Calibri" w:eastAsia="Times New Roman" w:hAnsi="Calibri"/>
                <w:sz w:val="14"/>
                <w:szCs w:val="14"/>
                <w:bdr w:val="none" w:sz="0" w:space="0" w:color="auto"/>
              </w:rPr>
              <w:t xml:space="preserve">, seksjonsleder, HLK </w:t>
            </w:r>
            <w:proofErr w:type="spellStart"/>
            <w:r w:rsidRPr="003C518E">
              <w:rPr>
                <w:rFonts w:ascii="Calibri" w:eastAsia="Times New Roman" w:hAnsi="Calibri"/>
                <w:sz w:val="14"/>
                <w:szCs w:val="14"/>
                <w:bdr w:val="none" w:sz="0" w:space="0" w:color="auto"/>
              </w:rPr>
              <w:t>thoraxkir</w:t>
            </w:r>
            <w:proofErr w:type="spellEnd"/>
            <w:r w:rsidRPr="003C518E">
              <w:rPr>
                <w:rFonts w:ascii="Calibri" w:eastAsia="Times New Roman" w:hAnsi="Calibri"/>
                <w:sz w:val="14"/>
                <w:szCs w:val="14"/>
                <w:bdr w:val="none" w:sz="0" w:space="0" w:color="auto"/>
              </w:rPr>
              <w:t>. leger</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1F55101"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B316E2C"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25C93E2"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2A2C8357"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833F01F"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Thor Edvardsen, avdelingsleder, HLK kardiologi adm.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7B8FBBD6"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5425F43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4F166BA5"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5904E5F2"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8B777C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Jon Otto Sundhagen, avdelingsleder, HLK Kar, leger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0179BDBF"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3670F652"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Nøytral</w:t>
            </w: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6A66888"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r w:rsidR="003C518E" w:rsidRPr="003C518E" w14:paraId="150409EA" w14:textId="77777777" w:rsidTr="005F7B15">
        <w:trPr>
          <w:tblCellSpacing w:w="15" w:type="dxa"/>
        </w:trPr>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BF66C20"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 xml:space="preserve">Bjørn </w:t>
            </w:r>
            <w:proofErr w:type="spellStart"/>
            <w:r w:rsidRPr="003C518E">
              <w:rPr>
                <w:rFonts w:ascii="Calibri" w:eastAsia="Times New Roman" w:hAnsi="Calibri"/>
                <w:sz w:val="14"/>
                <w:szCs w:val="14"/>
                <w:bdr w:val="none" w:sz="0" w:space="0" w:color="auto"/>
              </w:rPr>
              <w:t>Bendz</w:t>
            </w:r>
            <w:proofErr w:type="spellEnd"/>
            <w:r w:rsidRPr="003C518E">
              <w:rPr>
                <w:rFonts w:ascii="Calibri" w:eastAsia="Times New Roman" w:hAnsi="Calibri"/>
                <w:sz w:val="14"/>
                <w:szCs w:val="14"/>
                <w:bdr w:val="none" w:sz="0" w:space="0" w:color="auto"/>
              </w:rPr>
              <w:t xml:space="preserve">, overlege, HLK Kardiologi leger </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79EE117"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r w:rsidRPr="003C518E">
              <w:rPr>
                <w:rFonts w:ascii="Calibri" w:eastAsia="Times New Roman" w:hAnsi="Calibri"/>
                <w:sz w:val="14"/>
                <w:szCs w:val="14"/>
                <w:bdr w:val="none" w:sz="0" w:space="0" w:color="auto"/>
              </w:rPr>
              <w:t>0</w:t>
            </w:r>
          </w:p>
        </w:tc>
        <w:tc>
          <w:tcPr>
            <w:tcW w:w="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152E048D"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c>
          <w:tcPr>
            <w:tcW w:w="1750" w:type="pct"/>
            <w:tcBorders>
              <w:top w:val="outset" w:sz="6" w:space="0" w:color="auto"/>
              <w:left w:val="outset" w:sz="6" w:space="0" w:color="auto"/>
              <w:bottom w:val="outset" w:sz="6" w:space="0" w:color="auto"/>
              <w:right w:val="outset" w:sz="6" w:space="0" w:color="auto"/>
            </w:tcBorders>
            <w:tcMar>
              <w:top w:w="15" w:type="dxa"/>
              <w:left w:w="75" w:type="dxa"/>
              <w:bottom w:w="15" w:type="dxa"/>
              <w:right w:w="15" w:type="dxa"/>
            </w:tcMar>
            <w:vAlign w:val="center"/>
            <w:hideMark/>
          </w:tcPr>
          <w:p w14:paraId="21715CDB" w14:textId="77777777" w:rsidR="003C518E" w:rsidRPr="003C518E" w:rsidRDefault="003C518E" w:rsidP="003C51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4"/>
                <w:szCs w:val="14"/>
                <w:bdr w:val="none" w:sz="0" w:space="0" w:color="auto"/>
              </w:rPr>
            </w:pPr>
          </w:p>
        </w:tc>
      </w:tr>
    </w:tbl>
    <w:p w14:paraId="11818DDF" w14:textId="77777777" w:rsidR="003C518E" w:rsidRDefault="003C518E">
      <w:pPr>
        <w:pStyle w:val="Standard"/>
        <w:spacing w:after="240" w:line="360" w:lineRule="atLeast"/>
        <w:rPr>
          <w:rFonts w:ascii="Calibri" w:hAnsi="Calibri"/>
          <w:sz w:val="24"/>
          <w:szCs w:val="24"/>
          <w:highlight w:val="yellow"/>
        </w:rPr>
      </w:pPr>
    </w:p>
    <w:p w14:paraId="5AE32EA4" w14:textId="48AC1AB4" w:rsidR="00ED2CCF" w:rsidRPr="00ED2CCF" w:rsidRDefault="00ED2CCF" w:rsidP="00ED2CCF">
      <w:pPr>
        <w:pBdr>
          <w:top w:val="none" w:sz="0" w:space="0" w:color="auto"/>
          <w:left w:val="none" w:sz="0" w:space="0" w:color="auto"/>
          <w:bottom w:val="none" w:sz="0" w:space="0" w:color="auto"/>
          <w:right w:val="none" w:sz="0" w:space="0" w:color="auto"/>
          <w:between w:val="none" w:sz="0" w:space="0" w:color="auto"/>
          <w:bar w:val="none" w:sz="0" w:color="auto"/>
        </w:pBdr>
        <w:spacing w:before="40"/>
        <w:rPr>
          <w:rFonts w:ascii="Calibri" w:eastAsia="Times New Roman" w:hAnsi="Calibri"/>
          <w:szCs w:val="20"/>
          <w:bdr w:val="none" w:sz="0" w:space="0" w:color="auto"/>
          <w:lang w:eastAsia="nb-NO"/>
        </w:rPr>
      </w:pPr>
      <w:r w:rsidRPr="00484C6F">
        <w:rPr>
          <w:rFonts w:ascii="Calibri" w:eastAsia="Times New Roman" w:hAnsi="Calibri"/>
          <w:szCs w:val="20"/>
          <w:bdr w:val="none" w:sz="0" w:space="0" w:color="auto"/>
          <w:lang w:eastAsia="nb-NO"/>
        </w:rPr>
        <w:t>Eksterne</w:t>
      </w:r>
      <w:r w:rsidR="00AA11EB">
        <w:rPr>
          <w:rFonts w:ascii="Calibri" w:eastAsia="Times New Roman" w:hAnsi="Calibri"/>
          <w:szCs w:val="20"/>
          <w:bdr w:val="none" w:sz="0" w:space="0" w:color="auto"/>
          <w:lang w:eastAsia="nb-NO"/>
        </w:rPr>
        <w:t xml:space="preserve"> hørings</w:t>
      </w:r>
      <w:r w:rsidRPr="00ED2CCF">
        <w:rPr>
          <w:rFonts w:ascii="Calibri" w:eastAsia="Times New Roman" w:hAnsi="Calibri"/>
          <w:szCs w:val="20"/>
          <w:bdr w:val="none" w:sz="0" w:space="0" w:color="auto"/>
          <w:lang w:eastAsia="nb-NO"/>
        </w:rPr>
        <w:t xml:space="preserve">personer: </w:t>
      </w:r>
    </w:p>
    <w:p w14:paraId="16794D20" w14:textId="787B096A" w:rsidR="00484C6F" w:rsidRPr="00AA11EB" w:rsidRDefault="001A589D" w:rsidP="00C171A2">
      <w:pPr>
        <w:pStyle w:val="Standard"/>
        <w:spacing w:after="240" w:line="360" w:lineRule="atLeast"/>
        <w:rPr>
          <w:rFonts w:ascii="Calibri" w:hAnsi="Calibri"/>
          <w:sz w:val="32"/>
          <w:szCs w:val="24"/>
          <w:highlight w:val="yellow"/>
        </w:rPr>
      </w:pPr>
      <w:proofErr w:type="spellStart"/>
      <w:r>
        <w:rPr>
          <w:rFonts w:ascii="Calibri" w:eastAsia="Calibri" w:hAnsi="Calibri" w:cs="Times New Roman"/>
          <w:color w:val="auto"/>
          <w:sz w:val="24"/>
          <w:szCs w:val="20"/>
          <w:bdr w:val="none" w:sz="0" w:space="0" w:color="auto"/>
          <w:lang w:eastAsia="en-US"/>
        </w:rPr>
        <w:t>MSc</w:t>
      </w:r>
      <w:proofErr w:type="spellEnd"/>
      <w:r>
        <w:rPr>
          <w:rFonts w:ascii="Calibri" w:eastAsia="Calibri" w:hAnsi="Calibri" w:cs="Times New Roman"/>
          <w:color w:val="auto"/>
          <w:sz w:val="24"/>
          <w:szCs w:val="20"/>
          <w:bdr w:val="none" w:sz="0" w:space="0" w:color="auto"/>
          <w:lang w:eastAsia="en-US"/>
        </w:rPr>
        <w:t xml:space="preserve">. </w:t>
      </w:r>
      <w:r w:rsidR="00ED2CCF" w:rsidRPr="00190F61">
        <w:rPr>
          <w:rFonts w:ascii="Calibri" w:eastAsia="Calibri" w:hAnsi="Calibri" w:cs="Times New Roman"/>
          <w:color w:val="auto"/>
          <w:sz w:val="24"/>
          <w:szCs w:val="20"/>
          <w:bdr w:val="none" w:sz="0" w:space="0" w:color="auto"/>
          <w:lang w:eastAsia="en-US"/>
        </w:rPr>
        <w:t>Karianne Lilleland-Olse</w:t>
      </w:r>
      <w:r w:rsidR="00ED2CCF" w:rsidRPr="00484C6F">
        <w:rPr>
          <w:rFonts w:ascii="Calibri" w:eastAsia="Calibri" w:hAnsi="Calibri" w:cs="Times New Roman"/>
          <w:color w:val="auto"/>
          <w:sz w:val="24"/>
          <w:szCs w:val="20"/>
          <w:bdr w:val="none" w:sz="0" w:space="0" w:color="auto"/>
          <w:lang w:eastAsia="en-US"/>
        </w:rPr>
        <w:t>n, Intensivsykepleier</w:t>
      </w:r>
      <w:r w:rsidR="00A27DBE" w:rsidRPr="00484C6F">
        <w:rPr>
          <w:rFonts w:ascii="Calibri" w:eastAsia="Calibri" w:hAnsi="Calibri" w:cs="Times New Roman"/>
          <w:color w:val="auto"/>
          <w:sz w:val="24"/>
          <w:szCs w:val="20"/>
          <w:bdr w:val="none" w:sz="0" w:space="0" w:color="auto"/>
          <w:lang w:eastAsia="en-US"/>
        </w:rPr>
        <w:t>,</w:t>
      </w:r>
      <w:r w:rsidR="00ED2CCF" w:rsidRPr="00484C6F">
        <w:rPr>
          <w:rFonts w:ascii="Calibri" w:eastAsia="Calibri" w:hAnsi="Calibri" w:cs="Times New Roman"/>
          <w:color w:val="auto"/>
          <w:sz w:val="24"/>
          <w:szCs w:val="20"/>
          <w:bdr w:val="none" w:sz="0" w:space="0" w:color="auto"/>
          <w:lang w:eastAsia="en-US"/>
        </w:rPr>
        <w:t xml:space="preserve"> Ringerike sykehus</w:t>
      </w:r>
      <w:r w:rsidR="00AA11EB">
        <w:rPr>
          <w:rFonts w:ascii="Calibri" w:eastAsia="Calibri" w:hAnsi="Calibri" w:cs="Times New Roman"/>
          <w:color w:val="auto"/>
          <w:sz w:val="24"/>
          <w:szCs w:val="20"/>
          <w:bdr w:val="none" w:sz="0" w:space="0" w:color="auto"/>
          <w:lang w:eastAsia="en-US"/>
        </w:rPr>
        <w:t>.</w:t>
      </w:r>
      <w:r>
        <w:rPr>
          <w:rFonts w:ascii="Calibri" w:eastAsia="Calibri" w:hAnsi="Calibri" w:cs="Times New Roman"/>
          <w:color w:val="auto"/>
          <w:sz w:val="24"/>
          <w:szCs w:val="20"/>
          <w:bdr w:val="none" w:sz="0" w:space="0" w:color="auto"/>
          <w:lang w:eastAsia="en-US"/>
        </w:rPr>
        <w:t xml:space="preserve"> </w:t>
      </w:r>
    </w:p>
    <w:p w14:paraId="2532DF8E" w14:textId="6E0E209D" w:rsidR="00C171A2" w:rsidRPr="00C171A2" w:rsidRDefault="00821ED2" w:rsidP="00C171A2">
      <w:pPr>
        <w:pStyle w:val="Standard"/>
        <w:spacing w:after="240" w:line="360" w:lineRule="atLeast"/>
        <w:rPr>
          <w:rFonts w:ascii="Calibri" w:eastAsia="Calibri" w:hAnsi="Calibri" w:cs="Calibri"/>
          <w:sz w:val="24"/>
          <w:szCs w:val="24"/>
        </w:rPr>
      </w:pPr>
      <w:r w:rsidRPr="00C171A2">
        <w:rPr>
          <w:rFonts w:ascii="Calibri" w:hAnsi="Calibri"/>
          <w:sz w:val="24"/>
          <w:szCs w:val="24"/>
        </w:rPr>
        <w:t>Tilbakemeldinger fra hør</w:t>
      </w:r>
      <w:r w:rsidR="00E51631" w:rsidRPr="00C171A2">
        <w:rPr>
          <w:rFonts w:ascii="Calibri" w:hAnsi="Calibri"/>
          <w:sz w:val="24"/>
          <w:szCs w:val="24"/>
        </w:rPr>
        <w:t xml:space="preserve">ingsinstansene er gjennomgått </w:t>
      </w:r>
      <w:r w:rsidRPr="00C171A2">
        <w:rPr>
          <w:rFonts w:ascii="Calibri" w:hAnsi="Calibri"/>
          <w:sz w:val="24"/>
          <w:szCs w:val="24"/>
        </w:rPr>
        <w:t>i arbeidsgruppen</w:t>
      </w:r>
      <w:r w:rsidR="00DB18D8">
        <w:rPr>
          <w:rFonts w:ascii="Calibri" w:hAnsi="Calibri"/>
          <w:sz w:val="24"/>
          <w:szCs w:val="24"/>
        </w:rPr>
        <w:t xml:space="preserve"> og faglige justeringer er gjort i tillegg til</w:t>
      </w:r>
      <w:r w:rsidR="00E51631" w:rsidRPr="00C171A2">
        <w:rPr>
          <w:rFonts w:ascii="Calibri" w:hAnsi="Calibri"/>
          <w:sz w:val="24"/>
          <w:szCs w:val="24"/>
        </w:rPr>
        <w:t xml:space="preserve"> mindre grammatiske justeringer.</w:t>
      </w:r>
      <w:r w:rsidR="00E51631">
        <w:rPr>
          <w:rFonts w:ascii="Calibri" w:hAnsi="Calibri"/>
          <w:sz w:val="24"/>
          <w:szCs w:val="24"/>
        </w:rPr>
        <w:t xml:space="preserve"> </w:t>
      </w:r>
    </w:p>
    <w:p w14:paraId="425A1F8D" w14:textId="77777777" w:rsidR="00484C6F" w:rsidRDefault="00484C6F">
      <w:pPr>
        <w:pStyle w:val="Standard"/>
        <w:spacing w:after="240" w:line="380" w:lineRule="atLeast"/>
        <w:rPr>
          <w:rFonts w:ascii="Calibri" w:hAnsi="Calibri"/>
          <w:b/>
          <w:bCs/>
          <w:sz w:val="28"/>
          <w:szCs w:val="28"/>
        </w:rPr>
      </w:pPr>
    </w:p>
    <w:p w14:paraId="68A125FF"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14. Tidsplan og ansvarlige personer for oppdatering av fagprosedyren er: </w:t>
      </w:r>
    </w:p>
    <w:p w14:paraId="093B8C92" w14:textId="154B0B3B" w:rsidR="00E71E37" w:rsidRPr="00821ED2" w:rsidRDefault="00821ED2">
      <w:pPr>
        <w:pStyle w:val="Standard"/>
        <w:spacing w:after="240" w:line="360" w:lineRule="atLeast"/>
        <w:rPr>
          <w:rFonts w:ascii="Calibri" w:eastAsia="Calibri" w:hAnsi="Calibri" w:cs="Calibri"/>
          <w:sz w:val="24"/>
          <w:szCs w:val="24"/>
        </w:rPr>
      </w:pPr>
      <w:r w:rsidRPr="00C171A2">
        <w:rPr>
          <w:rFonts w:ascii="Calibri" w:hAnsi="Calibri"/>
          <w:sz w:val="24"/>
          <w:szCs w:val="24"/>
        </w:rPr>
        <w:t xml:space="preserve">Fagprosedyren </w:t>
      </w:r>
      <w:r w:rsidR="00AA11EB">
        <w:rPr>
          <w:rFonts w:ascii="Calibri" w:hAnsi="Calibri"/>
          <w:sz w:val="24"/>
          <w:szCs w:val="24"/>
        </w:rPr>
        <w:t>oppdateres om tre</w:t>
      </w:r>
      <w:r w:rsidR="00C171A2" w:rsidRPr="00C171A2">
        <w:rPr>
          <w:rFonts w:ascii="Calibri" w:hAnsi="Calibri"/>
          <w:sz w:val="24"/>
          <w:szCs w:val="24"/>
        </w:rPr>
        <w:t xml:space="preserve"> år. </w:t>
      </w:r>
      <w:r w:rsidRPr="00C171A2">
        <w:rPr>
          <w:rFonts w:ascii="Calibri" w:hAnsi="Calibri"/>
          <w:sz w:val="24"/>
          <w:szCs w:val="24"/>
        </w:rPr>
        <w:t>Det</w:t>
      </w:r>
      <w:r w:rsidRPr="00821ED2">
        <w:rPr>
          <w:rFonts w:ascii="Calibri" w:hAnsi="Calibri"/>
          <w:sz w:val="24"/>
          <w:szCs w:val="24"/>
        </w:rPr>
        <w:t xml:space="preserve"> kan være aktuelt med en fremskyndet oppdatering skulle ny kunnskap føre til en vesentlig endring av gjeldende </w:t>
      </w:r>
      <w:r w:rsidR="00502D6F">
        <w:rPr>
          <w:rFonts w:ascii="Calibri" w:hAnsi="Calibri"/>
          <w:sz w:val="24"/>
          <w:szCs w:val="24"/>
        </w:rPr>
        <w:t>prosedyre</w:t>
      </w:r>
      <w:r w:rsidRPr="00821ED2">
        <w:rPr>
          <w:rFonts w:ascii="Calibri" w:hAnsi="Calibri"/>
          <w:sz w:val="24"/>
          <w:szCs w:val="24"/>
        </w:rPr>
        <w:t xml:space="preserve"> eller ved kommentarer om bruk</w:t>
      </w:r>
      <w:r>
        <w:rPr>
          <w:rFonts w:ascii="Calibri" w:hAnsi="Calibri"/>
          <w:sz w:val="24"/>
          <w:szCs w:val="24"/>
        </w:rPr>
        <w:t>er</w:t>
      </w:r>
      <w:r w:rsidRPr="00821ED2">
        <w:rPr>
          <w:rFonts w:ascii="Calibri" w:hAnsi="Calibri"/>
          <w:sz w:val="24"/>
          <w:szCs w:val="24"/>
        </w:rPr>
        <w:t>vennlighet fra mål</w:t>
      </w:r>
      <w:r w:rsidR="001D07DF">
        <w:rPr>
          <w:rFonts w:ascii="Calibri" w:hAnsi="Calibri"/>
          <w:sz w:val="24"/>
          <w:szCs w:val="24"/>
        </w:rPr>
        <w:t xml:space="preserve">gruppen. Avdelingsledelsen ved </w:t>
      </w:r>
      <w:r w:rsidR="001D07DF" w:rsidRPr="00AA11EB">
        <w:rPr>
          <w:rFonts w:ascii="Calibri" w:hAnsi="Calibri"/>
          <w:sz w:val="24"/>
          <w:szCs w:val="24"/>
        </w:rPr>
        <w:t>L</w:t>
      </w:r>
      <w:r w:rsidRPr="00AA11EB">
        <w:rPr>
          <w:rFonts w:ascii="Calibri" w:hAnsi="Calibri"/>
          <w:sz w:val="24"/>
          <w:szCs w:val="24"/>
        </w:rPr>
        <w:t>unge</w:t>
      </w:r>
      <w:r w:rsidR="001D07DF" w:rsidRPr="00AA11EB">
        <w:rPr>
          <w:rFonts w:ascii="Calibri" w:hAnsi="Calibri"/>
          <w:sz w:val="24"/>
          <w:szCs w:val="24"/>
        </w:rPr>
        <w:t>avdelingen, Rikshospitalet og Lungemedisinsk sengepost</w:t>
      </w:r>
      <w:r w:rsidR="00AA11EB" w:rsidRPr="00AA11EB">
        <w:rPr>
          <w:rFonts w:ascii="Calibri" w:hAnsi="Calibri"/>
          <w:sz w:val="24"/>
          <w:szCs w:val="24"/>
        </w:rPr>
        <w:t>,</w:t>
      </w:r>
      <w:r w:rsidR="00AA11EB">
        <w:rPr>
          <w:rFonts w:ascii="Calibri" w:hAnsi="Calibri"/>
          <w:sz w:val="24"/>
          <w:szCs w:val="24"/>
        </w:rPr>
        <w:t xml:space="preserve"> Ullevål</w:t>
      </w:r>
      <w:r w:rsidRPr="00821ED2">
        <w:rPr>
          <w:rFonts w:ascii="Calibri" w:hAnsi="Calibri"/>
          <w:sz w:val="24"/>
          <w:szCs w:val="24"/>
        </w:rPr>
        <w:t xml:space="preserve"> vil utnevne en ansvarlig arbeidsgruppe i forkant av neste planlagte oppdatering, mens gjeldene arbeidsgruppe vil stå ansvarlig frem til dette. </w:t>
      </w:r>
    </w:p>
    <w:p w14:paraId="4C58B203" w14:textId="77777777" w:rsidR="00213F91" w:rsidRDefault="00213F91">
      <w:pPr>
        <w:pStyle w:val="Standard"/>
        <w:spacing w:after="240" w:line="440" w:lineRule="atLeast"/>
        <w:rPr>
          <w:rFonts w:ascii="Calibri" w:hAnsi="Calibri"/>
          <w:b/>
          <w:bCs/>
          <w:color w:val="355F91"/>
          <w:sz w:val="36"/>
          <w:szCs w:val="36"/>
        </w:rPr>
      </w:pPr>
    </w:p>
    <w:p w14:paraId="4C8C63DA" w14:textId="77777777" w:rsidR="00E71E37" w:rsidRPr="00821ED2" w:rsidRDefault="00821ED2">
      <w:pPr>
        <w:pStyle w:val="Standard"/>
        <w:spacing w:after="240" w:line="440" w:lineRule="atLeast"/>
        <w:rPr>
          <w:rFonts w:ascii="Calibri" w:eastAsia="Calibri" w:hAnsi="Calibri" w:cs="Calibri"/>
          <w:sz w:val="24"/>
          <w:szCs w:val="24"/>
        </w:rPr>
      </w:pPr>
      <w:r w:rsidRPr="00821ED2">
        <w:rPr>
          <w:rFonts w:ascii="Calibri" w:hAnsi="Calibri"/>
          <w:b/>
          <w:bCs/>
          <w:color w:val="355F91"/>
          <w:sz w:val="36"/>
          <w:szCs w:val="36"/>
        </w:rPr>
        <w:t xml:space="preserve">KLARHET OG PRESENTASJON </w:t>
      </w:r>
    </w:p>
    <w:p w14:paraId="40DF7F7B"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15. Anbefalingene er spesifikke og tydelige: </w:t>
      </w:r>
    </w:p>
    <w:p w14:paraId="592A70FE" w14:textId="7B4F815F" w:rsidR="00E71E37" w:rsidRPr="00821ED2" w:rsidRDefault="00502D6F">
      <w:pPr>
        <w:pStyle w:val="Standard"/>
        <w:spacing w:after="240" w:line="360" w:lineRule="atLeast"/>
        <w:rPr>
          <w:rFonts w:ascii="Calibri" w:eastAsia="Calibri" w:hAnsi="Calibri" w:cs="Calibri"/>
          <w:sz w:val="24"/>
          <w:szCs w:val="24"/>
        </w:rPr>
      </w:pPr>
      <w:r>
        <w:rPr>
          <w:rFonts w:ascii="Calibri" w:hAnsi="Calibri"/>
          <w:sz w:val="24"/>
          <w:szCs w:val="24"/>
        </w:rPr>
        <w:t>Prosedyren</w:t>
      </w:r>
      <w:r w:rsidR="00821ED2" w:rsidRPr="00821ED2">
        <w:rPr>
          <w:rFonts w:ascii="Calibri" w:hAnsi="Calibri"/>
          <w:sz w:val="24"/>
          <w:szCs w:val="24"/>
        </w:rPr>
        <w:t xml:space="preserve"> er basert på best tilgjengelig dokumentasjon, praktisk erfaring, ekspertuttalelser/konsensus og tilgjengelige res</w:t>
      </w:r>
      <w:r w:rsidR="00213F91">
        <w:rPr>
          <w:rFonts w:ascii="Calibri" w:hAnsi="Calibri"/>
          <w:sz w:val="24"/>
          <w:szCs w:val="24"/>
        </w:rPr>
        <w:t>surser ved berørte avdelinger ved</w:t>
      </w:r>
      <w:r w:rsidR="00821ED2" w:rsidRPr="00821ED2">
        <w:rPr>
          <w:rFonts w:ascii="Calibri" w:hAnsi="Calibri"/>
          <w:sz w:val="24"/>
          <w:szCs w:val="24"/>
        </w:rPr>
        <w:t xml:space="preserve"> OUS. </w:t>
      </w:r>
    </w:p>
    <w:p w14:paraId="4C3D9BE9" w14:textId="7DEF354A" w:rsidR="00E71E37" w:rsidRPr="00821ED2" w:rsidRDefault="00821ED2">
      <w:pPr>
        <w:pStyle w:val="Standard"/>
        <w:spacing w:after="240" w:line="360" w:lineRule="atLeast"/>
        <w:rPr>
          <w:rFonts w:ascii="Calibri" w:eastAsia="Calibri" w:hAnsi="Calibri" w:cs="Calibri"/>
          <w:sz w:val="24"/>
          <w:szCs w:val="24"/>
        </w:rPr>
      </w:pPr>
      <w:r>
        <w:rPr>
          <w:rFonts w:ascii="Calibri" w:hAnsi="Calibri"/>
          <w:sz w:val="24"/>
          <w:szCs w:val="24"/>
        </w:rPr>
        <w:t>Arbeidsgruppen har bestrebet</w:t>
      </w:r>
      <w:r w:rsidRPr="00821ED2">
        <w:rPr>
          <w:rFonts w:ascii="Calibri" w:hAnsi="Calibri"/>
          <w:sz w:val="24"/>
          <w:szCs w:val="24"/>
        </w:rPr>
        <w:t xml:space="preserve"> å formulere seg aktivt og konsist. </w:t>
      </w:r>
      <w:r w:rsidR="000232E1">
        <w:rPr>
          <w:rFonts w:ascii="Calibri" w:hAnsi="Calibri"/>
          <w:sz w:val="24"/>
          <w:szCs w:val="24"/>
        </w:rPr>
        <w:t xml:space="preserve">Vi har ikke utformet egen leverandørspesifikk, praktisk informasjon om oppkobling, bruk og vask av </w:t>
      </w:r>
      <w:r w:rsidRPr="00502D6F">
        <w:rPr>
          <w:rFonts w:ascii="Calibri" w:hAnsi="Calibri"/>
          <w:sz w:val="24"/>
          <w:szCs w:val="24"/>
        </w:rPr>
        <w:t>Optiflow™</w:t>
      </w:r>
      <w:r w:rsidRPr="000232E1">
        <w:rPr>
          <w:rFonts w:ascii="Calibri" w:hAnsi="Calibri"/>
          <w:sz w:val="24"/>
          <w:szCs w:val="24"/>
        </w:rPr>
        <w:t xml:space="preserve"> og Airvo2™.</w:t>
      </w:r>
      <w:r w:rsidRPr="00821ED2">
        <w:rPr>
          <w:rFonts w:ascii="Calibri" w:hAnsi="Calibri"/>
          <w:sz w:val="24"/>
          <w:szCs w:val="24"/>
        </w:rPr>
        <w:t xml:space="preserve"> </w:t>
      </w:r>
      <w:r w:rsidR="000232E1">
        <w:rPr>
          <w:rFonts w:ascii="Calibri" w:hAnsi="Calibri"/>
          <w:sz w:val="24"/>
          <w:szCs w:val="24"/>
        </w:rPr>
        <w:t xml:space="preserve">Vi viser i stedet til </w:t>
      </w:r>
      <w:r w:rsidR="00E42C49">
        <w:rPr>
          <w:rFonts w:ascii="Calibri" w:hAnsi="Calibri"/>
          <w:sz w:val="24"/>
          <w:szCs w:val="24"/>
        </w:rPr>
        <w:t>avdelingsspesifikke, nivå 2 MTU-</w:t>
      </w:r>
      <w:r w:rsidR="00C50F71">
        <w:rPr>
          <w:rFonts w:ascii="Calibri" w:hAnsi="Calibri"/>
          <w:sz w:val="24"/>
          <w:szCs w:val="24"/>
        </w:rPr>
        <w:t>hurtig</w:t>
      </w:r>
      <w:r w:rsidR="000232E1">
        <w:rPr>
          <w:rFonts w:ascii="Calibri" w:hAnsi="Calibri"/>
          <w:sz w:val="24"/>
          <w:szCs w:val="24"/>
        </w:rPr>
        <w:t xml:space="preserve">veiledere. </w:t>
      </w:r>
    </w:p>
    <w:p w14:paraId="272CD4DF" w14:textId="77777777" w:rsidR="00C50F71" w:rsidRDefault="00C50F71">
      <w:pPr>
        <w:pStyle w:val="Standard"/>
        <w:spacing w:after="240" w:line="380" w:lineRule="atLeast"/>
        <w:rPr>
          <w:rFonts w:ascii="Calibri" w:hAnsi="Calibri"/>
          <w:b/>
          <w:bCs/>
          <w:sz w:val="28"/>
          <w:szCs w:val="28"/>
        </w:rPr>
      </w:pPr>
    </w:p>
    <w:p w14:paraId="7293191A"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16. De ulike mulighetene for håndtering av tilstanden eller det enkelte helsespørsmålet er klart presentert: </w:t>
      </w:r>
    </w:p>
    <w:p w14:paraId="1036E406" w14:textId="33981A60" w:rsidR="00E71E37" w:rsidRPr="00821ED2" w:rsidRDefault="00821ED2">
      <w:pPr>
        <w:pStyle w:val="Standard"/>
        <w:spacing w:line="280" w:lineRule="atLeast"/>
        <w:rPr>
          <w:rFonts w:ascii="Calibri" w:eastAsia="Calibri" w:hAnsi="Calibri" w:cs="Calibri"/>
          <w:sz w:val="24"/>
          <w:szCs w:val="24"/>
        </w:rPr>
      </w:pPr>
      <w:r w:rsidRPr="00821ED2">
        <w:rPr>
          <w:rFonts w:ascii="Calibri" w:hAnsi="Calibri"/>
          <w:sz w:val="24"/>
          <w:szCs w:val="24"/>
        </w:rPr>
        <w:t>Fagprosedyre</w:t>
      </w:r>
      <w:r w:rsidR="00E60F10">
        <w:rPr>
          <w:rFonts w:ascii="Calibri" w:hAnsi="Calibri"/>
          <w:sz w:val="24"/>
          <w:szCs w:val="24"/>
        </w:rPr>
        <w:t>n omhandler kun High-</w:t>
      </w:r>
      <w:proofErr w:type="spellStart"/>
      <w:r w:rsidR="00E60F10">
        <w:rPr>
          <w:rFonts w:ascii="Calibri" w:hAnsi="Calibri"/>
          <w:sz w:val="24"/>
          <w:szCs w:val="24"/>
        </w:rPr>
        <w:t>Flow</w:t>
      </w:r>
      <w:proofErr w:type="spellEnd"/>
      <w:r w:rsidR="00E60F10">
        <w:rPr>
          <w:rFonts w:ascii="Calibri" w:hAnsi="Calibri"/>
          <w:sz w:val="24"/>
          <w:szCs w:val="24"/>
        </w:rPr>
        <w:t xml:space="preserve"> </w:t>
      </w:r>
      <w:r w:rsidR="009F6166">
        <w:rPr>
          <w:rFonts w:ascii="Calibri" w:hAnsi="Calibri"/>
          <w:sz w:val="24"/>
          <w:szCs w:val="24"/>
        </w:rPr>
        <w:t>oksygen</w:t>
      </w:r>
      <w:r w:rsidR="00E60F10">
        <w:rPr>
          <w:rFonts w:ascii="Calibri" w:hAnsi="Calibri"/>
          <w:sz w:val="24"/>
          <w:szCs w:val="24"/>
        </w:rPr>
        <w:t>b</w:t>
      </w:r>
      <w:r w:rsidR="009F6166">
        <w:rPr>
          <w:rFonts w:ascii="Calibri" w:hAnsi="Calibri"/>
          <w:sz w:val="24"/>
          <w:szCs w:val="24"/>
        </w:rPr>
        <w:t>ehandling</w:t>
      </w:r>
      <w:r w:rsidR="003B07C7">
        <w:rPr>
          <w:rFonts w:ascii="Calibri" w:hAnsi="Calibri"/>
          <w:sz w:val="24"/>
          <w:szCs w:val="24"/>
        </w:rPr>
        <w:t>. Det nevnes kort at både standa</w:t>
      </w:r>
      <w:r w:rsidRPr="00821ED2">
        <w:rPr>
          <w:rFonts w:ascii="Calibri" w:hAnsi="Calibri"/>
          <w:sz w:val="24"/>
          <w:szCs w:val="24"/>
        </w:rPr>
        <w:t>r</w:t>
      </w:r>
      <w:r w:rsidR="003B07C7">
        <w:rPr>
          <w:rFonts w:ascii="Calibri" w:hAnsi="Calibri"/>
          <w:sz w:val="24"/>
          <w:szCs w:val="24"/>
        </w:rPr>
        <w:t>d</w:t>
      </w:r>
      <w:r w:rsidRPr="00821ED2">
        <w:rPr>
          <w:rFonts w:ascii="Calibri" w:hAnsi="Calibri"/>
          <w:sz w:val="24"/>
          <w:szCs w:val="24"/>
        </w:rPr>
        <w:t xml:space="preserve"> oksygenterapi og NIV er alternativer, men generell behandling av oksygeneringssvikt omhandles ikke. </w:t>
      </w:r>
    </w:p>
    <w:p w14:paraId="24D66B1C" w14:textId="77777777" w:rsidR="00E71E37" w:rsidRPr="00821ED2" w:rsidRDefault="00E71E37">
      <w:pPr>
        <w:pStyle w:val="Standard"/>
        <w:spacing w:after="240" w:line="360" w:lineRule="atLeast"/>
        <w:rPr>
          <w:rFonts w:ascii="Calibri" w:eastAsia="Calibri" w:hAnsi="Calibri" w:cs="Calibri"/>
          <w:sz w:val="24"/>
          <w:szCs w:val="24"/>
        </w:rPr>
      </w:pPr>
    </w:p>
    <w:p w14:paraId="50D7DC19"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17. De sentrale anbefalingene er lette å identifisere: </w:t>
      </w:r>
    </w:p>
    <w:p w14:paraId="04239D80" w14:textId="3832B0AA" w:rsidR="00E71E37" w:rsidRPr="00502D6F" w:rsidRDefault="00502D6F">
      <w:pPr>
        <w:pStyle w:val="Standard"/>
        <w:spacing w:after="240" w:line="360" w:lineRule="atLeast"/>
        <w:rPr>
          <w:rFonts w:ascii="Calibri" w:hAnsi="Calibri"/>
          <w:sz w:val="24"/>
          <w:szCs w:val="24"/>
        </w:rPr>
      </w:pPr>
      <w:r>
        <w:rPr>
          <w:rFonts w:ascii="Calibri" w:hAnsi="Calibri"/>
          <w:sz w:val="24"/>
          <w:szCs w:val="24"/>
        </w:rPr>
        <w:t>Anbefalingene</w:t>
      </w:r>
      <w:r w:rsidR="00821ED2" w:rsidRPr="00821ED2">
        <w:rPr>
          <w:rFonts w:ascii="Calibri" w:hAnsi="Calibri"/>
          <w:sz w:val="24"/>
          <w:szCs w:val="24"/>
        </w:rPr>
        <w:t xml:space="preserve"> er delt inn i </w:t>
      </w:r>
      <w:r w:rsidR="001D754E">
        <w:rPr>
          <w:rFonts w:ascii="Calibri" w:hAnsi="Calibri"/>
          <w:sz w:val="24"/>
          <w:szCs w:val="24"/>
        </w:rPr>
        <w:t xml:space="preserve">ansvarsområde og </w:t>
      </w:r>
      <w:r w:rsidR="00821ED2" w:rsidRPr="00821ED2">
        <w:rPr>
          <w:rFonts w:ascii="Calibri" w:hAnsi="Calibri"/>
          <w:sz w:val="24"/>
          <w:szCs w:val="24"/>
        </w:rPr>
        <w:t xml:space="preserve">tema </w:t>
      </w:r>
      <w:r w:rsidR="001D754E">
        <w:rPr>
          <w:rFonts w:ascii="Calibri" w:hAnsi="Calibri"/>
          <w:sz w:val="24"/>
          <w:szCs w:val="24"/>
        </w:rPr>
        <w:t xml:space="preserve">tydelig merket med deskriptive overskrifter. </w:t>
      </w:r>
    </w:p>
    <w:p w14:paraId="3E989872" w14:textId="77777777" w:rsidR="00A65B88" w:rsidRDefault="00A65B88">
      <w:pPr>
        <w:pStyle w:val="Standard"/>
        <w:spacing w:after="240" w:line="380" w:lineRule="atLeast"/>
        <w:rPr>
          <w:rFonts w:ascii="Calibri" w:hAnsi="Calibri"/>
          <w:b/>
          <w:bCs/>
          <w:sz w:val="28"/>
          <w:szCs w:val="28"/>
        </w:rPr>
      </w:pPr>
    </w:p>
    <w:p w14:paraId="655DF8FC"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18. Faktorer som hemmer og fremmer bruk av fagprosedyren: </w:t>
      </w:r>
    </w:p>
    <w:p w14:paraId="0301F6B9" w14:textId="2F437A4E"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Fagprosedyren er tilgjengelig i elektronisk kvalitetshåndbok</w:t>
      </w:r>
      <w:r w:rsidR="00A202F2">
        <w:rPr>
          <w:rFonts w:ascii="Calibri" w:hAnsi="Calibri"/>
          <w:sz w:val="24"/>
          <w:szCs w:val="24"/>
        </w:rPr>
        <w:t xml:space="preserve"> </w:t>
      </w:r>
      <w:r w:rsidR="00A202F2" w:rsidRPr="00502D6F">
        <w:rPr>
          <w:rFonts w:ascii="Calibri" w:hAnsi="Calibri"/>
          <w:sz w:val="24"/>
          <w:szCs w:val="24"/>
        </w:rPr>
        <w:t>(</w:t>
      </w:r>
      <w:proofErr w:type="spellStart"/>
      <w:r w:rsidR="00A202F2" w:rsidRPr="00502D6F">
        <w:rPr>
          <w:rFonts w:ascii="Calibri" w:hAnsi="Calibri"/>
          <w:sz w:val="24"/>
          <w:szCs w:val="24"/>
        </w:rPr>
        <w:t>eHåndboken</w:t>
      </w:r>
      <w:proofErr w:type="spellEnd"/>
      <w:r w:rsidR="00A202F2" w:rsidRPr="00502D6F">
        <w:rPr>
          <w:rFonts w:ascii="Calibri" w:hAnsi="Calibri"/>
          <w:sz w:val="24"/>
          <w:szCs w:val="24"/>
        </w:rPr>
        <w:t>) både via intranett og internett</w:t>
      </w:r>
      <w:r w:rsidRPr="00502D6F">
        <w:rPr>
          <w:rFonts w:ascii="Calibri" w:hAnsi="Calibri"/>
          <w:sz w:val="24"/>
          <w:szCs w:val="24"/>
        </w:rPr>
        <w:t xml:space="preserve">. </w:t>
      </w:r>
      <w:r w:rsidR="00772C45" w:rsidRPr="00502D6F">
        <w:rPr>
          <w:rFonts w:ascii="Calibri" w:hAnsi="Calibri"/>
          <w:sz w:val="24"/>
          <w:szCs w:val="24"/>
        </w:rPr>
        <w:t>Nivå 2</w:t>
      </w:r>
      <w:r w:rsidR="00502D6F" w:rsidRPr="00502D6F">
        <w:rPr>
          <w:rFonts w:ascii="Calibri" w:hAnsi="Calibri"/>
          <w:sz w:val="24"/>
          <w:szCs w:val="24"/>
        </w:rPr>
        <w:t xml:space="preserve"> prosedyre</w:t>
      </w:r>
      <w:r w:rsidR="00E60F10">
        <w:rPr>
          <w:rFonts w:ascii="Calibri" w:hAnsi="Calibri"/>
          <w:sz w:val="24"/>
          <w:szCs w:val="24"/>
        </w:rPr>
        <w:t>r som omhandler High-</w:t>
      </w:r>
      <w:proofErr w:type="spellStart"/>
      <w:r w:rsidR="00E60F10">
        <w:rPr>
          <w:rFonts w:ascii="Calibri" w:hAnsi="Calibri"/>
          <w:sz w:val="24"/>
          <w:szCs w:val="24"/>
        </w:rPr>
        <w:t>F</w:t>
      </w:r>
      <w:r w:rsidR="00502D6F" w:rsidRPr="00502D6F">
        <w:rPr>
          <w:rFonts w:ascii="Calibri" w:hAnsi="Calibri"/>
          <w:sz w:val="24"/>
          <w:szCs w:val="24"/>
        </w:rPr>
        <w:t>low</w:t>
      </w:r>
      <w:proofErr w:type="spellEnd"/>
      <w:r w:rsidR="00E60F10">
        <w:rPr>
          <w:rFonts w:ascii="Calibri" w:hAnsi="Calibri"/>
          <w:sz w:val="24"/>
          <w:szCs w:val="24"/>
        </w:rPr>
        <w:t xml:space="preserve"> </w:t>
      </w:r>
      <w:r w:rsidR="009F6166">
        <w:rPr>
          <w:rFonts w:ascii="Calibri" w:hAnsi="Calibri"/>
          <w:sz w:val="24"/>
          <w:szCs w:val="24"/>
        </w:rPr>
        <w:t>oksygen</w:t>
      </w:r>
      <w:r w:rsidR="00E60F10">
        <w:rPr>
          <w:rFonts w:ascii="Calibri" w:hAnsi="Calibri"/>
          <w:sz w:val="24"/>
          <w:szCs w:val="24"/>
        </w:rPr>
        <w:t>behandling</w:t>
      </w:r>
      <w:r w:rsidR="00772C45" w:rsidRPr="00502D6F">
        <w:rPr>
          <w:rFonts w:ascii="Calibri" w:hAnsi="Calibri"/>
          <w:sz w:val="24"/>
          <w:szCs w:val="24"/>
        </w:rPr>
        <w:t xml:space="preserve"> for voksne</w:t>
      </w:r>
      <w:r w:rsidR="00A3618D" w:rsidRPr="00502D6F">
        <w:rPr>
          <w:rFonts w:ascii="Calibri" w:hAnsi="Calibri"/>
          <w:sz w:val="24"/>
          <w:szCs w:val="24"/>
        </w:rPr>
        <w:t>, og som blir synkrone med nivå 1,</w:t>
      </w:r>
      <w:r w:rsidR="00772C45" w:rsidRPr="00502D6F">
        <w:rPr>
          <w:rFonts w:ascii="Calibri" w:hAnsi="Calibri"/>
          <w:sz w:val="24"/>
          <w:szCs w:val="24"/>
        </w:rPr>
        <w:t xml:space="preserve"> bør arkiveres.</w:t>
      </w:r>
      <w:r w:rsidR="00772C45">
        <w:rPr>
          <w:rFonts w:ascii="Calibri" w:hAnsi="Calibri"/>
          <w:sz w:val="24"/>
          <w:szCs w:val="24"/>
        </w:rPr>
        <w:t xml:space="preserve"> </w:t>
      </w:r>
      <w:r w:rsidR="00A3618D">
        <w:rPr>
          <w:rFonts w:ascii="Calibri" w:hAnsi="Calibri"/>
          <w:sz w:val="24"/>
          <w:szCs w:val="24"/>
        </w:rPr>
        <w:t>Det anbefales at h</w:t>
      </w:r>
      <w:r w:rsidR="00E60F10">
        <w:rPr>
          <w:rFonts w:ascii="Calibri" w:hAnsi="Calibri"/>
          <w:sz w:val="24"/>
          <w:szCs w:val="24"/>
        </w:rPr>
        <w:t>ver avdeling som benytter H</w:t>
      </w:r>
      <w:r w:rsidR="00772C45">
        <w:rPr>
          <w:rFonts w:ascii="Calibri" w:hAnsi="Calibri"/>
          <w:sz w:val="24"/>
          <w:szCs w:val="24"/>
        </w:rPr>
        <w:t>igh</w:t>
      </w:r>
      <w:r w:rsidR="00E60F10">
        <w:rPr>
          <w:rFonts w:ascii="Calibri" w:hAnsi="Calibri"/>
          <w:sz w:val="24"/>
          <w:szCs w:val="24"/>
        </w:rPr>
        <w:t>-</w:t>
      </w:r>
      <w:proofErr w:type="spellStart"/>
      <w:r w:rsidR="00E60F10">
        <w:rPr>
          <w:rFonts w:ascii="Calibri" w:hAnsi="Calibri"/>
          <w:sz w:val="24"/>
          <w:szCs w:val="24"/>
        </w:rPr>
        <w:t>F</w:t>
      </w:r>
      <w:r w:rsidR="00772C45">
        <w:rPr>
          <w:rFonts w:ascii="Calibri" w:hAnsi="Calibri"/>
          <w:sz w:val="24"/>
          <w:szCs w:val="24"/>
        </w:rPr>
        <w:t>low</w:t>
      </w:r>
      <w:proofErr w:type="spellEnd"/>
      <w:r w:rsidR="00772C45">
        <w:rPr>
          <w:rFonts w:ascii="Calibri" w:hAnsi="Calibri"/>
          <w:sz w:val="24"/>
          <w:szCs w:val="24"/>
        </w:rPr>
        <w:t xml:space="preserve"> </w:t>
      </w:r>
      <w:r w:rsidR="009F6166">
        <w:rPr>
          <w:rFonts w:ascii="Calibri" w:hAnsi="Calibri"/>
          <w:sz w:val="24"/>
          <w:szCs w:val="24"/>
        </w:rPr>
        <w:t>oksygen</w:t>
      </w:r>
      <w:r w:rsidR="00772C45">
        <w:rPr>
          <w:rFonts w:ascii="Calibri" w:hAnsi="Calibri"/>
          <w:sz w:val="24"/>
          <w:szCs w:val="24"/>
        </w:rPr>
        <w:t>behandling</w:t>
      </w:r>
      <w:r w:rsidR="00502D6F">
        <w:rPr>
          <w:rFonts w:ascii="Calibri" w:hAnsi="Calibri"/>
          <w:sz w:val="24"/>
          <w:szCs w:val="24"/>
        </w:rPr>
        <w:t xml:space="preserve"> </w:t>
      </w:r>
      <w:r w:rsidR="00772C45">
        <w:rPr>
          <w:rFonts w:ascii="Calibri" w:hAnsi="Calibri"/>
          <w:sz w:val="24"/>
          <w:szCs w:val="24"/>
        </w:rPr>
        <w:t>lage</w:t>
      </w:r>
      <w:r w:rsidR="00A3618D">
        <w:rPr>
          <w:rFonts w:ascii="Calibri" w:hAnsi="Calibri"/>
          <w:sz w:val="24"/>
          <w:szCs w:val="24"/>
        </w:rPr>
        <w:t>r en</w:t>
      </w:r>
      <w:r w:rsidR="00502D6F">
        <w:rPr>
          <w:rFonts w:ascii="Calibri" w:hAnsi="Calibri"/>
          <w:sz w:val="24"/>
          <w:szCs w:val="24"/>
        </w:rPr>
        <w:t xml:space="preserve"> MTU-</w:t>
      </w:r>
      <w:r w:rsidR="00772C45">
        <w:rPr>
          <w:rFonts w:ascii="Calibri" w:hAnsi="Calibri"/>
          <w:sz w:val="24"/>
          <w:szCs w:val="24"/>
        </w:rPr>
        <w:t>hurtigveileder for sitt relevant</w:t>
      </w:r>
      <w:r w:rsidR="00A3618D">
        <w:rPr>
          <w:rFonts w:ascii="Calibri" w:hAnsi="Calibri"/>
          <w:sz w:val="24"/>
          <w:szCs w:val="24"/>
        </w:rPr>
        <w:t>e</w:t>
      </w:r>
      <w:r w:rsidR="00772C45">
        <w:rPr>
          <w:rFonts w:ascii="Calibri" w:hAnsi="Calibri"/>
          <w:sz w:val="24"/>
          <w:szCs w:val="24"/>
        </w:rPr>
        <w:t xml:space="preserve"> utstyr. </w:t>
      </w:r>
      <w:r w:rsidRPr="00821ED2">
        <w:rPr>
          <w:rFonts w:ascii="Calibri" w:hAnsi="Calibri"/>
          <w:sz w:val="24"/>
          <w:szCs w:val="24"/>
        </w:rPr>
        <w:t xml:space="preserve">Øvrige implementasjonstiltak er ikke iverksatt av arbeidsgruppen. </w:t>
      </w:r>
    </w:p>
    <w:p w14:paraId="7F1D3496" w14:textId="77777777" w:rsidR="00A65B88" w:rsidRDefault="00A65B88">
      <w:pPr>
        <w:pStyle w:val="Standard"/>
        <w:spacing w:after="240" w:line="440" w:lineRule="atLeast"/>
        <w:rPr>
          <w:rFonts w:ascii="Calibri" w:hAnsi="Calibri"/>
          <w:b/>
          <w:bCs/>
          <w:color w:val="355F91"/>
          <w:sz w:val="36"/>
          <w:szCs w:val="36"/>
        </w:rPr>
      </w:pPr>
    </w:p>
    <w:p w14:paraId="7D62B866" w14:textId="77777777" w:rsidR="00E71E37" w:rsidRPr="00821ED2" w:rsidRDefault="00821ED2">
      <w:pPr>
        <w:pStyle w:val="Standard"/>
        <w:spacing w:after="240" w:line="440" w:lineRule="atLeast"/>
        <w:rPr>
          <w:rFonts w:ascii="Calibri" w:eastAsia="Calibri" w:hAnsi="Calibri" w:cs="Calibri"/>
          <w:sz w:val="24"/>
          <w:szCs w:val="24"/>
        </w:rPr>
      </w:pPr>
      <w:r w:rsidRPr="00821ED2">
        <w:rPr>
          <w:rFonts w:ascii="Calibri" w:hAnsi="Calibri"/>
          <w:b/>
          <w:bCs/>
          <w:color w:val="355F91"/>
          <w:sz w:val="36"/>
          <w:szCs w:val="36"/>
        </w:rPr>
        <w:t xml:space="preserve">ANVENDBARHET </w:t>
      </w:r>
    </w:p>
    <w:p w14:paraId="407D0D08"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19. Hvilke råd og/eller verktøy for bruk i praksis er fagprosedyren støttet med: </w:t>
      </w:r>
    </w:p>
    <w:p w14:paraId="1869CFB7" w14:textId="6A11C91F" w:rsidR="00E71E37" w:rsidRPr="00821ED2" w:rsidRDefault="00821ED2">
      <w:pPr>
        <w:pStyle w:val="Standard"/>
        <w:spacing w:after="240" w:line="380" w:lineRule="atLeast"/>
        <w:rPr>
          <w:rFonts w:ascii="Calibri" w:eastAsia="Calibri" w:hAnsi="Calibri" w:cs="Calibri"/>
          <w:sz w:val="24"/>
          <w:szCs w:val="24"/>
        </w:rPr>
      </w:pPr>
      <w:r w:rsidRPr="00F240DE">
        <w:rPr>
          <w:rFonts w:ascii="Calibri" w:hAnsi="Calibri"/>
          <w:sz w:val="24"/>
          <w:szCs w:val="24"/>
        </w:rPr>
        <w:t xml:space="preserve">Fagprosedyren </w:t>
      </w:r>
      <w:r w:rsidR="008010A6" w:rsidRPr="00F240DE">
        <w:rPr>
          <w:rFonts w:ascii="Calibri" w:hAnsi="Calibri"/>
          <w:sz w:val="24"/>
          <w:szCs w:val="24"/>
        </w:rPr>
        <w:t>viser</w:t>
      </w:r>
      <w:r w:rsidR="003B07C7" w:rsidRPr="00F240DE">
        <w:rPr>
          <w:rFonts w:ascii="Calibri" w:hAnsi="Calibri"/>
          <w:sz w:val="24"/>
          <w:szCs w:val="24"/>
        </w:rPr>
        <w:t xml:space="preserve"> til</w:t>
      </w:r>
      <w:r w:rsidRPr="00F240DE">
        <w:rPr>
          <w:rFonts w:ascii="Calibri" w:hAnsi="Calibri"/>
          <w:sz w:val="24"/>
          <w:szCs w:val="24"/>
        </w:rPr>
        <w:t xml:space="preserve"> </w:t>
      </w:r>
      <w:r w:rsidR="008010A6" w:rsidRPr="00F240DE">
        <w:rPr>
          <w:rFonts w:ascii="Calibri" w:hAnsi="Calibri"/>
          <w:sz w:val="24"/>
          <w:szCs w:val="24"/>
        </w:rPr>
        <w:t>avdelingsspesifikk MTU-</w:t>
      </w:r>
      <w:r w:rsidR="00725840" w:rsidRPr="00F240DE">
        <w:rPr>
          <w:rFonts w:ascii="Calibri" w:hAnsi="Calibri"/>
          <w:sz w:val="24"/>
          <w:szCs w:val="24"/>
        </w:rPr>
        <w:t>hurtig</w:t>
      </w:r>
      <w:r w:rsidR="008010A6" w:rsidRPr="00F240DE">
        <w:rPr>
          <w:rFonts w:ascii="Calibri" w:hAnsi="Calibri"/>
          <w:sz w:val="24"/>
          <w:szCs w:val="24"/>
        </w:rPr>
        <w:t xml:space="preserve">veileder med </w:t>
      </w:r>
      <w:r w:rsidRPr="00F240DE">
        <w:rPr>
          <w:rFonts w:ascii="Calibri" w:hAnsi="Calibri"/>
          <w:sz w:val="24"/>
          <w:szCs w:val="24"/>
        </w:rPr>
        <w:t xml:space="preserve">praktisk informasjon om oppkobling, kontroll og vedlikehold av </w:t>
      </w:r>
      <w:r w:rsidR="00502D6F">
        <w:rPr>
          <w:rFonts w:ascii="Calibri" w:hAnsi="Calibri"/>
          <w:sz w:val="24"/>
          <w:szCs w:val="24"/>
        </w:rPr>
        <w:t xml:space="preserve">avdelingsspesifikk utstyr. </w:t>
      </w:r>
    </w:p>
    <w:p w14:paraId="2E5250DC" w14:textId="6A372464"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sz w:val="24"/>
          <w:szCs w:val="24"/>
        </w:rPr>
        <w:t>Vi har søkt etter</w:t>
      </w:r>
      <w:r w:rsidR="00502D6F">
        <w:rPr>
          <w:rFonts w:ascii="Calibri" w:hAnsi="Calibri"/>
          <w:sz w:val="24"/>
          <w:szCs w:val="24"/>
        </w:rPr>
        <w:t>, men ikke funnet</w:t>
      </w:r>
      <w:r w:rsidRPr="00821ED2">
        <w:rPr>
          <w:rFonts w:ascii="Calibri" w:hAnsi="Calibri"/>
          <w:sz w:val="24"/>
          <w:szCs w:val="24"/>
        </w:rPr>
        <w:t xml:space="preserve"> pasientrettet informasjon om behandlingen. Arbeidsgruppen har ikke utformet egen pasientinformasjon. Behovet for dette synes mindre gitt at behandlingen gis inneliggende og ikke er til hinder for fortløpende toveiskommunikasjon med pasienten. </w:t>
      </w:r>
    </w:p>
    <w:p w14:paraId="74B64E31" w14:textId="77777777" w:rsidR="005B255F" w:rsidRDefault="005B255F">
      <w:pPr>
        <w:pStyle w:val="Standard"/>
        <w:spacing w:after="240" w:line="380" w:lineRule="atLeast"/>
        <w:rPr>
          <w:rFonts w:ascii="Calibri" w:hAnsi="Calibri"/>
          <w:b/>
          <w:bCs/>
          <w:sz w:val="28"/>
          <w:szCs w:val="28"/>
        </w:rPr>
      </w:pPr>
    </w:p>
    <w:p w14:paraId="26F4D64C"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20. Potensielle ressursmessige konsekvenser ved å anvende anbefalingene er: </w:t>
      </w:r>
    </w:p>
    <w:p w14:paraId="19CDFB4D" w14:textId="08AF113C"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Arbeidsgruppen har ikke identifisert noen umiddelbare behov for økt ressursbruk</w:t>
      </w:r>
      <w:r w:rsidR="00DD05BA">
        <w:rPr>
          <w:rFonts w:ascii="Calibri" w:hAnsi="Calibri"/>
          <w:sz w:val="24"/>
          <w:szCs w:val="24"/>
        </w:rPr>
        <w:t>, da</w:t>
      </w:r>
      <w:r w:rsidRPr="00821ED2">
        <w:rPr>
          <w:rFonts w:ascii="Calibri" w:hAnsi="Calibri"/>
          <w:sz w:val="24"/>
          <w:szCs w:val="24"/>
        </w:rPr>
        <w:t xml:space="preserve"> prosedyren gjelder for avdelinge</w:t>
      </w:r>
      <w:r w:rsidR="00BA6BFA">
        <w:rPr>
          <w:rFonts w:ascii="Calibri" w:hAnsi="Calibri"/>
          <w:sz w:val="24"/>
          <w:szCs w:val="24"/>
        </w:rPr>
        <w:t>r som allerede benytter seg av High-</w:t>
      </w:r>
      <w:proofErr w:type="spellStart"/>
      <w:r w:rsidR="00BA6BFA">
        <w:rPr>
          <w:rFonts w:ascii="Calibri" w:hAnsi="Calibri"/>
          <w:sz w:val="24"/>
          <w:szCs w:val="24"/>
        </w:rPr>
        <w:t>Flow</w:t>
      </w:r>
      <w:proofErr w:type="spellEnd"/>
      <w:r w:rsidR="00BA6BFA">
        <w:rPr>
          <w:rFonts w:ascii="Calibri" w:hAnsi="Calibri"/>
          <w:sz w:val="24"/>
          <w:szCs w:val="24"/>
        </w:rPr>
        <w:t xml:space="preserve"> </w:t>
      </w:r>
      <w:r w:rsidR="009F6166">
        <w:rPr>
          <w:rFonts w:ascii="Calibri" w:hAnsi="Calibri"/>
          <w:sz w:val="24"/>
          <w:szCs w:val="24"/>
        </w:rPr>
        <w:t>oksygen</w:t>
      </w:r>
      <w:r w:rsidR="00BA6BFA">
        <w:rPr>
          <w:rFonts w:ascii="Calibri" w:hAnsi="Calibri"/>
          <w:sz w:val="24"/>
          <w:szCs w:val="24"/>
        </w:rPr>
        <w:t>behandling</w:t>
      </w:r>
      <w:r w:rsidRPr="00821ED2">
        <w:rPr>
          <w:rFonts w:ascii="Calibri" w:hAnsi="Calibri"/>
          <w:sz w:val="24"/>
          <w:szCs w:val="24"/>
        </w:rPr>
        <w:t xml:space="preserve">. Økt ressursbruk vil tilkomme skulle flere avdelinger </w:t>
      </w:r>
      <w:r w:rsidR="003B07C7">
        <w:rPr>
          <w:rFonts w:ascii="Calibri" w:hAnsi="Calibri"/>
          <w:sz w:val="24"/>
          <w:szCs w:val="24"/>
        </w:rPr>
        <w:t>fremo</w:t>
      </w:r>
      <w:r w:rsidR="00BA6BFA">
        <w:rPr>
          <w:rFonts w:ascii="Calibri" w:hAnsi="Calibri"/>
          <w:sz w:val="24"/>
          <w:szCs w:val="24"/>
        </w:rPr>
        <w:t>ver begynne med High-</w:t>
      </w:r>
      <w:proofErr w:type="spellStart"/>
      <w:r w:rsidR="00BA6BFA">
        <w:rPr>
          <w:rFonts w:ascii="Calibri" w:hAnsi="Calibri"/>
          <w:sz w:val="24"/>
          <w:szCs w:val="24"/>
        </w:rPr>
        <w:t>Flow</w:t>
      </w:r>
      <w:proofErr w:type="spellEnd"/>
      <w:r w:rsidR="00BA6BFA">
        <w:rPr>
          <w:rFonts w:ascii="Calibri" w:hAnsi="Calibri"/>
          <w:sz w:val="24"/>
          <w:szCs w:val="24"/>
        </w:rPr>
        <w:t xml:space="preserve"> </w:t>
      </w:r>
      <w:r w:rsidR="009F6166">
        <w:rPr>
          <w:rFonts w:ascii="Calibri" w:hAnsi="Calibri"/>
          <w:sz w:val="24"/>
          <w:szCs w:val="24"/>
        </w:rPr>
        <w:t>oksygen</w:t>
      </w:r>
      <w:bookmarkStart w:id="0" w:name="_GoBack"/>
      <w:bookmarkEnd w:id="0"/>
      <w:r w:rsidR="00BA6BFA">
        <w:rPr>
          <w:rFonts w:ascii="Calibri" w:hAnsi="Calibri"/>
          <w:sz w:val="24"/>
          <w:szCs w:val="24"/>
        </w:rPr>
        <w:t>behandling til sine pasienter</w:t>
      </w:r>
      <w:r w:rsidRPr="00821ED2">
        <w:rPr>
          <w:rFonts w:ascii="Calibri" w:hAnsi="Calibri"/>
          <w:sz w:val="24"/>
          <w:szCs w:val="24"/>
        </w:rPr>
        <w:t xml:space="preserve">, slik som eksempelvis operasjon og akuttmottak. Dette vil naturligvis også fordre innsatser for opplæring av personale. </w:t>
      </w:r>
    </w:p>
    <w:p w14:paraId="10E2A2FE" w14:textId="77777777" w:rsidR="005B255F" w:rsidRDefault="005B255F">
      <w:pPr>
        <w:pStyle w:val="Standard"/>
        <w:spacing w:after="240" w:line="380" w:lineRule="atLeast"/>
        <w:rPr>
          <w:rFonts w:ascii="Calibri" w:hAnsi="Calibri"/>
          <w:b/>
          <w:bCs/>
          <w:sz w:val="28"/>
          <w:szCs w:val="28"/>
        </w:rPr>
      </w:pPr>
    </w:p>
    <w:p w14:paraId="0E2E7CB6"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21. Fagprosedyrens kriterier for etterlevelse og evaluering: </w:t>
      </w:r>
    </w:p>
    <w:p w14:paraId="28730D63" w14:textId="77777777" w:rsidR="00E71E37" w:rsidRPr="00821ED2" w:rsidRDefault="00821ED2">
      <w:pPr>
        <w:pStyle w:val="Standard"/>
        <w:spacing w:after="240" w:line="360" w:lineRule="atLeast"/>
        <w:rPr>
          <w:rFonts w:ascii="Calibri" w:eastAsia="Calibri" w:hAnsi="Calibri" w:cs="Calibri"/>
          <w:sz w:val="24"/>
          <w:szCs w:val="24"/>
        </w:rPr>
      </w:pPr>
      <w:r w:rsidRPr="00821ED2">
        <w:rPr>
          <w:rFonts w:ascii="Calibri" w:hAnsi="Calibri"/>
          <w:sz w:val="24"/>
          <w:szCs w:val="24"/>
        </w:rPr>
        <w:t xml:space="preserve">Arbeidsgruppen har ikke utformet plan for evaluering av etterlevelse/implementeringsgrad av fagprosedyren. Arbeidsgruppen ønsker tilbakemeldinger fra brukere av prosedyren slik at ev. endringer/oppdateringer kan utføres. </w:t>
      </w:r>
    </w:p>
    <w:p w14:paraId="6193A10B" w14:textId="77777777" w:rsidR="005B255F" w:rsidRDefault="005B255F">
      <w:pPr>
        <w:pStyle w:val="Standard"/>
        <w:spacing w:after="240" w:line="440" w:lineRule="atLeast"/>
        <w:rPr>
          <w:rFonts w:ascii="Calibri" w:hAnsi="Calibri"/>
          <w:b/>
          <w:bCs/>
          <w:color w:val="355F91"/>
          <w:sz w:val="36"/>
          <w:szCs w:val="36"/>
        </w:rPr>
      </w:pPr>
    </w:p>
    <w:p w14:paraId="60D55C70" w14:textId="77777777" w:rsidR="00E71E37" w:rsidRPr="00821ED2" w:rsidRDefault="00821ED2">
      <w:pPr>
        <w:pStyle w:val="Standard"/>
        <w:spacing w:after="240" w:line="440" w:lineRule="atLeast"/>
        <w:rPr>
          <w:rFonts w:ascii="Calibri" w:eastAsia="Calibri" w:hAnsi="Calibri" w:cs="Calibri"/>
          <w:sz w:val="24"/>
          <w:szCs w:val="24"/>
        </w:rPr>
      </w:pPr>
      <w:r w:rsidRPr="00821ED2">
        <w:rPr>
          <w:rFonts w:ascii="Calibri" w:hAnsi="Calibri"/>
          <w:b/>
          <w:bCs/>
          <w:color w:val="355F91"/>
          <w:sz w:val="36"/>
          <w:szCs w:val="36"/>
        </w:rPr>
        <w:t xml:space="preserve">REDAKSJONELL UAVHENGIGHET </w:t>
      </w:r>
    </w:p>
    <w:p w14:paraId="74482DD8"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22. Synspunkter fra finansielle eller redaksjonelle instanser har ikke hatt innvirkning på innholdet i fagprosedyren: </w:t>
      </w:r>
    </w:p>
    <w:p w14:paraId="1013ACA9"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sz w:val="24"/>
          <w:szCs w:val="24"/>
        </w:rPr>
        <w:t xml:space="preserve">Ja. </w:t>
      </w:r>
    </w:p>
    <w:p w14:paraId="77961ABA" w14:textId="77777777" w:rsidR="005B255F" w:rsidRDefault="005B255F">
      <w:pPr>
        <w:pStyle w:val="Standard"/>
        <w:spacing w:after="240" w:line="380" w:lineRule="atLeast"/>
        <w:rPr>
          <w:rFonts w:ascii="Calibri" w:hAnsi="Calibri"/>
          <w:b/>
          <w:bCs/>
          <w:sz w:val="28"/>
          <w:szCs w:val="28"/>
        </w:rPr>
      </w:pPr>
    </w:p>
    <w:p w14:paraId="5DD3862A" w14:textId="77777777" w:rsidR="00E71E37" w:rsidRPr="00821ED2" w:rsidRDefault="00821ED2">
      <w:pPr>
        <w:pStyle w:val="Standard"/>
        <w:spacing w:after="240" w:line="380" w:lineRule="atLeast"/>
        <w:rPr>
          <w:rFonts w:ascii="Calibri" w:eastAsia="Calibri" w:hAnsi="Calibri" w:cs="Calibri"/>
          <w:sz w:val="24"/>
          <w:szCs w:val="24"/>
        </w:rPr>
      </w:pPr>
      <w:r w:rsidRPr="00821ED2">
        <w:rPr>
          <w:rFonts w:ascii="Calibri" w:hAnsi="Calibri"/>
          <w:b/>
          <w:bCs/>
          <w:sz w:val="28"/>
          <w:szCs w:val="28"/>
        </w:rPr>
        <w:t xml:space="preserve">23. Interessekonflikter i arbeidsgruppen bak fagprosedyren er dokumentert og håndtert: </w:t>
      </w:r>
    </w:p>
    <w:p w14:paraId="16CEF0FF" w14:textId="77777777" w:rsidR="00E71E37" w:rsidRPr="00821ED2" w:rsidRDefault="00821ED2">
      <w:pPr>
        <w:pStyle w:val="Standard"/>
        <w:spacing w:after="240" w:line="360" w:lineRule="atLeast"/>
      </w:pPr>
      <w:r w:rsidRPr="00821ED2">
        <w:rPr>
          <w:rFonts w:ascii="Calibri" w:hAnsi="Calibri"/>
          <w:sz w:val="24"/>
          <w:szCs w:val="24"/>
        </w:rPr>
        <w:t>Arbeidsgruppen har ingen finansielle eller intel</w:t>
      </w:r>
      <w:r>
        <w:rPr>
          <w:rFonts w:ascii="Calibri" w:hAnsi="Calibri"/>
          <w:sz w:val="24"/>
          <w:szCs w:val="24"/>
        </w:rPr>
        <w:t>l</w:t>
      </w:r>
      <w:r w:rsidRPr="00821ED2">
        <w:rPr>
          <w:rFonts w:ascii="Calibri" w:hAnsi="Calibri"/>
          <w:sz w:val="24"/>
          <w:szCs w:val="24"/>
        </w:rPr>
        <w:t xml:space="preserve">ektuelle interessekonflikter. </w:t>
      </w:r>
    </w:p>
    <w:sectPr w:rsidR="00E71E37" w:rsidRPr="00821ED2">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06D3" w14:textId="77777777" w:rsidR="001D754E" w:rsidRDefault="001D754E">
      <w:r>
        <w:separator/>
      </w:r>
    </w:p>
  </w:endnote>
  <w:endnote w:type="continuationSeparator" w:id="0">
    <w:p w14:paraId="16FAB9C7" w14:textId="77777777" w:rsidR="001D754E" w:rsidRDefault="001D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1E8E" w14:textId="77777777" w:rsidR="001D754E" w:rsidRDefault="001D7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2428" w14:textId="77777777" w:rsidR="001D754E" w:rsidRDefault="001D754E">
      <w:r>
        <w:separator/>
      </w:r>
    </w:p>
  </w:footnote>
  <w:footnote w:type="continuationSeparator" w:id="0">
    <w:p w14:paraId="2AAEE3FE" w14:textId="77777777" w:rsidR="001D754E" w:rsidRDefault="001D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8F192" w14:textId="77777777" w:rsidR="001D754E" w:rsidRDefault="001D7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19E"/>
    <w:multiLevelType w:val="hybridMultilevel"/>
    <w:tmpl w:val="DE56174E"/>
    <w:numStyleLink w:val="Punkttegn"/>
  </w:abstractNum>
  <w:abstractNum w:abstractNumId="1">
    <w:nsid w:val="36674979"/>
    <w:multiLevelType w:val="hybridMultilevel"/>
    <w:tmpl w:val="DE56174E"/>
    <w:styleLink w:val="Punkttegn"/>
    <w:lvl w:ilvl="0" w:tplc="69E283C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8F47BC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67F2123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FAECC3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918B71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DBC3E1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4DEC73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2D2E16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AB45BF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44D648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CBFC04A8">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45ED91E">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03AFFB4">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9F4040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823BFC">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380B004">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DE4D398">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4D0987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1E37"/>
    <w:rsid w:val="000232E1"/>
    <w:rsid w:val="00047744"/>
    <w:rsid w:val="0006187F"/>
    <w:rsid w:val="0007436C"/>
    <w:rsid w:val="000B5E61"/>
    <w:rsid w:val="000C19A9"/>
    <w:rsid w:val="000C2B6E"/>
    <w:rsid w:val="000D68B2"/>
    <w:rsid w:val="00126EF4"/>
    <w:rsid w:val="00133952"/>
    <w:rsid w:val="0015418E"/>
    <w:rsid w:val="0018000B"/>
    <w:rsid w:val="001A589D"/>
    <w:rsid w:val="001B65CE"/>
    <w:rsid w:val="001D07DF"/>
    <w:rsid w:val="001D754E"/>
    <w:rsid w:val="00210307"/>
    <w:rsid w:val="00213F91"/>
    <w:rsid w:val="00240253"/>
    <w:rsid w:val="002908B7"/>
    <w:rsid w:val="002B4D71"/>
    <w:rsid w:val="002E34EC"/>
    <w:rsid w:val="002E40E3"/>
    <w:rsid w:val="00324D02"/>
    <w:rsid w:val="003517EC"/>
    <w:rsid w:val="00376DE3"/>
    <w:rsid w:val="003B07C7"/>
    <w:rsid w:val="003C4239"/>
    <w:rsid w:val="003C518E"/>
    <w:rsid w:val="00404E64"/>
    <w:rsid w:val="00412B99"/>
    <w:rsid w:val="004500B5"/>
    <w:rsid w:val="00484C6F"/>
    <w:rsid w:val="00502D6F"/>
    <w:rsid w:val="00516FB0"/>
    <w:rsid w:val="00581B34"/>
    <w:rsid w:val="005A73AE"/>
    <w:rsid w:val="005A74C4"/>
    <w:rsid w:val="005B255F"/>
    <w:rsid w:val="005B3599"/>
    <w:rsid w:val="005B583C"/>
    <w:rsid w:val="00600026"/>
    <w:rsid w:val="006616A2"/>
    <w:rsid w:val="00675F61"/>
    <w:rsid w:val="006C412D"/>
    <w:rsid w:val="00725840"/>
    <w:rsid w:val="007513CD"/>
    <w:rsid w:val="0077010C"/>
    <w:rsid w:val="00772C45"/>
    <w:rsid w:val="007C0FB7"/>
    <w:rsid w:val="008010A6"/>
    <w:rsid w:val="00821ED2"/>
    <w:rsid w:val="00822EA3"/>
    <w:rsid w:val="008C426A"/>
    <w:rsid w:val="0091388E"/>
    <w:rsid w:val="00931457"/>
    <w:rsid w:val="00954596"/>
    <w:rsid w:val="00990ABD"/>
    <w:rsid w:val="009F2B8A"/>
    <w:rsid w:val="009F6166"/>
    <w:rsid w:val="00A2004E"/>
    <w:rsid w:val="00A202F2"/>
    <w:rsid w:val="00A27DBE"/>
    <w:rsid w:val="00A3618D"/>
    <w:rsid w:val="00A65B88"/>
    <w:rsid w:val="00A841C8"/>
    <w:rsid w:val="00A87070"/>
    <w:rsid w:val="00A9671D"/>
    <w:rsid w:val="00AA11EB"/>
    <w:rsid w:val="00AB6A40"/>
    <w:rsid w:val="00AD1232"/>
    <w:rsid w:val="00AF2D94"/>
    <w:rsid w:val="00B36D8E"/>
    <w:rsid w:val="00BA6BFA"/>
    <w:rsid w:val="00BD67A6"/>
    <w:rsid w:val="00C171A2"/>
    <w:rsid w:val="00C35CC4"/>
    <w:rsid w:val="00C36A2B"/>
    <w:rsid w:val="00C40CCC"/>
    <w:rsid w:val="00C50F71"/>
    <w:rsid w:val="00C82E86"/>
    <w:rsid w:val="00CC387E"/>
    <w:rsid w:val="00CF53F9"/>
    <w:rsid w:val="00D82435"/>
    <w:rsid w:val="00DB18D8"/>
    <w:rsid w:val="00DD05BA"/>
    <w:rsid w:val="00DD2D05"/>
    <w:rsid w:val="00E3400D"/>
    <w:rsid w:val="00E42C49"/>
    <w:rsid w:val="00E51631"/>
    <w:rsid w:val="00E60F10"/>
    <w:rsid w:val="00E67F25"/>
    <w:rsid w:val="00E71E37"/>
    <w:rsid w:val="00E86278"/>
    <w:rsid w:val="00ED2CCF"/>
    <w:rsid w:val="00EF1708"/>
    <w:rsid w:val="00F033A9"/>
    <w:rsid w:val="00F1071F"/>
    <w:rsid w:val="00F240DE"/>
    <w:rsid w:val="00F274BD"/>
    <w:rsid w:val="00F42295"/>
    <w:rsid w:val="00F77337"/>
    <w:rsid w:val="00FA41CD"/>
    <w:rsid w:val="00FC3D18"/>
    <w:rsid w:val="00FE629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F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 w:type="numbering" w:customStyle="1" w:styleId="Punkttegn">
    <w:name w:val="Punkttegn"/>
    <w:pPr>
      <w:numPr>
        <w:numId w:val="1"/>
      </w:numPr>
    </w:pPr>
  </w:style>
  <w:style w:type="character" w:customStyle="1" w:styleId="Hyperlink0">
    <w:name w:val="Hyperlink.0"/>
    <w:basedOn w:val="Hyperkobling"/>
    <w:rPr>
      <w:u w:val="single"/>
    </w:rPr>
  </w:style>
  <w:style w:type="paragraph" w:styleId="Brdtekst">
    <w:name w:val="Body Text"/>
    <w:basedOn w:val="Normal"/>
    <w:link w:val="BrdtekstTegn"/>
    <w:semiHidden/>
    <w:rsid w:val="00ED2CC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Calibri" w:eastAsia="Times New Roman" w:hAnsi="Calibri"/>
      <w:sz w:val="20"/>
      <w:szCs w:val="20"/>
      <w:bdr w:val="none" w:sz="0" w:space="0" w:color="auto"/>
      <w:lang w:eastAsia="nb-NO"/>
    </w:rPr>
  </w:style>
  <w:style w:type="character" w:customStyle="1" w:styleId="BrdtekstTegn">
    <w:name w:val="Brødtekst Tegn"/>
    <w:basedOn w:val="Standardskriftforavsnitt"/>
    <w:link w:val="Brdtekst"/>
    <w:semiHidden/>
    <w:rsid w:val="00ED2CCF"/>
    <w:rPr>
      <w:rFonts w:ascii="Calibri" w:eastAsia="Times New Roman" w:hAnsi="Calibri"/>
      <w:bdr w:val="none" w:sz="0" w:space="0" w:color="auto"/>
    </w:rPr>
  </w:style>
  <w:style w:type="character" w:styleId="Merknadsreferanse">
    <w:name w:val="annotation reference"/>
    <w:basedOn w:val="Standardskriftforavsnitt"/>
    <w:uiPriority w:val="99"/>
    <w:semiHidden/>
    <w:unhideWhenUsed/>
    <w:rsid w:val="00047744"/>
    <w:rPr>
      <w:sz w:val="18"/>
      <w:szCs w:val="18"/>
    </w:rPr>
  </w:style>
  <w:style w:type="paragraph" w:styleId="Merknadstekst">
    <w:name w:val="annotation text"/>
    <w:basedOn w:val="Normal"/>
    <w:link w:val="MerknadstekstTegn"/>
    <w:uiPriority w:val="99"/>
    <w:semiHidden/>
    <w:unhideWhenUsed/>
    <w:rsid w:val="00047744"/>
  </w:style>
  <w:style w:type="character" w:customStyle="1" w:styleId="MerknadstekstTegn">
    <w:name w:val="Merknadstekst Tegn"/>
    <w:basedOn w:val="Standardskriftforavsnitt"/>
    <w:link w:val="Merknadstekst"/>
    <w:uiPriority w:val="99"/>
    <w:semiHidden/>
    <w:rsid w:val="00047744"/>
    <w:rPr>
      <w:sz w:val="24"/>
      <w:szCs w:val="24"/>
      <w:lang w:eastAsia="en-US"/>
    </w:rPr>
  </w:style>
  <w:style w:type="paragraph" w:styleId="Kommentaremne">
    <w:name w:val="annotation subject"/>
    <w:basedOn w:val="Merknadstekst"/>
    <w:next w:val="Merknadstekst"/>
    <w:link w:val="KommentaremneTegn"/>
    <w:uiPriority w:val="99"/>
    <w:semiHidden/>
    <w:unhideWhenUsed/>
    <w:rsid w:val="00047744"/>
    <w:rPr>
      <w:b/>
      <w:bCs/>
      <w:sz w:val="20"/>
      <w:szCs w:val="20"/>
    </w:rPr>
  </w:style>
  <w:style w:type="character" w:customStyle="1" w:styleId="KommentaremneTegn">
    <w:name w:val="Kommentaremne Tegn"/>
    <w:basedOn w:val="MerknadstekstTegn"/>
    <w:link w:val="Kommentaremne"/>
    <w:uiPriority w:val="99"/>
    <w:semiHidden/>
    <w:rsid w:val="00047744"/>
    <w:rPr>
      <w:b/>
      <w:bCs/>
      <w:sz w:val="24"/>
      <w:szCs w:val="24"/>
      <w:lang w:eastAsia="en-US"/>
    </w:rPr>
  </w:style>
  <w:style w:type="paragraph" w:styleId="Bobletekst">
    <w:name w:val="Balloon Text"/>
    <w:basedOn w:val="Normal"/>
    <w:link w:val="BobletekstTegn"/>
    <w:uiPriority w:val="99"/>
    <w:semiHidden/>
    <w:unhideWhenUsed/>
    <w:rsid w:val="0004774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4774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 w:type="numbering" w:customStyle="1" w:styleId="Punkttegn">
    <w:name w:val="Punkttegn"/>
    <w:pPr>
      <w:numPr>
        <w:numId w:val="1"/>
      </w:numPr>
    </w:pPr>
  </w:style>
  <w:style w:type="character" w:customStyle="1" w:styleId="Hyperlink0">
    <w:name w:val="Hyperlink.0"/>
    <w:basedOn w:val="Hyperkobling"/>
    <w:rPr>
      <w:u w:val="single"/>
    </w:rPr>
  </w:style>
  <w:style w:type="paragraph" w:styleId="Brdtekst">
    <w:name w:val="Body Text"/>
    <w:basedOn w:val="Normal"/>
    <w:link w:val="BrdtekstTegn"/>
    <w:semiHidden/>
    <w:rsid w:val="00ED2CC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Calibri" w:eastAsia="Times New Roman" w:hAnsi="Calibri"/>
      <w:sz w:val="20"/>
      <w:szCs w:val="20"/>
      <w:bdr w:val="none" w:sz="0" w:space="0" w:color="auto"/>
      <w:lang w:eastAsia="nb-NO"/>
    </w:rPr>
  </w:style>
  <w:style w:type="character" w:customStyle="1" w:styleId="BrdtekstTegn">
    <w:name w:val="Brødtekst Tegn"/>
    <w:basedOn w:val="Standardskriftforavsnitt"/>
    <w:link w:val="Brdtekst"/>
    <w:semiHidden/>
    <w:rsid w:val="00ED2CCF"/>
    <w:rPr>
      <w:rFonts w:ascii="Calibri" w:eastAsia="Times New Roman" w:hAnsi="Calibri"/>
      <w:bdr w:val="none" w:sz="0" w:space="0" w:color="auto"/>
    </w:rPr>
  </w:style>
  <w:style w:type="character" w:styleId="Merknadsreferanse">
    <w:name w:val="annotation reference"/>
    <w:basedOn w:val="Standardskriftforavsnitt"/>
    <w:uiPriority w:val="99"/>
    <w:semiHidden/>
    <w:unhideWhenUsed/>
    <w:rsid w:val="00047744"/>
    <w:rPr>
      <w:sz w:val="18"/>
      <w:szCs w:val="18"/>
    </w:rPr>
  </w:style>
  <w:style w:type="paragraph" w:styleId="Merknadstekst">
    <w:name w:val="annotation text"/>
    <w:basedOn w:val="Normal"/>
    <w:link w:val="MerknadstekstTegn"/>
    <w:uiPriority w:val="99"/>
    <w:semiHidden/>
    <w:unhideWhenUsed/>
    <w:rsid w:val="00047744"/>
  </w:style>
  <w:style w:type="character" w:customStyle="1" w:styleId="MerknadstekstTegn">
    <w:name w:val="Merknadstekst Tegn"/>
    <w:basedOn w:val="Standardskriftforavsnitt"/>
    <w:link w:val="Merknadstekst"/>
    <w:uiPriority w:val="99"/>
    <w:semiHidden/>
    <w:rsid w:val="00047744"/>
    <w:rPr>
      <w:sz w:val="24"/>
      <w:szCs w:val="24"/>
      <w:lang w:eastAsia="en-US"/>
    </w:rPr>
  </w:style>
  <w:style w:type="paragraph" w:styleId="Kommentaremne">
    <w:name w:val="annotation subject"/>
    <w:basedOn w:val="Merknadstekst"/>
    <w:next w:val="Merknadstekst"/>
    <w:link w:val="KommentaremneTegn"/>
    <w:uiPriority w:val="99"/>
    <w:semiHidden/>
    <w:unhideWhenUsed/>
    <w:rsid w:val="00047744"/>
    <w:rPr>
      <w:b/>
      <w:bCs/>
      <w:sz w:val="20"/>
      <w:szCs w:val="20"/>
    </w:rPr>
  </w:style>
  <w:style w:type="character" w:customStyle="1" w:styleId="KommentaremneTegn">
    <w:name w:val="Kommentaremne Tegn"/>
    <w:basedOn w:val="MerknadstekstTegn"/>
    <w:link w:val="Kommentaremne"/>
    <w:uiPriority w:val="99"/>
    <w:semiHidden/>
    <w:rsid w:val="00047744"/>
    <w:rPr>
      <w:b/>
      <w:bCs/>
      <w:sz w:val="24"/>
      <w:szCs w:val="24"/>
      <w:lang w:eastAsia="en-US"/>
    </w:rPr>
  </w:style>
  <w:style w:type="paragraph" w:styleId="Bobletekst">
    <w:name w:val="Balloon Text"/>
    <w:basedOn w:val="Normal"/>
    <w:link w:val="BobletekstTegn"/>
    <w:uiPriority w:val="99"/>
    <w:semiHidden/>
    <w:unhideWhenUsed/>
    <w:rsid w:val="0004774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4774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deworkinggrou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B4CC868E</Template>
  <TotalTime>133</TotalTime>
  <Pages>8</Pages>
  <Words>2634</Words>
  <Characters>13962</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Knudsen Sæter</dc:creator>
  <cp:lastModifiedBy>Camilla Knudsen Sæter</cp:lastModifiedBy>
  <cp:revision>30</cp:revision>
  <dcterms:created xsi:type="dcterms:W3CDTF">2019-04-12T10:29:00Z</dcterms:created>
  <dcterms:modified xsi:type="dcterms:W3CDTF">2019-05-07T08:41:00Z</dcterms:modified>
</cp:coreProperties>
</file>