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37405" w:rsidRDefault="000045E7">
      <w:pPr>
        <w:tabs>
          <w:tab w:val="right" w:pos="10206"/>
        </w:tabs>
      </w:pPr>
      <w:bookmarkStart w:id="0" w:name="_GoBack"/>
      <w:bookmarkEnd w:id="0"/>
      <w:r>
        <w:rPr>
          <w:noProof/>
        </w:rPr>
        <w:drawing>
          <wp:inline distT="0" distB="0" distL="114300" distR="114300">
            <wp:extent cx="1588770" cy="320040"/>
            <wp:effectExtent l="0" t="0" r="11430" b="3810"/>
            <wp:docPr id="1" name="Picture 1" descr="OUS_logo_RGB_High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US_logo_RGB_HighR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8877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tab/>
        <w:t>Legges ved det dokumentet som er utarbeidet.</w:t>
      </w:r>
    </w:p>
    <w:p w:rsidR="00B37405" w:rsidRDefault="000045E7">
      <w:pPr>
        <w:pStyle w:val="Overskrift1"/>
        <w:numPr>
          <w:ilvl w:val="0"/>
          <w:numId w:val="0"/>
        </w:numPr>
        <w:rPr>
          <w:sz w:val="28"/>
        </w:rPr>
      </w:pPr>
      <w:r>
        <w:t xml:space="preserve">AGREE metoderapport - </w:t>
      </w:r>
      <w:r>
        <w:br/>
        <w:t>om hvordan dokumentet er utarbeidet - informasjon til leser</w:t>
      </w:r>
    </w:p>
    <w:tbl>
      <w:tblPr>
        <w:tblW w:w="10422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3"/>
        <w:gridCol w:w="4229"/>
        <w:gridCol w:w="302"/>
        <w:gridCol w:w="707"/>
        <w:gridCol w:w="546"/>
        <w:gridCol w:w="1695"/>
      </w:tblGrid>
      <w:tr w:rsidR="00B37405">
        <w:tc>
          <w:tcPr>
            <w:tcW w:w="10422" w:type="dxa"/>
            <w:gridSpan w:val="6"/>
            <w:shd w:val="clear" w:color="auto" w:fill="F3F3F3"/>
          </w:tcPr>
          <w:p w:rsidR="00B37405" w:rsidRDefault="000045E7">
            <w:pPr>
              <w:pStyle w:val="Brdtekst"/>
              <w:tabs>
                <w:tab w:val="left" w:pos="1734"/>
                <w:tab w:val="right" w:pos="10065"/>
              </w:tabs>
              <w:spacing w:before="60" w:after="60"/>
              <w:ind w:left="108"/>
            </w:pPr>
            <w:r>
              <w:t>For alle dokumenter fylles følgende ut: Spørsmål 1-10 og AGREE-krav 1, 4, 5, 13, 20 og 23 (Kortversjon)</w:t>
            </w:r>
          </w:p>
          <w:p w:rsidR="00B37405" w:rsidRDefault="000045E7">
            <w:pPr>
              <w:pStyle w:val="Brdtekst"/>
              <w:tabs>
                <w:tab w:val="left" w:pos="1734"/>
                <w:tab w:val="right" w:pos="10065"/>
              </w:tabs>
              <w:spacing w:before="60" w:after="60"/>
              <w:ind w:left="108"/>
            </w:pPr>
            <w:r>
              <w:t>For dokumenter som er utarbeidet kunnskapsbasert fylles følgende ut: Spørsmål 1-10 og alle AGREE-kravene (langversjon)</w:t>
            </w:r>
          </w:p>
        </w:tc>
      </w:tr>
      <w:tr w:rsidR="00B37405">
        <w:tc>
          <w:tcPr>
            <w:tcW w:w="2943" w:type="dxa"/>
            <w:shd w:val="clear" w:color="auto" w:fill="F3F3F3"/>
          </w:tcPr>
          <w:p w:rsidR="00B37405" w:rsidRDefault="000045E7">
            <w:pPr>
              <w:pStyle w:val="Brdtekst"/>
              <w:spacing w:before="60" w:after="60"/>
              <w:ind w:left="108"/>
            </w:pPr>
            <w:r>
              <w:t>1. Dokumenttittel (og id nr.):</w:t>
            </w:r>
            <w:r>
              <w:tab/>
            </w:r>
          </w:p>
        </w:tc>
        <w:tc>
          <w:tcPr>
            <w:tcW w:w="7479" w:type="dxa"/>
            <w:gridSpan w:val="5"/>
            <w:vAlign w:val="center"/>
          </w:tcPr>
          <w:p w:rsidR="00B37405" w:rsidRDefault="000045E7" w:rsidP="00F04DCD">
            <w:pPr>
              <w:ind w:left="108"/>
            </w:pPr>
            <w:r>
              <w:t xml:space="preserve">Alkoholdelir - forebygging </w:t>
            </w:r>
            <w:r w:rsidR="00F04DCD">
              <w:t>og</w:t>
            </w:r>
            <w:r>
              <w:t xml:space="preserve"> behandling</w:t>
            </w:r>
          </w:p>
        </w:tc>
      </w:tr>
      <w:tr w:rsidR="00B37405">
        <w:tc>
          <w:tcPr>
            <w:tcW w:w="2943" w:type="dxa"/>
            <w:shd w:val="clear" w:color="auto" w:fill="F3F3F3"/>
          </w:tcPr>
          <w:p w:rsidR="00B37405" w:rsidRDefault="000045E7">
            <w:pPr>
              <w:pStyle w:val="Brdtekst"/>
              <w:spacing w:before="60" w:after="60"/>
              <w:ind w:left="108"/>
            </w:pPr>
            <w:r>
              <w:t>2. Er dokumentet relevant for mer enn en klinikk?</w:t>
            </w:r>
          </w:p>
        </w:tc>
        <w:tc>
          <w:tcPr>
            <w:tcW w:w="7479" w:type="dxa"/>
            <w:gridSpan w:val="5"/>
            <w:vAlign w:val="center"/>
          </w:tcPr>
          <w:p w:rsidR="00B37405" w:rsidRDefault="000045E7">
            <w:pPr>
              <w:ind w:left="108"/>
            </w:pPr>
            <w:r>
              <w:t>Ja</w:t>
            </w:r>
          </w:p>
        </w:tc>
      </w:tr>
      <w:tr w:rsidR="00B37405">
        <w:tc>
          <w:tcPr>
            <w:tcW w:w="2943" w:type="dxa"/>
            <w:shd w:val="clear" w:color="auto" w:fill="F3F3F3"/>
          </w:tcPr>
          <w:p w:rsidR="00B37405" w:rsidRDefault="000045E7">
            <w:pPr>
              <w:pStyle w:val="Brdtekst"/>
              <w:spacing w:before="60" w:after="60"/>
              <w:ind w:left="108"/>
            </w:pPr>
            <w:r>
              <w:t>3. Kan dokumentet bringe bedre kunnskap til andre avdelinger om det blir gjeldende på nivå 1?</w:t>
            </w:r>
          </w:p>
        </w:tc>
        <w:tc>
          <w:tcPr>
            <w:tcW w:w="7479" w:type="dxa"/>
            <w:gridSpan w:val="5"/>
            <w:vAlign w:val="center"/>
          </w:tcPr>
          <w:p w:rsidR="00B37405" w:rsidRDefault="000045E7">
            <w:pPr>
              <w:ind w:left="108"/>
            </w:pPr>
            <w:r>
              <w:t>Ja</w:t>
            </w:r>
          </w:p>
        </w:tc>
      </w:tr>
      <w:tr w:rsidR="00B37405">
        <w:tc>
          <w:tcPr>
            <w:tcW w:w="2943" w:type="dxa"/>
            <w:shd w:val="clear" w:color="auto" w:fill="F3F3F3"/>
          </w:tcPr>
          <w:p w:rsidR="00B37405" w:rsidRDefault="000045E7">
            <w:pPr>
              <w:pStyle w:val="Brdtekst"/>
              <w:spacing w:before="60" w:after="60"/>
              <w:ind w:left="108"/>
            </w:pPr>
            <w:r>
              <w:t>4. Ansvarlig direktør, klinikkleder eller avdelingsleder</w:t>
            </w:r>
          </w:p>
        </w:tc>
        <w:tc>
          <w:tcPr>
            <w:tcW w:w="4531" w:type="dxa"/>
            <w:gridSpan w:val="2"/>
            <w:vAlign w:val="center"/>
          </w:tcPr>
          <w:p w:rsidR="00B37405" w:rsidRDefault="00F04DCD">
            <w:pPr>
              <w:ind w:left="108"/>
            </w:pPr>
            <w:r>
              <w:t>Fagdirektør Kjell M</w:t>
            </w:r>
            <w:r w:rsidR="000045E7">
              <w:t>agne Tveit</w:t>
            </w:r>
          </w:p>
        </w:tc>
        <w:tc>
          <w:tcPr>
            <w:tcW w:w="707" w:type="dxa"/>
            <w:shd w:val="clear" w:color="auto" w:fill="F3F3F3"/>
            <w:vAlign w:val="center"/>
          </w:tcPr>
          <w:p w:rsidR="00B37405" w:rsidRDefault="000045E7">
            <w:pPr>
              <w:pStyle w:val="Brdtekst"/>
              <w:spacing w:before="60" w:after="60"/>
              <w:ind w:left="108"/>
            </w:pPr>
            <w:r>
              <w:t>Nivå:</w:t>
            </w:r>
          </w:p>
        </w:tc>
        <w:tc>
          <w:tcPr>
            <w:tcW w:w="2241" w:type="dxa"/>
            <w:gridSpan w:val="2"/>
            <w:vAlign w:val="center"/>
          </w:tcPr>
          <w:p w:rsidR="00B37405" w:rsidRDefault="000045E7">
            <w:pPr>
              <w:pStyle w:val="Brdtekst"/>
              <w:spacing w:before="60" w:after="60"/>
              <w:ind w:left="108"/>
            </w:pPr>
            <w:r>
              <w:t>x</w:t>
            </w:r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Avmerking1"/>
            <w:r>
              <w:instrText xml:space="preserve"> FORMCHECKBOX </w:instrText>
            </w:r>
            <w:r w:rsidR="00A96AE5">
              <w:fldChar w:fldCharType="separate"/>
            </w:r>
            <w:r>
              <w:fldChar w:fldCharType="end"/>
            </w:r>
            <w:bookmarkEnd w:id="1"/>
            <w:r>
              <w:t xml:space="preserve">  Nivå 1     </w:t>
            </w:r>
            <w: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Avmerking2"/>
            <w:r>
              <w:instrText xml:space="preserve"> FORMCHECKBOX </w:instrText>
            </w:r>
            <w:r w:rsidR="00A96AE5">
              <w:fldChar w:fldCharType="separate"/>
            </w:r>
            <w:r>
              <w:fldChar w:fldCharType="end"/>
            </w:r>
            <w:bookmarkEnd w:id="2"/>
            <w:r>
              <w:t xml:space="preserve">  Nivå 2</w:t>
            </w:r>
          </w:p>
        </w:tc>
      </w:tr>
      <w:tr w:rsidR="00B37405">
        <w:trPr>
          <w:trHeight w:val="764"/>
        </w:trPr>
        <w:tc>
          <w:tcPr>
            <w:tcW w:w="2943" w:type="dxa"/>
            <w:shd w:val="clear" w:color="auto" w:fill="F3F3F3"/>
          </w:tcPr>
          <w:p w:rsidR="00B37405" w:rsidRDefault="000045E7">
            <w:pPr>
              <w:pStyle w:val="Brdtekst"/>
              <w:spacing w:before="60" w:after="60"/>
              <w:ind w:left="108"/>
            </w:pPr>
            <w:r>
              <w:t>5. Annen leder, utvalg, råd som har anbefalt godkjenningen?</w:t>
            </w:r>
          </w:p>
        </w:tc>
        <w:tc>
          <w:tcPr>
            <w:tcW w:w="7479" w:type="dxa"/>
            <w:gridSpan w:val="5"/>
            <w:vAlign w:val="center"/>
          </w:tcPr>
          <w:p w:rsidR="00B37405" w:rsidRDefault="000045E7">
            <w:pPr>
              <w:ind w:left="108"/>
            </w:pPr>
            <w: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3" w:name="Tekst3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  <w:bookmarkEnd w:id="3"/>
            <w:r>
              <w:t>Utvalg for koordinering av pasientforløp, fagprosedyrer og pasientinformasjon tok initiativet til arbeidet fordi det var rapportert et sterkt behov for en slik prosedyre</w:t>
            </w:r>
          </w:p>
        </w:tc>
      </w:tr>
      <w:tr w:rsidR="00B37405">
        <w:trPr>
          <w:trHeight w:val="574"/>
        </w:trPr>
        <w:tc>
          <w:tcPr>
            <w:tcW w:w="2943" w:type="dxa"/>
            <w:shd w:val="clear" w:color="auto" w:fill="F3F3F3"/>
          </w:tcPr>
          <w:p w:rsidR="00B37405" w:rsidRDefault="000045E7">
            <w:pPr>
              <w:pStyle w:val="Brdtekst"/>
              <w:spacing w:before="60" w:after="60"/>
              <w:ind w:left="108"/>
            </w:pPr>
            <w:r>
              <w:t>6. Er dokumentet plassert i riktig mappe i eHåndboken?</w:t>
            </w:r>
          </w:p>
        </w:tc>
        <w:tc>
          <w:tcPr>
            <w:tcW w:w="7479" w:type="dxa"/>
            <w:gridSpan w:val="5"/>
            <w:vAlign w:val="center"/>
          </w:tcPr>
          <w:p w:rsidR="00B37405" w:rsidRDefault="000045E7">
            <w:pPr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  <w:r>
              <w:t>Ja, under fagprosedyrer</w:t>
            </w:r>
          </w:p>
        </w:tc>
      </w:tr>
      <w:tr w:rsidR="00B37405">
        <w:trPr>
          <w:trHeight w:val="642"/>
        </w:trPr>
        <w:tc>
          <w:tcPr>
            <w:tcW w:w="2943" w:type="dxa"/>
            <w:shd w:val="clear" w:color="auto" w:fill="F3F3F3"/>
          </w:tcPr>
          <w:p w:rsidR="00B37405" w:rsidRDefault="000045E7">
            <w:pPr>
              <w:pStyle w:val="Brdtekst"/>
              <w:spacing w:before="60" w:after="60"/>
              <w:ind w:left="108"/>
            </w:pPr>
            <w:r>
              <w:t>7. Er teksten korrekturlest og stemmer innholdet?</w:t>
            </w:r>
          </w:p>
        </w:tc>
        <w:tc>
          <w:tcPr>
            <w:tcW w:w="7479" w:type="dxa"/>
            <w:gridSpan w:val="5"/>
            <w:vAlign w:val="center"/>
          </w:tcPr>
          <w:p w:rsidR="00B37405" w:rsidRDefault="000045E7">
            <w:pPr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  <w:r>
              <w:t>Ja</w:t>
            </w:r>
          </w:p>
        </w:tc>
      </w:tr>
      <w:tr w:rsidR="00B37405">
        <w:tc>
          <w:tcPr>
            <w:tcW w:w="2943" w:type="dxa"/>
            <w:shd w:val="clear" w:color="auto" w:fill="F3F3F3"/>
          </w:tcPr>
          <w:p w:rsidR="00B37405" w:rsidRDefault="000045E7">
            <w:pPr>
              <w:pStyle w:val="Brdtekst"/>
              <w:spacing w:before="60" w:after="60"/>
              <w:ind w:left="108"/>
            </w:pPr>
            <w:r>
              <w:t xml:space="preserve">8. Er relevant lovverk og nasjonale retningslinjer inkludert? </w:t>
            </w:r>
          </w:p>
        </w:tc>
        <w:tc>
          <w:tcPr>
            <w:tcW w:w="7479" w:type="dxa"/>
            <w:gridSpan w:val="5"/>
            <w:vAlign w:val="center"/>
          </w:tcPr>
          <w:p w:rsidR="00B37405" w:rsidRDefault="000045E7">
            <w:pPr>
              <w:spacing w:before="40"/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  <w:r w:rsidR="00F04DCD">
              <w:t>Ja</w:t>
            </w:r>
          </w:p>
        </w:tc>
      </w:tr>
      <w:tr w:rsidR="00B37405">
        <w:tc>
          <w:tcPr>
            <w:tcW w:w="2943" w:type="dxa"/>
            <w:shd w:val="clear" w:color="auto" w:fill="F3F3F3"/>
          </w:tcPr>
          <w:p w:rsidR="00B37405" w:rsidRDefault="000045E7">
            <w:pPr>
              <w:pStyle w:val="Brdtekst"/>
              <w:spacing w:before="60" w:after="60"/>
              <w:ind w:left="108"/>
            </w:pPr>
            <w:r>
              <w:t>9. Er andre relaterte dokumenter og referanser lagt inn og lenket opp?</w:t>
            </w:r>
          </w:p>
        </w:tc>
        <w:tc>
          <w:tcPr>
            <w:tcW w:w="7479" w:type="dxa"/>
            <w:gridSpan w:val="5"/>
          </w:tcPr>
          <w:p w:rsidR="00B37405" w:rsidRDefault="000045E7">
            <w:pPr>
              <w:spacing w:before="40"/>
              <w:ind w:left="108"/>
            </w:pPr>
            <w:r>
              <w:t>x</w:t>
            </w:r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96AE5">
              <w:fldChar w:fldCharType="separate"/>
            </w:r>
            <w:r>
              <w:fldChar w:fldCharType="end"/>
            </w:r>
            <w:r>
              <w:t xml:space="preserve">  Ja </w:t>
            </w:r>
            <w:r>
              <w:tab/>
              <w:t xml:space="preserve">  </w:t>
            </w:r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96AE5">
              <w:fldChar w:fldCharType="separate"/>
            </w:r>
            <w:r>
              <w:fldChar w:fldCharType="end"/>
            </w:r>
            <w:r>
              <w:t xml:space="preserve">  Nei, ikke nødvendig</w:t>
            </w:r>
            <w:r>
              <w:tab/>
            </w:r>
            <w:r>
              <w:br/>
            </w:r>
            <w: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4" w:name="Tekst6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  <w:bookmarkEnd w:id="4"/>
            <w:r>
              <w:tab/>
            </w:r>
          </w:p>
        </w:tc>
      </w:tr>
      <w:tr w:rsidR="00B37405">
        <w:tc>
          <w:tcPr>
            <w:tcW w:w="2943" w:type="dxa"/>
            <w:shd w:val="clear" w:color="auto" w:fill="F3F3F3"/>
          </w:tcPr>
          <w:p w:rsidR="00B37405" w:rsidRDefault="000045E7">
            <w:pPr>
              <w:pStyle w:val="Brdtekst"/>
              <w:spacing w:before="60" w:after="60"/>
              <w:ind w:left="108"/>
            </w:pPr>
            <w:r>
              <w:t>10. Er det andre opplysninger som er viktig for godkjenner og leser/bruker av dokumentet?</w:t>
            </w:r>
          </w:p>
        </w:tc>
        <w:tc>
          <w:tcPr>
            <w:tcW w:w="7479" w:type="dxa"/>
            <w:gridSpan w:val="5"/>
            <w:vAlign w:val="center"/>
          </w:tcPr>
          <w:p w:rsidR="00F04DCD" w:rsidRDefault="00F04DCD" w:rsidP="00F04DCD">
            <w:pPr>
              <w:spacing w:before="40"/>
              <w:ind w:left="108"/>
            </w:pPr>
            <w:r>
              <w:t>Prosedyren fører til sentrale endringer i rutinene vedrørende forebygging og behandling av delir</w:t>
            </w:r>
            <w:r w:rsidR="00A83DC5">
              <w:t xml:space="preserve">. </w:t>
            </w:r>
            <w:r w:rsidR="00C16C4F">
              <w:t xml:space="preserve">Hva som kan tas av blodprøver </w:t>
            </w:r>
            <w:r>
              <w:t xml:space="preserve">er revidert og det blir tatt i bruk en </w:t>
            </w:r>
            <w:r w:rsidR="00A83DC5">
              <w:t>ny biomarkør. Validerte verktøy som CIWA og Audit C er inkludert i prosedyren, men er ikke</w:t>
            </w:r>
            <w:r w:rsidR="00C16C4F">
              <w:t xml:space="preserve"> i kategori «</w:t>
            </w:r>
            <w:r w:rsidR="00A83DC5">
              <w:t>nye metoder</w:t>
            </w:r>
            <w:r w:rsidR="00C16C4F">
              <w:t>»</w:t>
            </w:r>
            <w:r w:rsidR="00A83DC5">
              <w:t>. Metodene er bare brukt i tilfeldig grad frem til nå</w:t>
            </w:r>
            <w:r w:rsidR="00C16C4F">
              <w:t xml:space="preserve"> i oslo universitetssykehus</w:t>
            </w:r>
            <w:r w:rsidR="00A83DC5">
              <w:t>.</w:t>
            </w:r>
          </w:p>
          <w:p w:rsidR="00A83DC5" w:rsidRDefault="00A83DC5" w:rsidP="00A83DC5">
            <w:pPr>
              <w:spacing w:before="40"/>
              <w:ind w:left="108"/>
            </w:pPr>
            <w:r>
              <w:t xml:space="preserve">Innføring av sykepleiesamtale kan kreve noe kompetanseheving blant sykepleiere og </w:t>
            </w:r>
            <w:r w:rsidR="00C16C4F">
              <w:t>vil ta noe mer tid enn før</w:t>
            </w:r>
            <w:r>
              <w:t>.</w:t>
            </w:r>
          </w:p>
          <w:p w:rsidR="00C16C4F" w:rsidRDefault="00C16C4F" w:rsidP="00A83DC5">
            <w:pPr>
              <w:spacing w:before="40"/>
              <w:ind w:left="108"/>
            </w:pPr>
            <w:r>
              <w:t>Pasientene blir med denne prosedyren også informert om farene for alkoholdelir. Dette har ikke vært rutinen før.</w:t>
            </w:r>
          </w:p>
          <w:p w:rsidR="00A83DC5" w:rsidRDefault="00A83DC5" w:rsidP="00A83DC5">
            <w:pPr>
              <w:spacing w:before="40"/>
              <w:ind w:left="108"/>
            </w:pPr>
            <w:r>
              <w:t>I seg selv kan denne prosedyren i større grad føre til at ordinær behandling av pasienten kan bli utsatt.</w:t>
            </w:r>
          </w:p>
          <w:p w:rsidR="00C16C4F" w:rsidRDefault="00C16C4F" w:rsidP="00A83DC5">
            <w:pPr>
              <w:spacing w:before="40"/>
              <w:ind w:left="108"/>
            </w:pPr>
            <w:r>
              <w:t>Pga overnevnte forhold er det derfor avholdt et eget møte med fagdirektør Kjell Magne Tveit før prosedyren ble sendt på høring.</w:t>
            </w:r>
          </w:p>
          <w:p w:rsidR="00B37405" w:rsidRDefault="00A83DC5" w:rsidP="00A83DC5">
            <w:pPr>
              <w:spacing w:before="40"/>
              <w:ind w:left="108"/>
            </w:pPr>
            <w:r>
              <w:t>Se ellers h</w:t>
            </w:r>
            <w:r w:rsidR="00F04DCD">
              <w:t>ele</w:t>
            </w:r>
            <w:r w:rsidR="000045E7">
              <w:t xml:space="preserve"> AGREE - metoderapport </w:t>
            </w:r>
          </w:p>
        </w:tc>
      </w:tr>
      <w:tr w:rsidR="00B37405">
        <w:tc>
          <w:tcPr>
            <w:tcW w:w="2943" w:type="dxa"/>
            <w:shd w:val="clear" w:color="auto" w:fill="F3F3F3"/>
          </w:tcPr>
          <w:p w:rsidR="00B37405" w:rsidRDefault="000045E7">
            <w:pPr>
              <w:pStyle w:val="Brdtekst"/>
              <w:spacing w:before="60" w:after="60"/>
              <w:ind w:left="108"/>
            </w:pPr>
            <w:r>
              <w:rPr>
                <w:b/>
                <w:bCs/>
              </w:rPr>
              <w:t>AGREE-KRAVENE</w:t>
            </w:r>
          </w:p>
        </w:tc>
        <w:tc>
          <w:tcPr>
            <w:tcW w:w="7479" w:type="dxa"/>
            <w:gridSpan w:val="5"/>
          </w:tcPr>
          <w:p w:rsidR="00B37405" w:rsidRDefault="000045E7">
            <w:pPr>
              <w:spacing w:before="40"/>
              <w:ind w:left="108"/>
            </w:pPr>
            <w:r>
              <w:t xml:space="preserve">Se </w:t>
            </w:r>
            <w:hyperlink r:id="rId11" w:tgtFrame="_parent" w:history="1">
              <w:r>
                <w:rPr>
                  <w:rStyle w:val="Hyperkobling"/>
                </w:rPr>
                <w:t>AGREE - metoderapport. Veiledning for utfylling.</w:t>
              </w:r>
            </w:hyperlink>
          </w:p>
        </w:tc>
      </w:tr>
      <w:tr w:rsidR="00B37405">
        <w:tc>
          <w:tcPr>
            <w:tcW w:w="2943" w:type="dxa"/>
            <w:shd w:val="clear" w:color="auto" w:fill="F3F3F3"/>
          </w:tcPr>
          <w:p w:rsidR="00B37405" w:rsidRDefault="000045E7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 xml:space="preserve">1. Dokumentets overordnede mål er klart beskrevet </w:t>
            </w:r>
            <w:r>
              <w:rPr>
                <w:b/>
                <w:bCs/>
              </w:rPr>
              <w:br/>
            </w:r>
            <w:r>
              <w:t>(Hvorfor trengs dokumentet?)</w:t>
            </w:r>
          </w:p>
        </w:tc>
        <w:tc>
          <w:tcPr>
            <w:tcW w:w="7479" w:type="dxa"/>
            <w:gridSpan w:val="5"/>
          </w:tcPr>
          <w:p w:rsidR="00B37405" w:rsidRDefault="000045E7">
            <w:pPr>
              <w:spacing w:before="40"/>
              <w:ind w:left="108"/>
            </w:pPr>
            <w:r>
              <w:t xml:space="preserve">         Se PICO-skjema</w:t>
            </w:r>
          </w:p>
        </w:tc>
      </w:tr>
      <w:tr w:rsidR="00B37405">
        <w:tc>
          <w:tcPr>
            <w:tcW w:w="2943" w:type="dxa"/>
            <w:shd w:val="clear" w:color="auto" w:fill="F3F3F3"/>
          </w:tcPr>
          <w:p w:rsidR="00B37405" w:rsidRDefault="000045E7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>
              <w:lastRenderedPageBreak/>
              <w:t>2</w:t>
            </w:r>
            <w:r>
              <w:rPr>
                <w:b/>
                <w:bCs/>
              </w:rPr>
              <w:t xml:space="preserve">. </w:t>
            </w:r>
            <w:r>
              <w:t>Helsespørsmålet (ene) i dokumentet er klart beskrevet?</w:t>
            </w:r>
          </w:p>
        </w:tc>
        <w:tc>
          <w:tcPr>
            <w:tcW w:w="7479" w:type="dxa"/>
            <w:gridSpan w:val="5"/>
          </w:tcPr>
          <w:p w:rsidR="00B37405" w:rsidRDefault="000045E7">
            <w:pPr>
              <w:spacing w:before="40"/>
              <w:ind w:left="108"/>
              <w:rPr>
                <w:sz w:val="16"/>
              </w:rPr>
            </w:pPr>
            <w:r>
              <w:rPr>
                <w:sz w:val="16"/>
              </w:rPr>
              <w:t>(for kunnskapsbaserte dokumenter kan man her bare henvise til vedlagt PICO-skjema)</w:t>
            </w:r>
          </w:p>
          <w:p w:rsidR="00B37405" w:rsidRDefault="000045E7">
            <w:pPr>
              <w:spacing w:before="40"/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  <w:r>
              <w:t>Se PICO-skjema</w:t>
            </w:r>
          </w:p>
        </w:tc>
      </w:tr>
      <w:tr w:rsidR="00B37405">
        <w:trPr>
          <w:trHeight w:val="1147"/>
        </w:trPr>
        <w:tc>
          <w:tcPr>
            <w:tcW w:w="2943" w:type="dxa"/>
            <w:shd w:val="clear" w:color="auto" w:fill="F3F3F3"/>
          </w:tcPr>
          <w:p w:rsidR="00B37405" w:rsidRDefault="000045E7">
            <w:pPr>
              <w:pStyle w:val="Brdtekst"/>
              <w:spacing w:before="60" w:after="60"/>
              <w:ind w:left="108"/>
            </w:pPr>
            <w:r>
              <w:t xml:space="preserve">3. Populasjonen (pasienter, befolkning osv.) dokumentet gjelder for er klart beskrevet? </w:t>
            </w:r>
          </w:p>
        </w:tc>
        <w:tc>
          <w:tcPr>
            <w:tcW w:w="7479" w:type="dxa"/>
            <w:gridSpan w:val="5"/>
          </w:tcPr>
          <w:p w:rsidR="00B37405" w:rsidRDefault="000045E7">
            <w:pPr>
              <w:spacing w:before="40"/>
              <w:ind w:left="108"/>
              <w:rPr>
                <w:sz w:val="16"/>
              </w:rPr>
            </w:pPr>
            <w:r>
              <w:rPr>
                <w:sz w:val="16"/>
              </w:rPr>
              <w:t>(for kunnskapsbaserte dokumenter kan man her bare henvise til vedlagt PICO-skjema)</w:t>
            </w:r>
          </w:p>
          <w:p w:rsidR="00B37405" w:rsidRDefault="000045E7">
            <w:pPr>
              <w:spacing w:before="40"/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  <w:r>
              <w:t>Se PICO-skjema</w:t>
            </w:r>
          </w:p>
        </w:tc>
      </w:tr>
      <w:tr w:rsidR="00B37405">
        <w:trPr>
          <w:trHeight w:val="3103"/>
        </w:trPr>
        <w:tc>
          <w:tcPr>
            <w:tcW w:w="2943" w:type="dxa"/>
            <w:shd w:val="clear" w:color="auto" w:fill="F3F3F3"/>
          </w:tcPr>
          <w:p w:rsidR="00B37405" w:rsidRDefault="000045E7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 xml:space="preserve">4.  Arbeidsgruppen som har utarbeidet dokumentet har med personer fra alle relevante faggrupper </w:t>
            </w:r>
            <w:r>
              <w:rPr>
                <w:bCs/>
              </w:rPr>
              <w:t>(navn, tittel, og arbeidssted på alle):</w:t>
            </w:r>
          </w:p>
          <w:p w:rsidR="00B37405" w:rsidRDefault="000045E7">
            <w:pPr>
              <w:pStyle w:val="Brdtekst"/>
              <w:spacing w:before="60" w:after="60"/>
              <w:ind w:left="108"/>
            </w:pPr>
            <w:r>
              <w:rPr>
                <w:b/>
                <w:bCs/>
              </w:rPr>
              <w:t>Noter også ned de råd, utvalg, kompetansesentra etc. som har deltatt.</w:t>
            </w:r>
          </w:p>
        </w:tc>
        <w:tc>
          <w:tcPr>
            <w:tcW w:w="7479" w:type="dxa"/>
            <w:gridSpan w:val="5"/>
          </w:tcPr>
          <w:p w:rsidR="005F67F6" w:rsidRPr="005F67F6" w:rsidRDefault="005F67F6">
            <w:pPr>
              <w:ind w:left="108"/>
              <w:rPr>
                <w:b/>
              </w:rPr>
            </w:pPr>
            <w:r w:rsidRPr="005F67F6">
              <w:rPr>
                <w:b/>
              </w:rPr>
              <w:t>Leder av gruppen:</w:t>
            </w:r>
          </w:p>
          <w:p w:rsidR="00B37405" w:rsidRPr="005F67F6" w:rsidRDefault="000045E7">
            <w:pPr>
              <w:ind w:left="108"/>
            </w:pPr>
            <w:r w:rsidRPr="005F67F6">
              <w:t>Overlege,</w:t>
            </w:r>
            <w:r w:rsidR="00A83DC5" w:rsidRPr="005F67F6">
              <w:t xml:space="preserve"> </w:t>
            </w:r>
            <w:r w:rsidR="00E46DF9" w:rsidRPr="005F67F6">
              <w:t xml:space="preserve">spesialist i rus- og avhengighetsmedisin og </w:t>
            </w:r>
            <w:r w:rsidR="00A83DC5" w:rsidRPr="005F67F6">
              <w:t>ps</w:t>
            </w:r>
            <w:r w:rsidR="00E46DF9" w:rsidRPr="005F67F6">
              <w:t>ykiater Rune Tore Strøm, Avd rus- og avhengighetsbehandling</w:t>
            </w:r>
          </w:p>
          <w:p w:rsidR="00B37405" w:rsidRPr="005F67F6" w:rsidRDefault="00A83DC5">
            <w:pPr>
              <w:ind w:left="108"/>
              <w:rPr>
                <w:b/>
              </w:rPr>
            </w:pPr>
            <w:r w:rsidRPr="005F67F6">
              <w:t xml:space="preserve"> </w:t>
            </w:r>
            <w:r w:rsidR="005F67F6" w:rsidRPr="005F67F6">
              <w:rPr>
                <w:b/>
              </w:rPr>
              <w:t>Gruppemedlemmer:</w:t>
            </w:r>
            <w:r w:rsidRPr="005F67F6">
              <w:rPr>
                <w:b/>
              </w:rPr>
              <w:t xml:space="preserve">      </w:t>
            </w:r>
          </w:p>
          <w:p w:rsidR="00B37405" w:rsidRPr="005F67F6" w:rsidRDefault="000045E7" w:rsidP="005F67F6">
            <w:r w:rsidRPr="005F67F6">
              <w:t xml:space="preserve"> </w:t>
            </w:r>
            <w:r w:rsidR="005F67F6" w:rsidRPr="005F67F6">
              <w:t xml:space="preserve"> </w:t>
            </w:r>
            <w:r w:rsidRPr="005F67F6">
              <w:t xml:space="preserve">Spesialrådgiver og </w:t>
            </w:r>
            <w:r w:rsidR="00A83DC5" w:rsidRPr="005F67F6">
              <w:t>intensiv</w:t>
            </w:r>
            <w:r w:rsidRPr="005F67F6">
              <w:t>sy</w:t>
            </w:r>
            <w:r w:rsidR="00E46DF9" w:rsidRPr="005F67F6">
              <w:t>kepleier Sasa Katadzic</w:t>
            </w:r>
            <w:r w:rsidR="00A83DC5" w:rsidRPr="005F67F6">
              <w:t xml:space="preserve"> Medisinsk klinikk</w:t>
            </w:r>
          </w:p>
          <w:p w:rsidR="005F67F6" w:rsidRPr="005F67F6" w:rsidRDefault="005F67F6" w:rsidP="005F67F6">
            <w:pPr>
              <w:ind w:left="108"/>
            </w:pPr>
            <w:r w:rsidRPr="005F67F6">
              <w:t>Undervisningssykepleier Silje Just Clark, Avd. for gastrokirurgi og urologi, RH</w:t>
            </w:r>
            <w:r w:rsidR="00B076DB">
              <w:t xml:space="preserve"> (OUS)</w:t>
            </w:r>
          </w:p>
          <w:p w:rsidR="00A83DC5" w:rsidRPr="005F67F6" w:rsidRDefault="00A83DC5">
            <w:pPr>
              <w:ind w:left="108"/>
            </w:pPr>
            <w:r w:rsidRPr="005F67F6">
              <w:t>Fagsykepleier Renate</w:t>
            </w:r>
            <w:r w:rsidR="00B076DB">
              <w:t xml:space="preserve"> </w:t>
            </w:r>
            <w:r w:rsidR="00E46DF9" w:rsidRPr="005F67F6">
              <w:t>Birkeli, Akuttmedisinsk Avdel</w:t>
            </w:r>
            <w:r w:rsidR="00B076DB">
              <w:t>ing, Observasjonspost, Ullevål (</w:t>
            </w:r>
            <w:r w:rsidR="00E46DF9" w:rsidRPr="005F67F6">
              <w:t>OUS</w:t>
            </w:r>
            <w:r w:rsidR="00B076DB">
              <w:t>)</w:t>
            </w:r>
          </w:p>
          <w:p w:rsidR="00A83DC5" w:rsidRPr="005F67F6" w:rsidRDefault="00E46DF9">
            <w:pPr>
              <w:ind w:left="108"/>
            </w:pPr>
            <w:r w:rsidRPr="005F67F6">
              <w:t>Prosjektleder Pernille Næss, Nasjonal kompetansetjeneste TSB, Klinikk for Rus- og avhengighetsbehandling</w:t>
            </w:r>
            <w:r w:rsidR="00B076DB">
              <w:t xml:space="preserve"> (</w:t>
            </w:r>
            <w:r w:rsidRPr="005F67F6">
              <w:t>OUS</w:t>
            </w:r>
            <w:r w:rsidR="00B076DB">
              <w:t>)</w:t>
            </w:r>
          </w:p>
          <w:p w:rsidR="002D5A95" w:rsidRPr="005F67F6" w:rsidRDefault="005F67F6">
            <w:pPr>
              <w:ind w:left="108"/>
            </w:pPr>
            <w:r w:rsidRPr="005F67F6">
              <w:t>Forskningsleder Stig Tore Bogstrand, Klinikk for laboratoriemedisin, Seksjon for rusmiddelforskning</w:t>
            </w:r>
          </w:p>
          <w:p w:rsidR="005F67F6" w:rsidRPr="005F67F6" w:rsidRDefault="005F67F6">
            <w:pPr>
              <w:ind w:left="108"/>
              <w:rPr>
                <w:b/>
              </w:rPr>
            </w:pPr>
            <w:r w:rsidRPr="005F67F6">
              <w:rPr>
                <w:b/>
              </w:rPr>
              <w:t>Veileder:</w:t>
            </w:r>
          </w:p>
          <w:p w:rsidR="00B37405" w:rsidRPr="005F67F6" w:rsidRDefault="000045E7">
            <w:pPr>
              <w:ind w:left="108"/>
            </w:pPr>
            <w:r w:rsidRPr="005F67F6">
              <w:t xml:space="preserve">Spesialrådgiver Karin Borgen, Stab </w:t>
            </w:r>
            <w:r w:rsidR="005F67F6" w:rsidRPr="005F67F6">
              <w:t>fag, pasientsikkerhet og samhandling</w:t>
            </w:r>
          </w:p>
          <w:p w:rsidR="00B37405" w:rsidRDefault="00B37405">
            <w:pPr>
              <w:ind w:left="108"/>
            </w:pPr>
          </w:p>
        </w:tc>
      </w:tr>
      <w:tr w:rsidR="00B37405">
        <w:trPr>
          <w:trHeight w:val="1355"/>
        </w:trPr>
        <w:tc>
          <w:tcPr>
            <w:tcW w:w="2943" w:type="dxa"/>
            <w:shd w:val="clear" w:color="auto" w:fill="F3F3F3"/>
          </w:tcPr>
          <w:p w:rsidR="00B37405" w:rsidRDefault="000045E7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 xml:space="preserve">5. Synspunkter og preferanser fra målgruppen </w:t>
            </w:r>
            <w:r>
              <w:rPr>
                <w:bCs/>
              </w:rPr>
              <w:t>(pasienter, befolkningen, pasient-organisasjoner, brukerråd etc)</w:t>
            </w:r>
            <w:r>
              <w:rPr>
                <w:b/>
                <w:bCs/>
              </w:rPr>
              <w:t xml:space="preserve"> som dokumenter gjelder for er forsøkt inkludert.</w:t>
            </w:r>
          </w:p>
        </w:tc>
        <w:tc>
          <w:tcPr>
            <w:tcW w:w="7479" w:type="dxa"/>
            <w:gridSpan w:val="5"/>
          </w:tcPr>
          <w:p w:rsidR="00B37405" w:rsidRDefault="000045E7">
            <w:pPr>
              <w:ind w:left="108"/>
            </w:pPr>
            <w:r>
              <w:t>Pasientorganisasjoner som bør ha disse på høring? Klinikkens brukerråd?</w:t>
            </w:r>
          </w:p>
        </w:tc>
      </w:tr>
      <w:tr w:rsidR="00B37405">
        <w:trPr>
          <w:trHeight w:val="1355"/>
        </w:trPr>
        <w:tc>
          <w:tcPr>
            <w:tcW w:w="2943" w:type="dxa"/>
            <w:shd w:val="clear" w:color="auto" w:fill="F3F3F3"/>
          </w:tcPr>
          <w:p w:rsidR="00B37405" w:rsidRDefault="000045E7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>
              <w:t>6. Det fremgår klart hvem som skal bruke prosedyren?</w:t>
            </w:r>
          </w:p>
        </w:tc>
        <w:tc>
          <w:tcPr>
            <w:tcW w:w="7479" w:type="dxa"/>
            <w:gridSpan w:val="5"/>
          </w:tcPr>
          <w:p w:rsidR="00B37405" w:rsidRDefault="002D5A95">
            <w:pPr>
              <w:spacing w:before="40"/>
              <w:ind w:left="108"/>
            </w:pPr>
            <w:r>
              <w:t>Leger, sykepleiere og annet helsepersonell.</w:t>
            </w:r>
          </w:p>
          <w:p w:rsidR="00B37405" w:rsidRDefault="000045E7">
            <w:pPr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</w:p>
        </w:tc>
      </w:tr>
      <w:tr w:rsidR="00B37405">
        <w:trPr>
          <w:trHeight w:val="1355"/>
        </w:trPr>
        <w:tc>
          <w:tcPr>
            <w:tcW w:w="2943" w:type="dxa"/>
            <w:shd w:val="clear" w:color="auto" w:fill="F3F3F3"/>
          </w:tcPr>
          <w:p w:rsidR="00B37405" w:rsidRDefault="000045E7">
            <w:pPr>
              <w:pStyle w:val="Brdtekst"/>
              <w:spacing w:before="60" w:after="60"/>
              <w:ind w:left="108"/>
            </w:pPr>
            <w:r>
              <w:t>7. Systematiske metoder ble brukt for å søke etter kunnskapsgrunnlaget til dokumentet?</w:t>
            </w:r>
          </w:p>
        </w:tc>
        <w:tc>
          <w:tcPr>
            <w:tcW w:w="7479" w:type="dxa"/>
            <w:gridSpan w:val="5"/>
          </w:tcPr>
          <w:p w:rsidR="00B37405" w:rsidRDefault="000045E7">
            <w:pPr>
              <w:ind w:left="108"/>
              <w:rPr>
                <w:sz w:val="16"/>
                <w:szCs w:val="16"/>
              </w:rPr>
            </w:pPr>
            <w:r>
              <w:t>Se søkehistorikk</w:t>
            </w:r>
          </w:p>
        </w:tc>
      </w:tr>
      <w:tr w:rsidR="00B37405">
        <w:trPr>
          <w:trHeight w:val="1355"/>
        </w:trPr>
        <w:tc>
          <w:tcPr>
            <w:tcW w:w="2943" w:type="dxa"/>
            <w:shd w:val="clear" w:color="auto" w:fill="F3F3F3"/>
          </w:tcPr>
          <w:p w:rsidR="00B37405" w:rsidRDefault="000045E7">
            <w:pPr>
              <w:pStyle w:val="Brdtekst"/>
              <w:spacing w:before="60" w:after="60"/>
              <w:ind w:left="108"/>
            </w:pPr>
            <w:r>
              <w:t>8. Kriterier for utvelgelse av kunnskapsgrunnlaget i dokumentet er klart beskrevet?</w:t>
            </w:r>
          </w:p>
        </w:tc>
        <w:tc>
          <w:tcPr>
            <w:tcW w:w="7479" w:type="dxa"/>
            <w:gridSpan w:val="5"/>
          </w:tcPr>
          <w:p w:rsidR="00B37405" w:rsidRDefault="002D5A95">
            <w:pPr>
              <w:ind w:left="108"/>
            </w:pPr>
            <w:r>
              <w:t>Utvelgelsen</w:t>
            </w:r>
            <w:r w:rsidR="000045E7">
              <w:t xml:space="preserve"> av artiklene ble gjort av ut fra abstraktlister</w:t>
            </w:r>
            <w:r>
              <w:t>. T</w:t>
            </w:r>
            <w:r w:rsidR="000045E7">
              <w:t>o og to i gruppen så gjennom abstrak</w:t>
            </w:r>
            <w:r w:rsidR="00B076DB">
              <w:t>t</w:t>
            </w:r>
            <w:r w:rsidR="000045E7">
              <w:t>listene.</w:t>
            </w:r>
          </w:p>
          <w:p w:rsidR="00B37405" w:rsidRDefault="000045E7">
            <w:pPr>
              <w:ind w:left="108"/>
            </w:pPr>
            <w:r>
              <w:t>Artiklene ble så kritisk vurdert og lagt inn i</w:t>
            </w:r>
            <w:r w:rsidR="002D5A95">
              <w:t xml:space="preserve"> Endnote</w:t>
            </w:r>
            <w:r>
              <w:t>.</w:t>
            </w:r>
          </w:p>
          <w:p w:rsidR="00B37405" w:rsidRDefault="000045E7">
            <w:pPr>
              <w:ind w:left="108"/>
            </w:pPr>
            <w:r>
              <w:t>Til slutt ble artikler av god kvalitet brukt i prosedyrene og lagt inn i referanselisten.</w:t>
            </w:r>
          </w:p>
          <w:p w:rsidR="00B37405" w:rsidRDefault="000045E7">
            <w:pPr>
              <w:ind w:left="108"/>
            </w:pPr>
            <w:r>
              <w:t>Høring: Se krav 5 og 13.</w:t>
            </w:r>
          </w:p>
        </w:tc>
      </w:tr>
      <w:tr w:rsidR="00B37405">
        <w:trPr>
          <w:trHeight w:val="1355"/>
        </w:trPr>
        <w:tc>
          <w:tcPr>
            <w:tcW w:w="2943" w:type="dxa"/>
            <w:shd w:val="clear" w:color="auto" w:fill="F3F3F3"/>
          </w:tcPr>
          <w:p w:rsidR="00B37405" w:rsidRDefault="000045E7">
            <w:pPr>
              <w:pStyle w:val="Brdtekst"/>
              <w:spacing w:before="60" w:after="60"/>
              <w:ind w:left="108"/>
            </w:pPr>
            <w:r>
              <w:lastRenderedPageBreak/>
              <w:t>9. Styrker og svakheter ved kunnskapsgrunnlaget i dokumentet er klart beskrevet?</w:t>
            </w:r>
          </w:p>
        </w:tc>
        <w:tc>
          <w:tcPr>
            <w:tcW w:w="7479" w:type="dxa"/>
            <w:gridSpan w:val="5"/>
          </w:tcPr>
          <w:p w:rsidR="00B37405" w:rsidRDefault="002D5A95" w:rsidP="00A83DC5">
            <w:pPr>
              <w:ind w:left="108"/>
            </w:pPr>
            <w:r>
              <w:t>Det er gjort oppsummeringsnotat til prosedyre. Det fremkommer der vurderinger av kunnskapsgrunnlaget og referanser til anbefalinger. Det kommer også frem hva som er basert på kliniske erfaringer.</w:t>
            </w:r>
          </w:p>
        </w:tc>
      </w:tr>
      <w:tr w:rsidR="00B37405">
        <w:trPr>
          <w:trHeight w:val="1355"/>
        </w:trPr>
        <w:tc>
          <w:tcPr>
            <w:tcW w:w="2943" w:type="dxa"/>
            <w:shd w:val="clear" w:color="auto" w:fill="F3F3F3"/>
          </w:tcPr>
          <w:p w:rsidR="00B37405" w:rsidRDefault="000045E7">
            <w:pPr>
              <w:pStyle w:val="Brdtekst"/>
              <w:spacing w:before="60" w:after="60"/>
              <w:ind w:left="108"/>
            </w:pPr>
            <w:r>
              <w:t>10. Metodene som er brukt for å utarbeide anbefalingene i dokumentet er tydelige?</w:t>
            </w:r>
          </w:p>
        </w:tc>
        <w:tc>
          <w:tcPr>
            <w:tcW w:w="7479" w:type="dxa"/>
            <w:gridSpan w:val="5"/>
          </w:tcPr>
          <w:p w:rsidR="00B37405" w:rsidRDefault="00B076DB" w:rsidP="002D5A95">
            <w:pPr>
              <w:ind w:left="108"/>
            </w:pPr>
            <w:r>
              <w:t>J</w:t>
            </w:r>
            <w:r w:rsidR="002D5A95">
              <w:t>a. Høring ga oss bekreftelse på det.</w:t>
            </w:r>
          </w:p>
        </w:tc>
      </w:tr>
      <w:tr w:rsidR="00B37405">
        <w:trPr>
          <w:trHeight w:val="1355"/>
        </w:trPr>
        <w:tc>
          <w:tcPr>
            <w:tcW w:w="2943" w:type="dxa"/>
            <w:shd w:val="clear" w:color="auto" w:fill="F3F3F3"/>
          </w:tcPr>
          <w:p w:rsidR="00B37405" w:rsidRDefault="000045E7">
            <w:pPr>
              <w:pStyle w:val="Brdtekst"/>
              <w:spacing w:before="60" w:after="60"/>
              <w:ind w:left="108"/>
            </w:pPr>
            <w:r>
              <w:t>11. Helsemessige fordeler, bivirkninger og risikoer er tatt i betraktning ved utarbeidelsen av anbefalingene?</w:t>
            </w:r>
          </w:p>
        </w:tc>
        <w:tc>
          <w:tcPr>
            <w:tcW w:w="7479" w:type="dxa"/>
            <w:gridSpan w:val="5"/>
          </w:tcPr>
          <w:p w:rsidR="00B37405" w:rsidRDefault="001667B5" w:rsidP="001667B5">
            <w:pPr>
              <w:ind w:left="108"/>
            </w:pPr>
            <w:r>
              <w:t>Det er klart helsemessige fordeler. Det er ikke fremkommet risiko for alvorlige bivirkninger av behandlingstiltakene.</w:t>
            </w:r>
          </w:p>
        </w:tc>
      </w:tr>
      <w:tr w:rsidR="00B37405">
        <w:trPr>
          <w:trHeight w:val="1355"/>
        </w:trPr>
        <w:tc>
          <w:tcPr>
            <w:tcW w:w="2943" w:type="dxa"/>
            <w:shd w:val="clear" w:color="auto" w:fill="F3F3F3"/>
          </w:tcPr>
          <w:p w:rsidR="00B37405" w:rsidRDefault="000045E7">
            <w:pPr>
              <w:pStyle w:val="Brdtekst"/>
              <w:spacing w:before="60" w:after="60"/>
              <w:ind w:left="108"/>
            </w:pPr>
            <w:r>
              <w:t>12. Det fremgår tydelig hvordan anbefalingene henger sammen med kunnskapsgrunnlaget?</w:t>
            </w:r>
          </w:p>
        </w:tc>
        <w:tc>
          <w:tcPr>
            <w:tcW w:w="7479" w:type="dxa"/>
            <w:gridSpan w:val="5"/>
            <w:tcBorders>
              <w:bottom w:val="single" w:sz="4" w:space="0" w:color="auto"/>
            </w:tcBorders>
          </w:tcPr>
          <w:p w:rsidR="00B37405" w:rsidRDefault="001667B5" w:rsidP="00B076DB">
            <w:pPr>
              <w:ind w:left="108"/>
            </w:pPr>
            <w:r>
              <w:t>Dette er dokumentert i oppsummeringsnotatet, og referanser er knyttet til anbefalinge</w:t>
            </w:r>
            <w:r w:rsidR="00B076DB">
              <w:t>ne</w:t>
            </w:r>
            <w:r>
              <w:t>.</w:t>
            </w:r>
          </w:p>
        </w:tc>
      </w:tr>
      <w:tr w:rsidR="00B37405">
        <w:trPr>
          <w:trHeight w:val="1404"/>
        </w:trPr>
        <w:tc>
          <w:tcPr>
            <w:tcW w:w="2943" w:type="dxa"/>
            <w:vMerge w:val="restart"/>
            <w:shd w:val="clear" w:color="auto" w:fill="F3F3F3"/>
          </w:tcPr>
          <w:p w:rsidR="00B37405" w:rsidRDefault="000045E7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 xml:space="preserve">13. Fagprosedyrene er blitt vurdert eksternt av eksperter før publisering </w:t>
            </w:r>
            <w:r>
              <w:rPr>
                <w:bCs/>
              </w:rPr>
              <w:t>(navn, tittel, og arbeidssted på alle)?</w:t>
            </w:r>
          </w:p>
          <w:p w:rsidR="00B37405" w:rsidRDefault="00B37405">
            <w:pPr>
              <w:pStyle w:val="Brdtekst"/>
              <w:spacing w:before="60" w:after="60"/>
              <w:ind w:left="108"/>
            </w:pPr>
          </w:p>
          <w:p w:rsidR="00B37405" w:rsidRDefault="000045E7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>Er evt. tilbakemeldinger gjennomgått?</w:t>
            </w:r>
          </w:p>
          <w:p w:rsidR="00B37405" w:rsidRDefault="00B37405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</w:p>
          <w:p w:rsidR="00B37405" w:rsidRDefault="000045E7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>Her svares det også for om sentrale råd, utvalg, regionale eller nasjonale kompetanse-sentra, fagekspertgrupper, pasientorganisasjoner etc. har hatt dokumentet på høring.</w:t>
            </w:r>
          </w:p>
        </w:tc>
        <w:tc>
          <w:tcPr>
            <w:tcW w:w="7479" w:type="dxa"/>
            <w:gridSpan w:val="5"/>
            <w:tcBorders>
              <w:bottom w:val="nil"/>
            </w:tcBorders>
          </w:tcPr>
          <w:p w:rsidR="00B076DB" w:rsidRDefault="00B076DB" w:rsidP="00B076DB">
            <w:pPr>
              <w:spacing w:before="40"/>
              <w:ind w:left="108"/>
            </w:pPr>
            <w:r>
              <w:t>Formell høring i hele Oslo universitetssykehus</w:t>
            </w:r>
          </w:p>
          <w:p w:rsidR="00A83DC5" w:rsidRDefault="00A83DC5">
            <w:pPr>
              <w:spacing w:before="40"/>
              <w:ind w:left="108"/>
            </w:pPr>
            <w:r>
              <w:t>Overlege, intensivavdelingen Trine Gundem, Avdeling for anestesiologi, OUS</w:t>
            </w:r>
          </w:p>
          <w:p w:rsidR="00A83DC5" w:rsidRDefault="00A83DC5">
            <w:pPr>
              <w:spacing w:before="40"/>
              <w:ind w:left="108"/>
            </w:pPr>
            <w:r>
              <w:t>Avdeling for anestesiologi, Helse Bergen</w:t>
            </w:r>
          </w:p>
          <w:p w:rsidR="00A83DC5" w:rsidRDefault="00A83DC5">
            <w:pPr>
              <w:spacing w:before="40"/>
              <w:ind w:left="108"/>
            </w:pPr>
            <w:r>
              <w:t>Avdeling for Rus og avhengighet, Helse Bergen</w:t>
            </w:r>
          </w:p>
          <w:p w:rsidR="002A7B47" w:rsidRDefault="002A7B47" w:rsidP="00A83DC5">
            <w:pPr>
              <w:spacing w:before="40"/>
              <w:ind w:left="108"/>
            </w:pPr>
            <w:r>
              <w:t>Brukerrådet ved</w:t>
            </w:r>
            <w:r w:rsidR="001667B5">
              <w:t xml:space="preserve"> medisinsk klinikk og avdeling Rus- og avhengighetsbehandling.</w:t>
            </w:r>
            <w:r>
              <w:t xml:space="preserve"> OUS</w:t>
            </w:r>
          </w:p>
        </w:tc>
      </w:tr>
      <w:tr w:rsidR="00B37405">
        <w:trPr>
          <w:trHeight w:val="2736"/>
        </w:trPr>
        <w:tc>
          <w:tcPr>
            <w:tcW w:w="2943" w:type="dxa"/>
            <w:vMerge/>
            <w:shd w:val="clear" w:color="auto" w:fill="F3F3F3"/>
          </w:tcPr>
          <w:p w:rsidR="00B37405" w:rsidRDefault="00B37405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</w:p>
        </w:tc>
        <w:tc>
          <w:tcPr>
            <w:tcW w:w="7479" w:type="dxa"/>
            <w:gridSpan w:val="5"/>
            <w:tcBorders>
              <w:top w:val="nil"/>
              <w:bottom w:val="single" w:sz="4" w:space="0" w:color="auto"/>
            </w:tcBorders>
          </w:tcPr>
          <w:p w:rsidR="00B37405" w:rsidRDefault="00B37405" w:rsidP="002A7B47">
            <w:pPr>
              <w:spacing w:before="40"/>
              <w:ind w:left="108"/>
            </w:pPr>
          </w:p>
        </w:tc>
      </w:tr>
      <w:tr w:rsidR="00B37405">
        <w:trPr>
          <w:trHeight w:val="2232"/>
        </w:trPr>
        <w:tc>
          <w:tcPr>
            <w:tcW w:w="2943" w:type="dxa"/>
            <w:vMerge w:val="restart"/>
            <w:shd w:val="clear" w:color="auto" w:fill="F3F3F3"/>
          </w:tcPr>
          <w:p w:rsidR="00B37405" w:rsidRDefault="000045E7">
            <w:pPr>
              <w:pStyle w:val="Brdtekst"/>
              <w:spacing w:before="60" w:after="60"/>
              <w:ind w:left="108"/>
            </w:pPr>
            <w:r>
              <w:t>14. Tidsplan og ansvarlige personer for oppdatering av dokumentet er klart beskrevet.</w:t>
            </w:r>
          </w:p>
          <w:p w:rsidR="00B37405" w:rsidRDefault="000045E7">
            <w:pPr>
              <w:pStyle w:val="Brdtekst"/>
              <w:spacing w:before="60" w:after="60"/>
              <w:ind w:left="108"/>
            </w:pPr>
            <w:r>
              <w:t>Her kommer det frem om oppdatering inngår i århjul eller faste planer for avdelingen.</w:t>
            </w:r>
          </w:p>
          <w:p w:rsidR="00B37405" w:rsidRDefault="00B37405">
            <w:pPr>
              <w:pStyle w:val="Brdtekst"/>
              <w:spacing w:before="60" w:after="60"/>
              <w:ind w:left="108"/>
            </w:pPr>
          </w:p>
          <w:p w:rsidR="00B37405" w:rsidRDefault="000045E7">
            <w:pPr>
              <w:pStyle w:val="Brdtekst"/>
              <w:spacing w:before="60" w:after="60"/>
              <w:ind w:left="108"/>
            </w:pPr>
            <w:r>
              <w:t>Vil du som dokumentansvarlig følge opp i denne perioden?</w:t>
            </w:r>
          </w:p>
        </w:tc>
        <w:tc>
          <w:tcPr>
            <w:tcW w:w="7479" w:type="dxa"/>
            <w:gridSpan w:val="5"/>
            <w:tcBorders>
              <w:bottom w:val="nil"/>
            </w:tcBorders>
          </w:tcPr>
          <w:p w:rsidR="00B37405" w:rsidRDefault="000045E7">
            <w:pPr>
              <w:spacing w:before="40"/>
              <w:ind w:left="108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96AE5">
              <w:fldChar w:fldCharType="separate"/>
            </w:r>
            <w:r>
              <w:fldChar w:fldCharType="end"/>
            </w:r>
            <w:r>
              <w:t xml:space="preserve">  3 år   </w:t>
            </w:r>
            <w:r w:rsidR="001667B5">
              <w:t>x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96AE5">
              <w:fldChar w:fldCharType="separate"/>
            </w:r>
            <w:r>
              <w:fldChar w:fldCharType="end"/>
            </w:r>
            <w:r>
              <w:t xml:space="preserve">  2 år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96AE5">
              <w:fldChar w:fldCharType="separate"/>
            </w:r>
            <w:r>
              <w:fldChar w:fldCharType="end"/>
            </w:r>
            <w:r>
              <w:t xml:space="preserve">  1 år Annen: </w:t>
            </w:r>
          </w:p>
          <w:p w:rsidR="00B37405" w:rsidRDefault="000045E7" w:rsidP="00B076DB">
            <w:pPr>
              <w:spacing w:before="40"/>
              <w:ind w:left="108"/>
            </w:pPr>
            <w:r>
              <w:t xml:space="preserve">Oppdatering i henhold til eHåndbokens oppdateringsintervall. Oppdatering 3 år siden siste søkedato </w:t>
            </w:r>
            <w:r w:rsidR="00B076DB">
              <w:t>blir i 2019</w:t>
            </w:r>
          </w:p>
        </w:tc>
      </w:tr>
      <w:tr w:rsidR="00B37405">
        <w:trPr>
          <w:trHeight w:val="442"/>
        </w:trPr>
        <w:tc>
          <w:tcPr>
            <w:tcW w:w="2943" w:type="dxa"/>
            <w:vMerge/>
            <w:shd w:val="clear" w:color="auto" w:fill="F3F3F3"/>
          </w:tcPr>
          <w:p w:rsidR="00B37405" w:rsidRDefault="00B37405">
            <w:pPr>
              <w:pStyle w:val="Brdtekst"/>
              <w:spacing w:before="60" w:after="60"/>
              <w:ind w:left="108"/>
            </w:pPr>
          </w:p>
        </w:tc>
        <w:tc>
          <w:tcPr>
            <w:tcW w:w="7479" w:type="dxa"/>
            <w:gridSpan w:val="5"/>
            <w:tcBorders>
              <w:top w:val="nil"/>
            </w:tcBorders>
          </w:tcPr>
          <w:p w:rsidR="00B37405" w:rsidRDefault="00B076DB">
            <w:pPr>
              <w:spacing w:before="40"/>
              <w:ind w:left="108"/>
            </w:pPr>
            <w:r>
              <w:t>x</w:t>
            </w:r>
            <w:r w:rsidR="000045E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045E7">
              <w:instrText xml:space="preserve"> FORMCHECKBOX </w:instrText>
            </w:r>
            <w:r w:rsidR="00A96AE5">
              <w:fldChar w:fldCharType="separate"/>
            </w:r>
            <w:r w:rsidR="000045E7">
              <w:fldChar w:fldCharType="end"/>
            </w:r>
            <w:r w:rsidR="000045E7">
              <w:t xml:space="preserve">  Ja</w:t>
            </w:r>
            <w:r w:rsidR="000045E7">
              <w:tab/>
              <w:t xml:space="preserve">  </w:t>
            </w:r>
            <w:r w:rsidR="000045E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045E7">
              <w:instrText xml:space="preserve"> FORMCHECKBOX </w:instrText>
            </w:r>
            <w:r w:rsidR="00A96AE5">
              <w:fldChar w:fldCharType="separate"/>
            </w:r>
            <w:r w:rsidR="000045E7">
              <w:fldChar w:fldCharType="end"/>
            </w:r>
            <w:r w:rsidR="000045E7">
              <w:t xml:space="preserve">  Nei, jeg foreslår at en annen overtar ansvaret: </w:t>
            </w:r>
            <w:r w:rsidR="000045E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45E7">
              <w:instrText xml:space="preserve"> FORMTEXT </w:instrText>
            </w:r>
            <w:r w:rsidR="000045E7">
              <w:fldChar w:fldCharType="separate"/>
            </w:r>
            <w:r w:rsidR="000045E7">
              <w:rPr>
                <w:rFonts w:ascii="MS Mincho" w:eastAsia="MS Mincho" w:hAnsi="MS Mincho" w:cs="MS Mincho" w:hint="eastAsia"/>
              </w:rPr>
              <w:t>     </w:t>
            </w:r>
            <w:r w:rsidR="000045E7">
              <w:fldChar w:fldCharType="end"/>
            </w:r>
          </w:p>
        </w:tc>
      </w:tr>
      <w:tr w:rsidR="00B37405">
        <w:trPr>
          <w:trHeight w:val="1199"/>
        </w:trPr>
        <w:tc>
          <w:tcPr>
            <w:tcW w:w="2943" w:type="dxa"/>
            <w:shd w:val="clear" w:color="auto" w:fill="F3F3F3"/>
          </w:tcPr>
          <w:p w:rsidR="00B37405" w:rsidRDefault="000045E7">
            <w:pPr>
              <w:pStyle w:val="Brdtekst"/>
              <w:spacing w:before="60" w:after="60"/>
              <w:ind w:left="108"/>
            </w:pPr>
            <w:r>
              <w:t>15. Anbefalingene er spesifikke og tydelige?</w:t>
            </w:r>
          </w:p>
        </w:tc>
        <w:tc>
          <w:tcPr>
            <w:tcW w:w="7479" w:type="dxa"/>
            <w:gridSpan w:val="5"/>
          </w:tcPr>
          <w:p w:rsidR="00B37405" w:rsidRDefault="00EF56A3">
            <w:pPr>
              <w:spacing w:before="40"/>
              <w:ind w:left="108"/>
            </w:pPr>
            <w:r>
              <w:t>Ja</w:t>
            </w:r>
          </w:p>
        </w:tc>
      </w:tr>
      <w:tr w:rsidR="00B37405">
        <w:trPr>
          <w:trHeight w:val="1273"/>
        </w:trPr>
        <w:tc>
          <w:tcPr>
            <w:tcW w:w="2943" w:type="dxa"/>
            <w:shd w:val="clear" w:color="auto" w:fill="F3F3F3"/>
          </w:tcPr>
          <w:p w:rsidR="00B37405" w:rsidRDefault="000045E7">
            <w:pPr>
              <w:pStyle w:val="Brdtekst"/>
              <w:spacing w:before="60" w:after="60"/>
              <w:ind w:left="108"/>
            </w:pPr>
            <w:r>
              <w:lastRenderedPageBreak/>
              <w:t>16. De ulike mulighetene for håndtering av tilstanden eller helsespørsmålene er klart beskrevet?</w:t>
            </w:r>
          </w:p>
        </w:tc>
        <w:tc>
          <w:tcPr>
            <w:tcW w:w="7479" w:type="dxa"/>
            <w:gridSpan w:val="5"/>
          </w:tcPr>
          <w:p w:rsidR="00B37405" w:rsidRDefault="00EF56A3">
            <w:pPr>
              <w:ind w:left="108"/>
            </w:pPr>
            <w:r>
              <w:t>Ja</w:t>
            </w:r>
          </w:p>
        </w:tc>
      </w:tr>
      <w:tr w:rsidR="00B37405">
        <w:trPr>
          <w:trHeight w:val="1273"/>
        </w:trPr>
        <w:tc>
          <w:tcPr>
            <w:tcW w:w="2943" w:type="dxa"/>
            <w:shd w:val="clear" w:color="auto" w:fill="F3F3F3"/>
          </w:tcPr>
          <w:p w:rsidR="00B37405" w:rsidRDefault="000045E7">
            <w:pPr>
              <w:pStyle w:val="Brdtekst"/>
              <w:spacing w:before="60" w:after="60"/>
              <w:ind w:left="108"/>
            </w:pPr>
            <w:r>
              <w:t>17. De sentrale anbefalingene er lette å identifisere?</w:t>
            </w:r>
          </w:p>
        </w:tc>
        <w:tc>
          <w:tcPr>
            <w:tcW w:w="7479" w:type="dxa"/>
            <w:gridSpan w:val="5"/>
          </w:tcPr>
          <w:p w:rsidR="00B37405" w:rsidRDefault="00EF56A3" w:rsidP="00EF56A3">
            <w:pPr>
              <w:ind w:left="108"/>
            </w:pPr>
            <w:r>
              <w:t xml:space="preserve">Ja </w:t>
            </w:r>
          </w:p>
        </w:tc>
      </w:tr>
      <w:tr w:rsidR="00B37405">
        <w:trPr>
          <w:trHeight w:val="1273"/>
        </w:trPr>
        <w:tc>
          <w:tcPr>
            <w:tcW w:w="2943" w:type="dxa"/>
            <w:shd w:val="clear" w:color="auto" w:fill="F3F3F3"/>
          </w:tcPr>
          <w:p w:rsidR="00B37405" w:rsidRDefault="000045E7">
            <w:pPr>
              <w:pStyle w:val="Brdtekst"/>
              <w:spacing w:before="60" w:after="60"/>
              <w:ind w:left="108"/>
              <w:rPr>
                <w:sz w:val="16"/>
              </w:rPr>
            </w:pPr>
            <w:r>
              <w:t>18. Faktorer som hemmer og fremmer bruk av dokumentet er klart beskrevet?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br/>
              <w:t>(En liste med hemmende faktorer kan brukes til å lage en implementeringsplan)</w:t>
            </w:r>
          </w:p>
        </w:tc>
        <w:tc>
          <w:tcPr>
            <w:tcW w:w="7479" w:type="dxa"/>
            <w:gridSpan w:val="5"/>
          </w:tcPr>
          <w:p w:rsidR="00B37405" w:rsidRDefault="00EF56A3">
            <w:pPr>
              <w:ind w:left="108"/>
            </w:pPr>
            <w:r>
              <w:t>Ja. Vi har utarbeidet egen implementeringsplan</w:t>
            </w:r>
            <w:r w:rsidR="00B076DB">
              <w:t xml:space="preserve"> og har egne ansatte som systematisk skal foreta implementeringen.</w:t>
            </w:r>
          </w:p>
          <w:p w:rsidR="00B076DB" w:rsidRDefault="00B076DB" w:rsidP="00B076DB">
            <w:pPr>
              <w:ind w:left="108"/>
            </w:pPr>
            <w:r>
              <w:t>Fordi tiltakene i prosedyren er mer omfattende enn før hadde leder for gruppen og fagdirektøren et møte for å diskutere dette før prosedyren ble sendt på høring.</w:t>
            </w:r>
          </w:p>
        </w:tc>
      </w:tr>
      <w:tr w:rsidR="00B37405">
        <w:trPr>
          <w:trHeight w:val="1273"/>
        </w:trPr>
        <w:tc>
          <w:tcPr>
            <w:tcW w:w="2943" w:type="dxa"/>
            <w:shd w:val="clear" w:color="auto" w:fill="F3F3F3"/>
          </w:tcPr>
          <w:p w:rsidR="00B37405" w:rsidRDefault="000045E7">
            <w:pPr>
              <w:pStyle w:val="Brdtekst"/>
              <w:spacing w:before="60" w:after="60"/>
              <w:ind w:left="108"/>
            </w:pPr>
            <w:r>
              <w:t>19. Hvilke råd og/eller verktøy for bruk i praksis er dokumentet støttet av?</w:t>
            </w:r>
          </w:p>
        </w:tc>
        <w:tc>
          <w:tcPr>
            <w:tcW w:w="7479" w:type="dxa"/>
            <w:gridSpan w:val="5"/>
          </w:tcPr>
          <w:p w:rsidR="00B37405" w:rsidRDefault="00EF56A3" w:rsidP="00EF56A3">
            <w:pPr>
              <w:ind w:left="108"/>
            </w:pPr>
            <w:r>
              <w:t>Fremkommer i implementeringsplan.</w:t>
            </w:r>
          </w:p>
        </w:tc>
      </w:tr>
      <w:tr w:rsidR="00B37405">
        <w:trPr>
          <w:trHeight w:val="978"/>
        </w:trPr>
        <w:tc>
          <w:tcPr>
            <w:tcW w:w="2943" w:type="dxa"/>
            <w:shd w:val="clear" w:color="auto" w:fill="F3F3F3"/>
          </w:tcPr>
          <w:p w:rsidR="00B37405" w:rsidRDefault="000045E7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 xml:space="preserve">20. Potensielle ressursmessige konsekvenser ved å anvende anbefalingene er tatt med i betraktning </w:t>
            </w:r>
          </w:p>
          <w:p w:rsidR="00B37405" w:rsidRDefault="000045E7">
            <w:pPr>
              <w:pStyle w:val="Brdtekst"/>
              <w:spacing w:before="60" w:after="60"/>
              <w:ind w:left="108"/>
            </w:pPr>
            <w:r>
              <w:rPr>
                <w:b/>
                <w:bCs/>
              </w:rPr>
              <w:t>(Settes det krav som kan få store konsekvenser?</w:t>
            </w:r>
          </w:p>
        </w:tc>
        <w:tc>
          <w:tcPr>
            <w:tcW w:w="7479" w:type="dxa"/>
            <w:gridSpan w:val="5"/>
          </w:tcPr>
          <w:p w:rsidR="00B37405" w:rsidRDefault="000045E7">
            <w:pPr>
              <w:spacing w:before="40"/>
              <w:ind w:left="108"/>
            </w:pPr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96AE5">
              <w:fldChar w:fldCharType="separate"/>
            </w:r>
            <w:r>
              <w:fldChar w:fldCharType="end"/>
            </w:r>
            <w:r>
              <w:t xml:space="preserve">  Nei    </w:t>
            </w:r>
            <w:r w:rsidR="00EF56A3">
              <w:t>x</w:t>
            </w:r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96AE5">
              <w:fldChar w:fldCharType="separate"/>
            </w:r>
            <w:r>
              <w:fldChar w:fldCharType="end"/>
            </w:r>
            <w:r>
              <w:t xml:space="preserve">  Ja, se spesielt dette/disse punktene: </w:t>
            </w:r>
          </w:p>
          <w:p w:rsidR="00EF56A3" w:rsidRDefault="00EF56A3">
            <w:pPr>
              <w:spacing w:before="40"/>
              <w:ind w:left="108"/>
            </w:pPr>
            <w:r>
              <w:t>De ressursmessige sider ved implementering er drøftet med Fagdirektør Kjell Magne Tveit.</w:t>
            </w:r>
          </w:p>
          <w:p w:rsidR="00B37405" w:rsidRDefault="00B37405">
            <w:pPr>
              <w:spacing w:before="40"/>
              <w:ind w:left="108"/>
            </w:pPr>
          </w:p>
          <w:p w:rsidR="00B37405" w:rsidRDefault="00B37405" w:rsidP="00A83DC5">
            <w:pPr>
              <w:spacing w:before="40"/>
              <w:ind w:left="108"/>
            </w:pPr>
          </w:p>
        </w:tc>
      </w:tr>
      <w:tr w:rsidR="00B37405">
        <w:tc>
          <w:tcPr>
            <w:tcW w:w="2943" w:type="dxa"/>
            <w:shd w:val="clear" w:color="auto" w:fill="F3F3F3"/>
          </w:tcPr>
          <w:p w:rsidR="00B37405" w:rsidRDefault="000045E7">
            <w:pPr>
              <w:pStyle w:val="Brdtekst"/>
              <w:spacing w:before="60" w:after="60"/>
              <w:ind w:left="108"/>
            </w:pPr>
            <w:r>
              <w:t>21. Dokumentets kriterier for etterlevelse og evaluering er klart beskrevet?</w:t>
            </w:r>
          </w:p>
        </w:tc>
        <w:tc>
          <w:tcPr>
            <w:tcW w:w="7479" w:type="dxa"/>
            <w:gridSpan w:val="5"/>
          </w:tcPr>
          <w:p w:rsidR="00B37405" w:rsidRDefault="00EF56A3">
            <w:pPr>
              <w:spacing w:before="40"/>
              <w:ind w:left="108"/>
            </w:pPr>
            <w:r>
              <w:t>Det er lagt til rette for dokumentering av etterlevelse i journalsystemet, DIPS.</w:t>
            </w:r>
          </w:p>
        </w:tc>
      </w:tr>
      <w:tr w:rsidR="00B37405">
        <w:trPr>
          <w:trHeight w:val="1345"/>
        </w:trPr>
        <w:tc>
          <w:tcPr>
            <w:tcW w:w="2943" w:type="dxa"/>
            <w:shd w:val="clear" w:color="auto" w:fill="F3F3F3"/>
          </w:tcPr>
          <w:p w:rsidR="00B37405" w:rsidRDefault="000045E7">
            <w:pPr>
              <w:pStyle w:val="Brdtekst"/>
              <w:spacing w:before="60" w:after="60"/>
              <w:ind w:left="108"/>
            </w:pPr>
            <w:r>
              <w:t>22. Synspunkter fra finansielle eller redaksjonelle instanser har ikke hatt innvirkning på innholdet i dokumentet?</w:t>
            </w:r>
          </w:p>
        </w:tc>
        <w:tc>
          <w:tcPr>
            <w:tcW w:w="7479" w:type="dxa"/>
            <w:gridSpan w:val="5"/>
          </w:tcPr>
          <w:p w:rsidR="00B37405" w:rsidRDefault="00EF56A3" w:rsidP="00A83DC5">
            <w:pPr>
              <w:pStyle w:val="Brdtekst"/>
              <w:spacing w:before="60" w:after="60"/>
              <w:ind w:left="108"/>
            </w:pPr>
            <w:r>
              <w:t>Nei</w:t>
            </w:r>
          </w:p>
        </w:tc>
      </w:tr>
      <w:tr w:rsidR="00B37405">
        <w:trPr>
          <w:trHeight w:val="1615"/>
        </w:trPr>
        <w:tc>
          <w:tcPr>
            <w:tcW w:w="2943" w:type="dxa"/>
            <w:shd w:val="clear" w:color="auto" w:fill="F3F3F3"/>
          </w:tcPr>
          <w:p w:rsidR="00B37405" w:rsidRDefault="000045E7">
            <w:pPr>
              <w:pStyle w:val="Brdtekst"/>
              <w:spacing w:before="60" w:after="60"/>
              <w:ind w:left="108"/>
            </w:pPr>
            <w:r>
              <w:rPr>
                <w:b/>
                <w:bCs/>
              </w:rPr>
              <w:t>23. Interessekonflikter i arbeidsgruppen bak dokumentet er dokumentert og håndtert?</w:t>
            </w:r>
          </w:p>
        </w:tc>
        <w:tc>
          <w:tcPr>
            <w:tcW w:w="7479" w:type="dxa"/>
            <w:gridSpan w:val="5"/>
          </w:tcPr>
          <w:p w:rsidR="00B37405" w:rsidRDefault="00EF56A3">
            <w:pPr>
              <w:spacing w:before="40"/>
              <w:ind w:left="108"/>
            </w:pPr>
            <w:r>
              <w:t>X</w:t>
            </w:r>
            <w:r w:rsidR="000045E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045E7">
              <w:instrText xml:space="preserve"> FORMCHECKBOX </w:instrText>
            </w:r>
            <w:r w:rsidR="00A96AE5">
              <w:fldChar w:fldCharType="separate"/>
            </w:r>
            <w:r w:rsidR="000045E7">
              <w:fldChar w:fldCharType="end"/>
            </w:r>
            <w:r w:rsidR="000045E7">
              <w:t xml:space="preserve">  Stor enighet    </w:t>
            </w:r>
            <w:r w:rsidR="000045E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045E7">
              <w:instrText xml:space="preserve"> FORMCHECKBOX </w:instrText>
            </w:r>
            <w:r w:rsidR="00A96AE5">
              <w:fldChar w:fldCharType="separate"/>
            </w:r>
            <w:r w:rsidR="000045E7">
              <w:fldChar w:fldCharType="end"/>
            </w:r>
            <w:r w:rsidR="000045E7">
              <w:t xml:space="preserve">  Enighet hos de fleste      </w:t>
            </w:r>
            <w:r w:rsidR="000045E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045E7">
              <w:instrText xml:space="preserve"> FORMCHECKBOX </w:instrText>
            </w:r>
            <w:r w:rsidR="00A96AE5">
              <w:fldChar w:fldCharType="separate"/>
            </w:r>
            <w:r w:rsidR="000045E7">
              <w:fldChar w:fldCharType="end"/>
            </w:r>
            <w:r w:rsidR="000045E7">
              <w:t xml:space="preserve">  Middels enighet     </w:t>
            </w:r>
            <w:r w:rsidR="000045E7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045E7">
              <w:instrText xml:space="preserve"> FORMCHECKBOX </w:instrText>
            </w:r>
            <w:r w:rsidR="00A96AE5">
              <w:fldChar w:fldCharType="separate"/>
            </w:r>
            <w:r w:rsidR="000045E7">
              <w:fldChar w:fldCharType="end"/>
            </w:r>
            <w:r w:rsidR="000045E7">
              <w:t xml:space="preserve">  Ingen enighet</w:t>
            </w:r>
          </w:p>
          <w:p w:rsidR="00B37405" w:rsidRDefault="00EF56A3" w:rsidP="00A83DC5">
            <w:pPr>
              <w:spacing w:before="40"/>
              <w:ind w:left="108"/>
              <w:rPr>
                <w:sz w:val="16"/>
              </w:rPr>
            </w:pPr>
            <w:r>
              <w:rPr>
                <w:sz w:val="16"/>
              </w:rPr>
              <w:t xml:space="preserve">Ingen faglig uenighet </w:t>
            </w:r>
          </w:p>
        </w:tc>
      </w:tr>
      <w:tr w:rsidR="00B37405">
        <w:trPr>
          <w:trHeight w:val="649"/>
        </w:trPr>
        <w:tc>
          <w:tcPr>
            <w:tcW w:w="7172" w:type="dxa"/>
            <w:gridSpan w:val="2"/>
          </w:tcPr>
          <w:p w:rsidR="00B37405" w:rsidRDefault="000045E7">
            <w:pPr>
              <w:pStyle w:val="Brdtekst"/>
              <w:spacing w:after="0"/>
              <w:ind w:left="108"/>
            </w:pPr>
            <w:r>
              <w:t>Dokumentansvarliges navn og tittel:</w:t>
            </w:r>
            <w:r w:rsidR="00A83DC5">
              <w:t xml:space="preserve"> Rune Tore Strøm</w:t>
            </w:r>
          </w:p>
          <w:p w:rsidR="00B37405" w:rsidRDefault="000045E7">
            <w:pPr>
              <w:pStyle w:val="Brdtekst"/>
              <w:spacing w:after="0"/>
              <w:ind w:left="108"/>
            </w:pPr>
            <w: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5" w:name="Tekst15"/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5"/>
          </w:p>
        </w:tc>
        <w:tc>
          <w:tcPr>
            <w:tcW w:w="1555" w:type="dxa"/>
            <w:gridSpan w:val="3"/>
          </w:tcPr>
          <w:p w:rsidR="00B37405" w:rsidRDefault="000045E7">
            <w:pPr>
              <w:pStyle w:val="Brdtekst"/>
              <w:spacing w:after="0"/>
              <w:ind w:left="108"/>
            </w:pPr>
            <w:r>
              <w:t>Telefonnr.:</w:t>
            </w:r>
          </w:p>
          <w:p w:rsidR="00B37405" w:rsidRDefault="00EF56A3">
            <w:pPr>
              <w:pStyle w:val="Brdtekst"/>
              <w:spacing w:after="0"/>
              <w:ind w:left="108"/>
            </w:pPr>
            <w:r>
              <w:t>94146369</w:t>
            </w:r>
          </w:p>
        </w:tc>
        <w:tc>
          <w:tcPr>
            <w:tcW w:w="1695" w:type="dxa"/>
          </w:tcPr>
          <w:p w:rsidR="00B37405" w:rsidRDefault="000045E7">
            <w:pPr>
              <w:pStyle w:val="Brdtekst"/>
              <w:tabs>
                <w:tab w:val="left" w:pos="1734"/>
              </w:tabs>
              <w:spacing w:after="0"/>
              <w:ind w:left="108"/>
            </w:pPr>
            <w:r>
              <w:t>Dato:</w:t>
            </w:r>
          </w:p>
          <w:p w:rsidR="00B37405" w:rsidRDefault="00B076DB" w:rsidP="00B076DB">
            <w:pPr>
              <w:pStyle w:val="Brdtekst"/>
              <w:tabs>
                <w:tab w:val="left" w:pos="1734"/>
              </w:tabs>
              <w:spacing w:after="0"/>
              <w:ind w:left="108"/>
            </w:pPr>
            <w:r>
              <w:t>1.10.12</w:t>
            </w:r>
          </w:p>
        </w:tc>
      </w:tr>
    </w:tbl>
    <w:p w:rsidR="00B37405" w:rsidRDefault="00B37405">
      <w:pPr>
        <w:tabs>
          <w:tab w:val="left" w:pos="3204"/>
        </w:tabs>
        <w:rPr>
          <w:sz w:val="2"/>
          <w:szCs w:val="2"/>
        </w:rPr>
      </w:pPr>
    </w:p>
    <w:sectPr w:rsidR="00B37405">
      <w:footerReference w:type="default" r:id="rId12"/>
      <w:endnotePr>
        <w:numFmt w:val="decimal"/>
      </w:endnotePr>
      <w:type w:val="nextColumn"/>
      <w:pgSz w:w="11907" w:h="16840"/>
      <w:pgMar w:top="426" w:right="850" w:bottom="426" w:left="851" w:header="708" w:footer="586" w:gutter="0"/>
      <w:paperSrc w:first="2" w:other="2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8E5" w:rsidRDefault="006B58E5">
      <w:pPr>
        <w:spacing w:after="0" w:line="240" w:lineRule="auto"/>
      </w:pPr>
      <w:r>
        <w:separator/>
      </w:r>
    </w:p>
  </w:endnote>
  <w:endnote w:type="continuationSeparator" w:id="0">
    <w:p w:rsidR="006B58E5" w:rsidRDefault="006B5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Roman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18"/>
      <w:gridCol w:w="3814"/>
      <w:gridCol w:w="3504"/>
      <w:gridCol w:w="1113"/>
      <w:gridCol w:w="1073"/>
    </w:tblGrid>
    <w:tr w:rsidR="00B37405">
      <w:tc>
        <w:tcPr>
          <w:tcW w:w="4732" w:type="dxa"/>
          <w:gridSpan w:val="2"/>
        </w:tcPr>
        <w:p w:rsidR="00B37405" w:rsidRDefault="000045E7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z w:val="14"/>
              <w:szCs w:val="24"/>
            </w:rPr>
          </w:pPr>
          <w:r>
            <w:rPr>
              <w:rFonts w:ascii="Arial Narrow" w:hAnsi="Arial Narrow" w:cs="Times-Roman"/>
              <w:b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b/>
              <w:sz w:val="14"/>
              <w:szCs w:val="24"/>
            </w:rPr>
            <w:instrText xml:space="preserve"> FILENAME   \* MERGEFORMAT </w:instrText>
          </w:r>
          <w:r>
            <w:rPr>
              <w:rFonts w:ascii="Arial Narrow" w:hAnsi="Arial Narrow" w:cs="Times-Roman"/>
              <w:b/>
              <w:sz w:val="14"/>
              <w:szCs w:val="24"/>
            </w:rPr>
            <w:fldChar w:fldCharType="separate"/>
          </w:r>
          <w:r w:rsidR="006447C5">
            <w:rPr>
              <w:rFonts w:ascii="Arial Narrow" w:hAnsi="Arial Narrow" w:cs="Times-Roman"/>
              <w:b/>
              <w:noProof/>
              <w:sz w:val="14"/>
              <w:szCs w:val="24"/>
            </w:rPr>
            <w:t>Metoderapport. AGREE Alko</w:t>
          </w:r>
          <w:r>
            <w:rPr>
              <w:rFonts w:ascii="Arial Narrow" w:hAnsi="Arial Narrow" w:cs="Times-Roman"/>
              <w:b/>
              <w:sz w:val="14"/>
              <w:szCs w:val="24"/>
            </w:rPr>
            <w:fldChar w:fldCharType="end"/>
          </w:r>
        </w:p>
      </w:tc>
      <w:tc>
        <w:tcPr>
          <w:tcW w:w="4617" w:type="dxa"/>
          <w:gridSpan w:val="2"/>
        </w:tcPr>
        <w:p w:rsidR="00B37405" w:rsidRDefault="000045E7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Org.enhet: Stab medisin, helsefag og utvikling </w:t>
          </w:r>
        </w:p>
      </w:tc>
      <w:tc>
        <w:tcPr>
          <w:tcW w:w="1073" w:type="dxa"/>
        </w:tcPr>
        <w:p w:rsidR="00B37405" w:rsidRDefault="000045E7">
          <w:pPr>
            <w:keepNext/>
            <w:autoSpaceDE w:val="0"/>
            <w:autoSpaceDN w:val="0"/>
            <w:adjustRightInd w:val="0"/>
            <w:ind w:left="-42"/>
            <w:jc w:val="right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>Nivå: 1</w:t>
          </w:r>
        </w:p>
      </w:tc>
    </w:tr>
    <w:tr w:rsidR="00B37405">
      <w:tc>
        <w:tcPr>
          <w:tcW w:w="918" w:type="dxa"/>
        </w:tcPr>
        <w:p w:rsidR="00B37405" w:rsidRDefault="000045E7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Versjon: </w:t>
          </w:r>
          <w:r>
            <w:rPr>
              <w:rFonts w:ascii="Arial Narrow" w:hAnsi="Arial Narrow" w:cs="Times-Roman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z w:val="14"/>
              <w:szCs w:val="24"/>
            </w:rPr>
            <w:instrText xml:space="preserve"> DOCPROPERTY  RevisionNumber  \* MERGEFORMAT </w:instrText>
          </w:r>
          <w:r>
            <w:rPr>
              <w:rFonts w:ascii="Arial Narrow" w:hAnsi="Arial Narrow" w:cs="Times-Roman"/>
              <w:sz w:val="14"/>
              <w:szCs w:val="24"/>
            </w:rPr>
            <w:fldChar w:fldCharType="separate"/>
          </w:r>
          <w:r w:rsidR="006447C5">
            <w:rPr>
              <w:rFonts w:ascii="Arial Narrow" w:hAnsi="Arial Narrow" w:cs="Times-Roman"/>
              <w:sz w:val="14"/>
              <w:szCs w:val="24"/>
            </w:rPr>
            <w:t>1</w:t>
          </w:r>
          <w:r>
            <w:rPr>
              <w:rFonts w:ascii="Arial Narrow" w:hAnsi="Arial Narrow" w:cs="Times-Roman"/>
              <w:sz w:val="14"/>
              <w:szCs w:val="24"/>
            </w:rPr>
            <w:fldChar w:fldCharType="end"/>
          </w:r>
        </w:p>
      </w:tc>
      <w:tc>
        <w:tcPr>
          <w:tcW w:w="3814" w:type="dxa"/>
        </w:tcPr>
        <w:p w:rsidR="00B37405" w:rsidRDefault="000045E7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>Dokumentansvarlig: Karin Borgen</w:t>
          </w:r>
        </w:p>
      </w:tc>
      <w:tc>
        <w:tcPr>
          <w:tcW w:w="3504" w:type="dxa"/>
        </w:tcPr>
        <w:p w:rsidR="00B37405" w:rsidRDefault="00B37405">
          <w:pPr>
            <w:keepNext/>
            <w:autoSpaceDE w:val="0"/>
            <w:autoSpaceDN w:val="0"/>
            <w:adjustRightInd w:val="0"/>
            <w:rPr>
              <w:rFonts w:ascii="Arial Narrow" w:hAnsi="Arial Narrow" w:cs="Times-Roman"/>
              <w:sz w:val="14"/>
              <w:szCs w:val="24"/>
            </w:rPr>
          </w:pPr>
        </w:p>
      </w:tc>
      <w:tc>
        <w:tcPr>
          <w:tcW w:w="1113" w:type="dxa"/>
        </w:tcPr>
        <w:p w:rsidR="00B37405" w:rsidRDefault="000045E7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Dato: </w:t>
          </w:r>
          <w:r>
            <w:rPr>
              <w:rFonts w:ascii="Arial Narrow" w:hAnsi="Arial Narrow" w:cs="Times-Roman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z w:val="14"/>
              <w:szCs w:val="24"/>
            </w:rPr>
            <w:instrText xml:space="preserve"> SAVEDATE  \@ "dd.MM.yy"  \* MERGEFORMAT </w:instrText>
          </w:r>
          <w:r>
            <w:rPr>
              <w:rFonts w:ascii="Arial Narrow" w:hAnsi="Arial Narrow" w:cs="Times-Roman"/>
              <w:sz w:val="14"/>
              <w:szCs w:val="24"/>
            </w:rPr>
            <w:fldChar w:fldCharType="separate"/>
          </w:r>
          <w:r w:rsidR="00A96AE5">
            <w:rPr>
              <w:rFonts w:ascii="Arial Narrow" w:hAnsi="Arial Narrow" w:cs="Times-Roman"/>
              <w:noProof/>
              <w:sz w:val="14"/>
              <w:szCs w:val="24"/>
            </w:rPr>
            <w:t>06.09.17</w:t>
          </w:r>
          <w:r>
            <w:rPr>
              <w:rFonts w:ascii="Arial Narrow" w:hAnsi="Arial Narrow" w:cs="Times-Roman"/>
              <w:sz w:val="14"/>
              <w:szCs w:val="24"/>
            </w:rPr>
            <w:fldChar w:fldCharType="end"/>
          </w:r>
        </w:p>
      </w:tc>
      <w:tc>
        <w:tcPr>
          <w:tcW w:w="1073" w:type="dxa"/>
        </w:tcPr>
        <w:p w:rsidR="00B37405" w:rsidRDefault="000045E7">
          <w:pPr>
            <w:keepNext/>
            <w:autoSpaceDE w:val="0"/>
            <w:autoSpaceDN w:val="0"/>
            <w:adjustRightInd w:val="0"/>
            <w:ind w:left="-42"/>
            <w:jc w:val="right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napToGrid w:val="0"/>
              <w:sz w:val="14"/>
              <w:szCs w:val="24"/>
            </w:rPr>
            <w:t xml:space="preserve">Side 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instrText xml:space="preserve"> PAGE </w:instrTex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separate"/>
          </w:r>
          <w:r w:rsidR="00A96AE5">
            <w:rPr>
              <w:rFonts w:ascii="Arial Narrow" w:hAnsi="Arial Narrow" w:cs="Times-Roman"/>
              <w:noProof/>
              <w:snapToGrid w:val="0"/>
              <w:sz w:val="14"/>
              <w:szCs w:val="24"/>
            </w:rPr>
            <w:t>1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end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t xml:space="preserve"> av 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instrText xml:space="preserve"> NUMPAGES </w:instrTex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separate"/>
          </w:r>
          <w:r w:rsidR="00A96AE5">
            <w:rPr>
              <w:rFonts w:ascii="Arial Narrow" w:hAnsi="Arial Narrow" w:cs="Times-Roman"/>
              <w:noProof/>
              <w:snapToGrid w:val="0"/>
              <w:sz w:val="14"/>
              <w:szCs w:val="24"/>
            </w:rPr>
            <w:t>4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end"/>
          </w:r>
        </w:p>
      </w:tc>
    </w:tr>
  </w:tbl>
  <w:p w:rsidR="00B37405" w:rsidRDefault="00B37405">
    <w:pPr>
      <w:pStyle w:val="Bunntek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8E5" w:rsidRDefault="006B58E5">
      <w:pPr>
        <w:spacing w:after="0" w:line="240" w:lineRule="auto"/>
      </w:pPr>
      <w:r>
        <w:separator/>
      </w:r>
    </w:p>
  </w:footnote>
  <w:footnote w:type="continuationSeparator" w:id="0">
    <w:p w:rsidR="006B58E5" w:rsidRDefault="006B5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F49A9"/>
    <w:multiLevelType w:val="multilevel"/>
    <w:tmpl w:val="3F1F49A9"/>
    <w:lvl w:ilvl="0">
      <w:start w:val="1"/>
      <w:numFmt w:val="decimal"/>
      <w:pStyle w:val="Overskrift1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verskrift2"/>
      <w:lvlText w:val="%1.%2."/>
      <w:lvlJc w:val="left"/>
      <w:pPr>
        <w:tabs>
          <w:tab w:val="left" w:pos="792"/>
        </w:tabs>
        <w:ind w:left="792" w:hanging="792"/>
      </w:pPr>
      <w:rPr>
        <w:rFonts w:hint="default"/>
      </w:rPr>
    </w:lvl>
    <w:lvl w:ilvl="2">
      <w:start w:val="1"/>
      <w:numFmt w:val="decimal"/>
      <w:pStyle w:val="Overskrift3"/>
      <w:lvlText w:val="%1.%2.%3."/>
      <w:lvlJc w:val="left"/>
      <w:pPr>
        <w:tabs>
          <w:tab w:val="left" w:pos="851"/>
        </w:tabs>
        <w:ind w:left="1224" w:hanging="1224"/>
      </w:pPr>
      <w:rPr>
        <w:rFonts w:hint="default"/>
      </w:rPr>
    </w:lvl>
    <w:lvl w:ilvl="3">
      <w:start w:val="1"/>
      <w:numFmt w:val="decimal"/>
      <w:pStyle w:val="Overskrift4"/>
      <w:lvlText w:val="%1.%2.%3.%4."/>
      <w:lvlJc w:val="left"/>
      <w:pPr>
        <w:tabs>
          <w:tab w:val="left" w:pos="1728"/>
        </w:tabs>
        <w:ind w:left="1728" w:hanging="1728"/>
      </w:pPr>
      <w:rPr>
        <w:rFonts w:hint="default"/>
      </w:rPr>
    </w:lvl>
    <w:lvl w:ilvl="4">
      <w:start w:val="1"/>
      <w:numFmt w:val="decimal"/>
      <w:pStyle w:val="Overskrift5"/>
      <w:lvlText w:val="%1.%2.%3.%4.%5."/>
      <w:lvlJc w:val="left"/>
      <w:pPr>
        <w:tabs>
          <w:tab w:val="left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40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NotTrackMoves/>
  <w:documentProtection w:edit="forms" w:formatting="1" w:enforcement="0"/>
  <w:defaultTabStop w:val="708"/>
  <w:hyphenationZone w:val="425"/>
  <w:drawingGridHorizontalSpacing w:val="0"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doNotLeaveBackslashAlone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610"/>
    <w:rsid w:val="000045E7"/>
    <w:rsid w:val="00015BC7"/>
    <w:rsid w:val="00077F83"/>
    <w:rsid w:val="001667B5"/>
    <w:rsid w:val="002229D3"/>
    <w:rsid w:val="002520F7"/>
    <w:rsid w:val="002A2C1F"/>
    <w:rsid w:val="002A40A4"/>
    <w:rsid w:val="002A7B47"/>
    <w:rsid w:val="002D5A95"/>
    <w:rsid w:val="00321CA8"/>
    <w:rsid w:val="00396AF5"/>
    <w:rsid w:val="004401AB"/>
    <w:rsid w:val="005F67F6"/>
    <w:rsid w:val="006447C5"/>
    <w:rsid w:val="006A2C03"/>
    <w:rsid w:val="006B58E5"/>
    <w:rsid w:val="006C4267"/>
    <w:rsid w:val="007F7B64"/>
    <w:rsid w:val="00844F4C"/>
    <w:rsid w:val="00886610"/>
    <w:rsid w:val="008A0940"/>
    <w:rsid w:val="00941CF7"/>
    <w:rsid w:val="00992A63"/>
    <w:rsid w:val="009C5AB9"/>
    <w:rsid w:val="009E11DF"/>
    <w:rsid w:val="00A61C28"/>
    <w:rsid w:val="00A83DC5"/>
    <w:rsid w:val="00A958A7"/>
    <w:rsid w:val="00A96AE5"/>
    <w:rsid w:val="00B076DB"/>
    <w:rsid w:val="00B37405"/>
    <w:rsid w:val="00C05AB7"/>
    <w:rsid w:val="00C16C4F"/>
    <w:rsid w:val="00C3480F"/>
    <w:rsid w:val="00C74BB8"/>
    <w:rsid w:val="00D842AF"/>
    <w:rsid w:val="00E46DF9"/>
    <w:rsid w:val="00E522D4"/>
    <w:rsid w:val="00EF56A3"/>
    <w:rsid w:val="00F04DCD"/>
    <w:rsid w:val="02540B20"/>
    <w:rsid w:val="097E3822"/>
    <w:rsid w:val="33E563A5"/>
    <w:rsid w:val="36E962C4"/>
    <w:rsid w:val="5C20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0" w:unhideWhenUsed="0"/>
    <w:lsdException w:name="Body Text" w:uiPriority="0" w:unhideWhenUsed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/>
    </w:rPr>
  </w:style>
  <w:style w:type="paragraph" w:styleId="Overskrift1">
    <w:name w:val="heading 1"/>
    <w:basedOn w:val="Normal"/>
    <w:next w:val="Brdtekst"/>
    <w:qFormat/>
    <w:pPr>
      <w:numPr>
        <w:numId w:val="1"/>
      </w:numPr>
      <w:spacing w:before="120" w:after="120"/>
      <w:outlineLvl w:val="0"/>
    </w:pPr>
    <w:rPr>
      <w:b/>
      <w:sz w:val="32"/>
    </w:rPr>
  </w:style>
  <w:style w:type="paragraph" w:styleId="Overskrift2">
    <w:name w:val="heading 2"/>
    <w:basedOn w:val="Overskrift1"/>
    <w:next w:val="Normal"/>
    <w:qFormat/>
    <w:pPr>
      <w:keepNext/>
      <w:numPr>
        <w:ilvl w:val="1"/>
      </w:numPr>
      <w:tabs>
        <w:tab w:val="clear" w:pos="360"/>
      </w:tabs>
      <w:spacing w:before="240" w:after="60"/>
      <w:outlineLvl w:val="1"/>
    </w:pPr>
    <w:rPr>
      <w:rFonts w:cs="Arial"/>
      <w:iCs/>
      <w:kern w:val="32"/>
      <w:sz w:val="28"/>
      <w:szCs w:val="28"/>
    </w:rPr>
  </w:style>
  <w:style w:type="paragraph" w:styleId="Overskrift3">
    <w:name w:val="heading 3"/>
    <w:basedOn w:val="Overskrift1"/>
    <w:next w:val="Normal"/>
    <w:qFormat/>
    <w:pPr>
      <w:keepNext/>
      <w:numPr>
        <w:ilvl w:val="2"/>
      </w:numPr>
      <w:tabs>
        <w:tab w:val="clear" w:pos="360"/>
      </w:tabs>
      <w:spacing w:after="60"/>
      <w:outlineLvl w:val="2"/>
    </w:pPr>
    <w:rPr>
      <w:rFonts w:cs="Arial"/>
      <w:kern w:val="32"/>
      <w:sz w:val="26"/>
      <w:szCs w:val="26"/>
    </w:rPr>
  </w:style>
  <w:style w:type="paragraph" w:styleId="Overskrift4">
    <w:name w:val="heading 4"/>
    <w:basedOn w:val="Normal"/>
    <w:next w:val="Vanliginnrykk"/>
    <w:qFormat/>
    <w:pPr>
      <w:numPr>
        <w:ilvl w:val="3"/>
        <w:numId w:val="1"/>
      </w:numPr>
      <w:spacing w:after="60"/>
      <w:outlineLvl w:val="3"/>
    </w:pPr>
    <w:rPr>
      <w:b/>
    </w:rPr>
  </w:style>
  <w:style w:type="paragraph" w:styleId="Overskrift5">
    <w:name w:val="heading 5"/>
    <w:basedOn w:val="Normal"/>
    <w:next w:val="Vanliginnrykk"/>
    <w:qFormat/>
    <w:pPr>
      <w:numPr>
        <w:ilvl w:val="4"/>
        <w:numId w:val="1"/>
      </w:numPr>
      <w:outlineLvl w:val="4"/>
    </w:pPr>
    <w:rPr>
      <w:b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pPr>
      <w:spacing w:after="120"/>
    </w:pPr>
  </w:style>
  <w:style w:type="paragraph" w:styleId="Vanliginnrykk">
    <w:name w:val="Normal Indent"/>
    <w:basedOn w:val="Normal"/>
    <w:semiHidden/>
    <w:qFormat/>
    <w:pPr>
      <w:ind w:left="708"/>
    </w:pPr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unntekst">
    <w:name w:val="footer"/>
    <w:basedOn w:val="Normal"/>
    <w:link w:val="BunntekstTegn"/>
    <w:uiPriority w:val="99"/>
    <w:unhideWhenUsed/>
    <w:qFormat/>
    <w:pPr>
      <w:tabs>
        <w:tab w:val="center" w:pos="4536"/>
        <w:tab w:val="right" w:pos="9072"/>
      </w:tabs>
    </w:pPr>
  </w:style>
  <w:style w:type="paragraph" w:styleId="Topptekst">
    <w:name w:val="header"/>
    <w:basedOn w:val="Normal"/>
    <w:link w:val="TopptekstTegn"/>
    <w:uiPriority w:val="99"/>
    <w:unhideWhenUsed/>
    <w:qFormat/>
    <w:pPr>
      <w:tabs>
        <w:tab w:val="center" w:pos="4536"/>
        <w:tab w:val="right" w:pos="9072"/>
      </w:tabs>
    </w:pPr>
  </w:style>
  <w:style w:type="paragraph" w:styleId="Tittel">
    <w:name w:val="Title"/>
    <w:basedOn w:val="Normal"/>
    <w:qFormat/>
    <w:pPr>
      <w:spacing w:before="240" w:after="60"/>
    </w:pPr>
    <w:rPr>
      <w:rFonts w:ascii="Arial" w:hAnsi="Arial"/>
      <w:b/>
      <w:kern w:val="28"/>
      <w:sz w:val="32"/>
    </w:rPr>
  </w:style>
  <w:style w:type="character" w:styleId="Hyperkobling">
    <w:name w:val="Hyperlink"/>
    <w:uiPriority w:val="99"/>
    <w:unhideWhenUsed/>
    <w:qFormat/>
    <w:rPr>
      <w:color w:val="0000FF"/>
      <w:u w:val="single"/>
    </w:rPr>
  </w:style>
  <w:style w:type="paragraph" w:customStyle="1" w:styleId="innh1">
    <w:name w:val="innh 1"/>
    <w:basedOn w:val="Normal"/>
    <w:qFormat/>
    <w:pPr>
      <w:tabs>
        <w:tab w:val="right" w:leader="dot" w:pos="9360"/>
      </w:tabs>
      <w:suppressAutoHyphens/>
      <w:spacing w:before="480"/>
      <w:ind w:left="720" w:right="720" w:hanging="720"/>
    </w:pPr>
    <w:rPr>
      <w:rFonts w:cs="Arial"/>
      <w:b/>
      <w:caps/>
      <w:sz w:val="28"/>
      <w:szCs w:val="28"/>
    </w:rPr>
  </w:style>
  <w:style w:type="character" w:customStyle="1" w:styleId="TopptekstTegn">
    <w:name w:val="Topptekst Tegn"/>
    <w:link w:val="Topptekst"/>
    <w:uiPriority w:val="99"/>
    <w:qFormat/>
    <w:rPr>
      <w:rFonts w:ascii="Calibri" w:hAnsi="Calibri"/>
    </w:rPr>
  </w:style>
  <w:style w:type="character" w:customStyle="1" w:styleId="BunntekstTegn">
    <w:name w:val="Bunntekst Tegn"/>
    <w:link w:val="Bunntekst"/>
    <w:uiPriority w:val="99"/>
    <w:qFormat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0" w:unhideWhenUsed="0"/>
    <w:lsdException w:name="Body Text" w:uiPriority="0" w:unhideWhenUsed="0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/>
    </w:rPr>
  </w:style>
  <w:style w:type="paragraph" w:styleId="Overskrift1">
    <w:name w:val="heading 1"/>
    <w:basedOn w:val="Normal"/>
    <w:next w:val="Brdtekst"/>
    <w:qFormat/>
    <w:pPr>
      <w:numPr>
        <w:numId w:val="1"/>
      </w:numPr>
      <w:spacing w:before="120" w:after="120"/>
      <w:outlineLvl w:val="0"/>
    </w:pPr>
    <w:rPr>
      <w:b/>
      <w:sz w:val="32"/>
    </w:rPr>
  </w:style>
  <w:style w:type="paragraph" w:styleId="Overskrift2">
    <w:name w:val="heading 2"/>
    <w:basedOn w:val="Overskrift1"/>
    <w:next w:val="Normal"/>
    <w:qFormat/>
    <w:pPr>
      <w:keepNext/>
      <w:numPr>
        <w:ilvl w:val="1"/>
      </w:numPr>
      <w:tabs>
        <w:tab w:val="clear" w:pos="360"/>
      </w:tabs>
      <w:spacing w:before="240" w:after="60"/>
      <w:outlineLvl w:val="1"/>
    </w:pPr>
    <w:rPr>
      <w:rFonts w:cs="Arial"/>
      <w:iCs/>
      <w:kern w:val="32"/>
      <w:sz w:val="28"/>
      <w:szCs w:val="28"/>
    </w:rPr>
  </w:style>
  <w:style w:type="paragraph" w:styleId="Overskrift3">
    <w:name w:val="heading 3"/>
    <w:basedOn w:val="Overskrift1"/>
    <w:next w:val="Normal"/>
    <w:qFormat/>
    <w:pPr>
      <w:keepNext/>
      <w:numPr>
        <w:ilvl w:val="2"/>
      </w:numPr>
      <w:tabs>
        <w:tab w:val="clear" w:pos="360"/>
      </w:tabs>
      <w:spacing w:after="60"/>
      <w:outlineLvl w:val="2"/>
    </w:pPr>
    <w:rPr>
      <w:rFonts w:cs="Arial"/>
      <w:kern w:val="32"/>
      <w:sz w:val="26"/>
      <w:szCs w:val="26"/>
    </w:rPr>
  </w:style>
  <w:style w:type="paragraph" w:styleId="Overskrift4">
    <w:name w:val="heading 4"/>
    <w:basedOn w:val="Normal"/>
    <w:next w:val="Vanliginnrykk"/>
    <w:qFormat/>
    <w:pPr>
      <w:numPr>
        <w:ilvl w:val="3"/>
        <w:numId w:val="1"/>
      </w:numPr>
      <w:spacing w:after="60"/>
      <w:outlineLvl w:val="3"/>
    </w:pPr>
    <w:rPr>
      <w:b/>
    </w:rPr>
  </w:style>
  <w:style w:type="paragraph" w:styleId="Overskrift5">
    <w:name w:val="heading 5"/>
    <w:basedOn w:val="Normal"/>
    <w:next w:val="Vanliginnrykk"/>
    <w:qFormat/>
    <w:pPr>
      <w:numPr>
        <w:ilvl w:val="4"/>
        <w:numId w:val="1"/>
      </w:numPr>
      <w:outlineLvl w:val="4"/>
    </w:pPr>
    <w:rPr>
      <w:b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pPr>
      <w:spacing w:after="120"/>
    </w:pPr>
  </w:style>
  <w:style w:type="paragraph" w:styleId="Vanliginnrykk">
    <w:name w:val="Normal Indent"/>
    <w:basedOn w:val="Normal"/>
    <w:semiHidden/>
    <w:qFormat/>
    <w:pPr>
      <w:ind w:left="708"/>
    </w:pPr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unntekst">
    <w:name w:val="footer"/>
    <w:basedOn w:val="Normal"/>
    <w:link w:val="BunntekstTegn"/>
    <w:uiPriority w:val="99"/>
    <w:unhideWhenUsed/>
    <w:qFormat/>
    <w:pPr>
      <w:tabs>
        <w:tab w:val="center" w:pos="4536"/>
        <w:tab w:val="right" w:pos="9072"/>
      </w:tabs>
    </w:pPr>
  </w:style>
  <w:style w:type="paragraph" w:styleId="Topptekst">
    <w:name w:val="header"/>
    <w:basedOn w:val="Normal"/>
    <w:link w:val="TopptekstTegn"/>
    <w:uiPriority w:val="99"/>
    <w:unhideWhenUsed/>
    <w:qFormat/>
    <w:pPr>
      <w:tabs>
        <w:tab w:val="center" w:pos="4536"/>
        <w:tab w:val="right" w:pos="9072"/>
      </w:tabs>
    </w:pPr>
  </w:style>
  <w:style w:type="paragraph" w:styleId="Tittel">
    <w:name w:val="Title"/>
    <w:basedOn w:val="Normal"/>
    <w:qFormat/>
    <w:pPr>
      <w:spacing w:before="240" w:after="60"/>
    </w:pPr>
    <w:rPr>
      <w:rFonts w:ascii="Arial" w:hAnsi="Arial"/>
      <w:b/>
      <w:kern w:val="28"/>
      <w:sz w:val="32"/>
    </w:rPr>
  </w:style>
  <w:style w:type="character" w:styleId="Hyperkobling">
    <w:name w:val="Hyperlink"/>
    <w:uiPriority w:val="99"/>
    <w:unhideWhenUsed/>
    <w:qFormat/>
    <w:rPr>
      <w:color w:val="0000FF"/>
      <w:u w:val="single"/>
    </w:rPr>
  </w:style>
  <w:style w:type="paragraph" w:customStyle="1" w:styleId="innh1">
    <w:name w:val="innh 1"/>
    <w:basedOn w:val="Normal"/>
    <w:qFormat/>
    <w:pPr>
      <w:tabs>
        <w:tab w:val="right" w:leader="dot" w:pos="9360"/>
      </w:tabs>
      <w:suppressAutoHyphens/>
      <w:spacing w:before="480"/>
      <w:ind w:left="720" w:right="720" w:hanging="720"/>
    </w:pPr>
    <w:rPr>
      <w:rFonts w:cs="Arial"/>
      <w:b/>
      <w:caps/>
      <w:sz w:val="28"/>
      <w:szCs w:val="28"/>
    </w:rPr>
  </w:style>
  <w:style w:type="character" w:customStyle="1" w:styleId="TopptekstTegn">
    <w:name w:val="Topptekst Tegn"/>
    <w:link w:val="Topptekst"/>
    <w:uiPriority w:val="99"/>
    <w:qFormat/>
    <w:rPr>
      <w:rFonts w:ascii="Calibri" w:hAnsi="Calibri"/>
    </w:rPr>
  </w:style>
  <w:style w:type="character" w:customStyle="1" w:styleId="BunntekstTegn">
    <w:name w:val="Bunntekst Tegn"/>
    <w:link w:val="Bunntekst"/>
    <w:uiPriority w:val="99"/>
    <w:qFormat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6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handbok.ous-hf.no/Modules/Module_136/handbook_view.aspx?documentId=38645" TargetMode="Externa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xkbor\AppData\Local\Microsoft\Windows\Temporary%20Internet%20Files\Content.IE5\OFD6WJQ7\AGREE+metoderapport+v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B01CD0-B840-48ED-8E75-D7A05F8D2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AGREE+metoderapport+v5</Template>
  <TotalTime>0</TotalTime>
  <Pages>4</Pages>
  <Words>1340</Words>
  <Characters>7103</Characters>
  <Application>Microsoft Office Word</Application>
  <DocSecurity>4</DocSecurity>
  <Lines>59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Aker Universitetssykehus HF</Company>
  <LinksUpToDate>false</LinksUpToDate>
  <CharactersWithSpaces>8427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Borgen</dc:creator>
  <cp:lastModifiedBy>Silje Just Clark</cp:lastModifiedBy>
  <cp:revision>2</cp:revision>
  <cp:lastPrinted>2017-06-30T09:48:00Z</cp:lastPrinted>
  <dcterms:created xsi:type="dcterms:W3CDTF">2018-01-08T10:05:00Z</dcterms:created>
  <dcterms:modified xsi:type="dcterms:W3CDTF">2018-01-08T10:05:00Z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1033-10.2.0.5871</vt:lpwstr>
  </property>
</Properties>
</file>